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CE8E8" w14:textId="1BD46ACC" w:rsidR="00B56658" w:rsidRPr="003A0636" w:rsidRDefault="00B56658" w:rsidP="003F3CE5">
      <w:pPr>
        <w:widowControl w:val="0"/>
        <w:contextualSpacing/>
        <w:jc w:val="center"/>
        <w:rPr>
          <w:rFonts w:cstheme="minorHAnsi"/>
          <w:b/>
        </w:rPr>
      </w:pPr>
      <w:r w:rsidRPr="003A0636">
        <w:rPr>
          <w:rFonts w:cstheme="minorHAnsi"/>
          <w:b/>
        </w:rPr>
        <w:t>Municipio de San Luis Potosí</w:t>
      </w:r>
    </w:p>
    <w:p w14:paraId="43CFCF7E" w14:textId="77777777" w:rsidR="00B56658" w:rsidRPr="003A0636" w:rsidRDefault="00B56658" w:rsidP="00B56658">
      <w:pPr>
        <w:widowControl w:val="0"/>
        <w:contextualSpacing/>
        <w:jc w:val="center"/>
        <w:rPr>
          <w:rFonts w:cstheme="minorHAnsi"/>
          <w:b/>
        </w:rPr>
      </w:pPr>
      <w:r>
        <w:rPr>
          <w:rFonts w:cstheme="minorHAnsi"/>
          <w:b/>
        </w:rPr>
        <w:t>Licitación Pública Estatal</w:t>
      </w:r>
    </w:p>
    <w:p w14:paraId="1657EBFE" w14:textId="52F98015" w:rsidR="00B56658" w:rsidRPr="003A0636" w:rsidRDefault="000940A3" w:rsidP="00B56658">
      <w:pPr>
        <w:contextualSpacing/>
        <w:jc w:val="center"/>
        <w:rPr>
          <w:rFonts w:cstheme="minorHAnsi"/>
          <w:b/>
          <w:color w:val="FF0000"/>
        </w:rPr>
      </w:pPr>
      <w:r>
        <w:rPr>
          <w:rFonts w:cstheme="minorHAnsi"/>
          <w:b/>
        </w:rPr>
        <w:t>MSLP-28-2026</w:t>
      </w:r>
    </w:p>
    <w:p w14:paraId="3EC54CF5" w14:textId="38E5ECC8" w:rsidR="00DB6A94" w:rsidRPr="00E57B64" w:rsidRDefault="00796463" w:rsidP="00DB6A94">
      <w:pPr>
        <w:contextualSpacing/>
        <w:jc w:val="center"/>
        <w:rPr>
          <w:rFonts w:cstheme="minorHAnsi"/>
          <w:b/>
        </w:rPr>
      </w:pPr>
      <w:r>
        <w:rPr>
          <w:rFonts w:cstheme="minorHAnsi"/>
          <w:b/>
        </w:rPr>
        <w:t>Adquisición de material eléctrico</w:t>
      </w:r>
    </w:p>
    <w:p w14:paraId="508B54F8" w14:textId="77777777" w:rsidR="00B56658" w:rsidRPr="003A0636" w:rsidRDefault="00B56658" w:rsidP="00B56658">
      <w:pPr>
        <w:contextualSpacing/>
        <w:jc w:val="center"/>
        <w:rPr>
          <w:rFonts w:cstheme="minorHAnsi"/>
        </w:rPr>
      </w:pPr>
    </w:p>
    <w:p w14:paraId="0C479593" w14:textId="77777777" w:rsidR="00B56658" w:rsidRPr="003A0636" w:rsidRDefault="00B56658" w:rsidP="00B56658">
      <w:pPr>
        <w:contextualSpacing/>
        <w:jc w:val="center"/>
        <w:rPr>
          <w:rFonts w:cstheme="minorHAnsi"/>
          <w:b/>
        </w:rPr>
      </w:pPr>
      <w:r w:rsidRPr="003A0636">
        <w:rPr>
          <w:rFonts w:cstheme="minorHAnsi"/>
          <w:b/>
        </w:rPr>
        <w:t>Índice</w:t>
      </w:r>
    </w:p>
    <w:p w14:paraId="3141D5F6" w14:textId="77777777" w:rsidR="00B56658" w:rsidRPr="003A0636" w:rsidRDefault="00B56658" w:rsidP="00B56658">
      <w:pPr>
        <w:tabs>
          <w:tab w:val="left" w:pos="426"/>
        </w:tabs>
        <w:contextualSpacing/>
        <w:jc w:val="both"/>
        <w:rPr>
          <w:rFonts w:cstheme="minorHAnsi"/>
        </w:rPr>
      </w:pPr>
    </w:p>
    <w:p w14:paraId="4F810DFB" w14:textId="1EC04B69" w:rsidR="00611C99" w:rsidRPr="00E13E72" w:rsidRDefault="00B56658" w:rsidP="00611C99">
      <w:pPr>
        <w:contextualSpacing/>
        <w:rPr>
          <w:rFonts w:cstheme="minorHAnsi"/>
          <w:smallCaps/>
        </w:rPr>
      </w:pPr>
      <w:r w:rsidRPr="00B85A41">
        <w:rPr>
          <w:rFonts w:cstheme="minorHAnsi"/>
        </w:rPr>
        <w:t>1</w:t>
      </w:r>
      <w:r w:rsidR="00611C99" w:rsidRPr="00B85A41">
        <w:rPr>
          <w:rFonts w:cstheme="minorHAnsi"/>
        </w:rPr>
        <w:t xml:space="preserve">.- </w:t>
      </w:r>
      <w:r w:rsidR="00611C99" w:rsidRPr="00B85A41">
        <w:rPr>
          <w:rFonts w:cstheme="minorHAnsi"/>
          <w:smallCaps/>
        </w:rPr>
        <w:t xml:space="preserve">Información específica </w:t>
      </w:r>
      <w:r w:rsidR="00E22984">
        <w:rPr>
          <w:rFonts w:cstheme="minorHAnsi"/>
          <w:smallCaps/>
        </w:rPr>
        <w:t>del material eléctrico</w:t>
      </w:r>
      <w:r w:rsidR="00611C99" w:rsidRPr="00B85A41">
        <w:rPr>
          <w:rFonts w:cstheme="minorHAnsi"/>
          <w:smallCaps/>
        </w:rPr>
        <w:t>.</w:t>
      </w:r>
    </w:p>
    <w:p w14:paraId="25022B27" w14:textId="3DEB1FD5" w:rsidR="00611C99" w:rsidRPr="00E13E72" w:rsidRDefault="00611C99" w:rsidP="00611C99">
      <w:pPr>
        <w:ind w:firstLine="709"/>
        <w:contextualSpacing/>
        <w:jc w:val="both"/>
        <w:rPr>
          <w:rFonts w:eastAsia="Arial" w:cstheme="minorHAnsi"/>
        </w:rPr>
      </w:pPr>
      <w:r w:rsidRPr="00B85A41">
        <w:rPr>
          <w:rFonts w:eastAsia="Arial" w:cstheme="minorHAnsi"/>
        </w:rPr>
        <w:t xml:space="preserve">1.1. Descripción </w:t>
      </w:r>
      <w:r w:rsidR="00E22984">
        <w:rPr>
          <w:rFonts w:cstheme="minorHAnsi"/>
        </w:rPr>
        <w:t>del material eléctrico</w:t>
      </w:r>
      <w:r w:rsidRPr="00E13E72">
        <w:rPr>
          <w:rFonts w:eastAsia="Arial" w:cstheme="minorHAnsi"/>
        </w:rPr>
        <w:t>.</w:t>
      </w:r>
    </w:p>
    <w:p w14:paraId="5F3E5042" w14:textId="6777E58F" w:rsidR="00611C99" w:rsidRPr="00B85A41" w:rsidRDefault="00611C99" w:rsidP="00611C99">
      <w:pPr>
        <w:ind w:firstLine="709"/>
        <w:contextualSpacing/>
        <w:jc w:val="both"/>
        <w:rPr>
          <w:rFonts w:cstheme="minorHAnsi"/>
        </w:rPr>
      </w:pPr>
      <w:r w:rsidRPr="00B85A41">
        <w:rPr>
          <w:rFonts w:eastAsia="Arial" w:cstheme="minorHAnsi"/>
        </w:rPr>
        <w:t>1.2. Lugar y plazo de</w:t>
      </w:r>
      <w:r w:rsidR="00986002">
        <w:rPr>
          <w:rFonts w:eastAsia="Arial" w:cstheme="minorHAnsi"/>
        </w:rPr>
        <w:t xml:space="preserve"> entrega.</w:t>
      </w:r>
      <w:r w:rsidRPr="00B85A41">
        <w:rPr>
          <w:rFonts w:eastAsia="Arial" w:cstheme="minorHAnsi"/>
        </w:rPr>
        <w:tab/>
      </w:r>
    </w:p>
    <w:p w14:paraId="1EDF3DEE" w14:textId="77777777" w:rsidR="004D404D" w:rsidRDefault="00611C99" w:rsidP="00611C99">
      <w:pPr>
        <w:ind w:firstLine="709"/>
        <w:contextualSpacing/>
        <w:jc w:val="both"/>
        <w:rPr>
          <w:rFonts w:eastAsia="Arial" w:cstheme="minorHAnsi"/>
        </w:rPr>
      </w:pPr>
      <w:r w:rsidRPr="00B85A41">
        <w:rPr>
          <w:rFonts w:eastAsia="Arial" w:cstheme="minorHAnsi"/>
        </w:rPr>
        <w:t>1.3.</w:t>
      </w:r>
      <w:r w:rsidR="00986002">
        <w:rPr>
          <w:rFonts w:eastAsia="Arial" w:cstheme="minorHAnsi"/>
        </w:rPr>
        <w:t xml:space="preserve"> </w:t>
      </w:r>
      <w:r w:rsidR="004D404D">
        <w:rPr>
          <w:rFonts w:eastAsia="Arial" w:cstheme="minorHAnsi"/>
        </w:rPr>
        <w:t>Muestras físicas.</w:t>
      </w:r>
    </w:p>
    <w:p w14:paraId="7499CCB0" w14:textId="1F2BF199" w:rsidR="00611C99" w:rsidRDefault="004D404D" w:rsidP="00611C99">
      <w:pPr>
        <w:ind w:firstLine="709"/>
        <w:contextualSpacing/>
        <w:jc w:val="both"/>
        <w:rPr>
          <w:rFonts w:eastAsia="Arial" w:cstheme="minorHAnsi"/>
        </w:rPr>
      </w:pPr>
      <w:r>
        <w:rPr>
          <w:rFonts w:eastAsia="Arial" w:cstheme="minorHAnsi"/>
        </w:rPr>
        <w:t xml:space="preserve">1.4. </w:t>
      </w:r>
      <w:r w:rsidR="00B47009" w:rsidRPr="00B85A41">
        <w:rPr>
          <w:rFonts w:eastAsia="Arial" w:cstheme="minorHAnsi"/>
        </w:rPr>
        <w:t>Devoluciones.</w:t>
      </w:r>
    </w:p>
    <w:p w14:paraId="4B4E7E8A" w14:textId="5CF11B09" w:rsidR="00611C99" w:rsidRPr="00B85A41" w:rsidRDefault="00611C99" w:rsidP="00611C99">
      <w:pPr>
        <w:ind w:firstLine="709"/>
        <w:contextualSpacing/>
        <w:jc w:val="both"/>
        <w:rPr>
          <w:rFonts w:cstheme="minorHAnsi"/>
        </w:rPr>
      </w:pPr>
      <w:r w:rsidRPr="00B85A41">
        <w:rPr>
          <w:rFonts w:eastAsia="Arial" w:cstheme="minorHAnsi"/>
        </w:rPr>
        <w:t>1.</w:t>
      </w:r>
      <w:r w:rsidR="00986002">
        <w:rPr>
          <w:rFonts w:eastAsia="Arial" w:cstheme="minorHAnsi"/>
        </w:rPr>
        <w:t>5</w:t>
      </w:r>
      <w:r w:rsidRPr="00B85A41">
        <w:rPr>
          <w:rFonts w:eastAsia="Arial" w:cstheme="minorHAnsi"/>
        </w:rPr>
        <w:t>. Transporte.</w:t>
      </w:r>
    </w:p>
    <w:p w14:paraId="1D593EB0" w14:textId="77777777" w:rsidR="00611C99" w:rsidRPr="00B85A41" w:rsidRDefault="00611C99" w:rsidP="00611C99">
      <w:pPr>
        <w:ind w:firstLine="708"/>
        <w:contextualSpacing/>
        <w:jc w:val="both"/>
        <w:rPr>
          <w:rFonts w:eastAsia="Arial" w:cstheme="minorHAnsi"/>
        </w:rPr>
      </w:pPr>
    </w:p>
    <w:p w14:paraId="03C6B584" w14:textId="77777777" w:rsidR="00611C99" w:rsidRPr="00B85A41" w:rsidRDefault="00611C99" w:rsidP="00611C99">
      <w:pPr>
        <w:contextualSpacing/>
        <w:jc w:val="both"/>
        <w:rPr>
          <w:rFonts w:cstheme="minorHAnsi"/>
        </w:rPr>
      </w:pPr>
      <w:r w:rsidRPr="00B85A41">
        <w:rPr>
          <w:rFonts w:cstheme="minorHAnsi"/>
        </w:rPr>
        <w:t xml:space="preserve">2.- </w:t>
      </w:r>
      <w:r w:rsidRPr="00B85A41">
        <w:rPr>
          <w:rFonts w:cstheme="minorHAnsi"/>
          <w:smallCaps/>
        </w:rPr>
        <w:t>Aspectos Económicos.</w:t>
      </w:r>
    </w:p>
    <w:p w14:paraId="792E38AE" w14:textId="77777777" w:rsidR="00611C99" w:rsidRPr="00B85A41" w:rsidRDefault="00611C99" w:rsidP="00611C99">
      <w:pPr>
        <w:tabs>
          <w:tab w:val="left" w:pos="284"/>
        </w:tabs>
        <w:contextualSpacing/>
        <w:jc w:val="both"/>
        <w:rPr>
          <w:rFonts w:cstheme="minorHAnsi"/>
        </w:rPr>
      </w:pPr>
      <w:r w:rsidRPr="00B85A41">
        <w:rPr>
          <w:rFonts w:cstheme="minorHAnsi"/>
        </w:rPr>
        <w:tab/>
      </w:r>
      <w:r w:rsidRPr="00B85A41">
        <w:rPr>
          <w:rFonts w:cstheme="minorHAnsi"/>
        </w:rPr>
        <w:tab/>
        <w:t>2.1. Costo de las bases.</w:t>
      </w:r>
    </w:p>
    <w:p w14:paraId="7D416018" w14:textId="77777777" w:rsidR="00611C99" w:rsidRPr="00B85A41" w:rsidRDefault="00611C99" w:rsidP="00611C99">
      <w:pPr>
        <w:tabs>
          <w:tab w:val="left" w:pos="284"/>
        </w:tabs>
        <w:contextualSpacing/>
        <w:jc w:val="both"/>
        <w:rPr>
          <w:rFonts w:cstheme="minorHAnsi"/>
        </w:rPr>
      </w:pPr>
      <w:r w:rsidRPr="00B85A41">
        <w:rPr>
          <w:rFonts w:cstheme="minorHAnsi"/>
        </w:rPr>
        <w:tab/>
      </w:r>
      <w:r w:rsidRPr="00B85A41">
        <w:rPr>
          <w:rFonts w:cstheme="minorHAnsi"/>
        </w:rPr>
        <w:tab/>
        <w:t>2.2. Precios.</w:t>
      </w:r>
    </w:p>
    <w:p w14:paraId="501086B5" w14:textId="77777777" w:rsidR="00611C99" w:rsidRPr="00B85A41" w:rsidRDefault="00611C99" w:rsidP="00611C99">
      <w:pPr>
        <w:tabs>
          <w:tab w:val="left" w:pos="284"/>
        </w:tabs>
        <w:contextualSpacing/>
        <w:jc w:val="both"/>
        <w:rPr>
          <w:rFonts w:cstheme="minorHAnsi"/>
        </w:rPr>
      </w:pPr>
      <w:r w:rsidRPr="00B85A41">
        <w:rPr>
          <w:rFonts w:cstheme="minorHAnsi"/>
        </w:rPr>
        <w:tab/>
      </w:r>
      <w:r w:rsidRPr="00B85A41">
        <w:rPr>
          <w:rFonts w:cstheme="minorHAnsi"/>
        </w:rPr>
        <w:tab/>
        <w:t>2.3. Condiciones de pago que se aplicarán.</w:t>
      </w:r>
    </w:p>
    <w:p w14:paraId="250CAFB0" w14:textId="77777777" w:rsidR="00611C99" w:rsidRPr="00B85A41" w:rsidRDefault="00611C99" w:rsidP="00611C99">
      <w:pPr>
        <w:tabs>
          <w:tab w:val="left" w:pos="284"/>
        </w:tabs>
        <w:contextualSpacing/>
        <w:jc w:val="both"/>
        <w:rPr>
          <w:rFonts w:cstheme="minorHAnsi"/>
        </w:rPr>
      </w:pPr>
      <w:r w:rsidRPr="00B85A41">
        <w:rPr>
          <w:rFonts w:cstheme="minorHAnsi"/>
        </w:rPr>
        <w:tab/>
      </w:r>
      <w:r w:rsidRPr="00B85A41">
        <w:rPr>
          <w:rFonts w:cstheme="minorHAnsi"/>
        </w:rPr>
        <w:tab/>
        <w:t>2.4. Impuestos y derechos.</w:t>
      </w:r>
    </w:p>
    <w:p w14:paraId="72BCB5EC" w14:textId="77777777" w:rsidR="00611C99" w:rsidRPr="00B85A41" w:rsidRDefault="00611C99" w:rsidP="00611C99">
      <w:pPr>
        <w:contextualSpacing/>
        <w:jc w:val="both"/>
        <w:rPr>
          <w:rFonts w:cstheme="minorHAnsi"/>
        </w:rPr>
      </w:pPr>
    </w:p>
    <w:p w14:paraId="4C9C0769" w14:textId="77777777" w:rsidR="00611C99" w:rsidRPr="00B85A41" w:rsidRDefault="00611C99" w:rsidP="00611C99">
      <w:pPr>
        <w:contextualSpacing/>
        <w:jc w:val="both"/>
        <w:rPr>
          <w:rFonts w:cstheme="minorHAnsi"/>
        </w:rPr>
      </w:pPr>
      <w:r w:rsidRPr="00B85A41">
        <w:rPr>
          <w:rFonts w:cstheme="minorHAnsi"/>
        </w:rPr>
        <w:t xml:space="preserve">3.- </w:t>
      </w:r>
      <w:r w:rsidRPr="00B85A41">
        <w:rPr>
          <w:rFonts w:cstheme="minorHAnsi"/>
          <w:smallCaps/>
        </w:rPr>
        <w:t>Sobres de propuesta técnica y económica.</w:t>
      </w:r>
    </w:p>
    <w:p w14:paraId="18D5178C" w14:textId="77777777" w:rsidR="00611C99" w:rsidRPr="00B85A41" w:rsidRDefault="00611C99" w:rsidP="00611C99">
      <w:pPr>
        <w:contextualSpacing/>
        <w:jc w:val="both"/>
        <w:rPr>
          <w:rFonts w:cstheme="minorHAnsi"/>
        </w:rPr>
      </w:pPr>
      <w:r w:rsidRPr="00B85A41">
        <w:rPr>
          <w:rFonts w:cstheme="minorHAnsi"/>
        </w:rPr>
        <w:t>Instrucciones para la elaboración y entrega de las propuestas técnica y económica.</w:t>
      </w:r>
    </w:p>
    <w:p w14:paraId="41F50584" w14:textId="77777777" w:rsidR="00611C99" w:rsidRPr="00B85A41" w:rsidRDefault="00611C99" w:rsidP="00611C99">
      <w:pPr>
        <w:ind w:left="708"/>
        <w:contextualSpacing/>
        <w:jc w:val="both"/>
        <w:rPr>
          <w:rFonts w:cstheme="minorHAnsi"/>
        </w:rPr>
      </w:pPr>
      <w:r w:rsidRPr="00B85A41">
        <w:rPr>
          <w:rFonts w:cstheme="minorHAnsi"/>
        </w:rPr>
        <w:t>3.1. Apartado con la documentación requerida para la presentación de la propuesta técnica.</w:t>
      </w:r>
    </w:p>
    <w:p w14:paraId="6FE16082" w14:textId="77777777" w:rsidR="00611C99" w:rsidRPr="00B85A41" w:rsidRDefault="00611C99" w:rsidP="00611C99">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B85A41">
        <w:rPr>
          <w:rFonts w:asciiTheme="minorHAnsi" w:hAnsiTheme="minorHAnsi" w:cstheme="minorHAnsi"/>
          <w:sz w:val="24"/>
          <w:szCs w:val="24"/>
        </w:rPr>
        <w:t>Existencia legal.</w:t>
      </w:r>
    </w:p>
    <w:p w14:paraId="344046F9" w14:textId="77777777" w:rsidR="00611C99" w:rsidRPr="00B85A41" w:rsidRDefault="00611C99" w:rsidP="00611C99">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B85A41">
        <w:rPr>
          <w:rFonts w:asciiTheme="minorHAnsi" w:hAnsiTheme="minorHAnsi" w:cstheme="minorHAnsi"/>
          <w:sz w:val="24"/>
          <w:szCs w:val="24"/>
        </w:rPr>
        <w:t>Representación legal.</w:t>
      </w:r>
    </w:p>
    <w:p w14:paraId="20EFA017" w14:textId="77777777" w:rsidR="00611C99" w:rsidRPr="00B85A41" w:rsidRDefault="00611C99" w:rsidP="00611C99">
      <w:pPr>
        <w:pStyle w:val="Ttulo4"/>
        <w:numPr>
          <w:ilvl w:val="0"/>
          <w:numId w:val="13"/>
        </w:numPr>
        <w:tabs>
          <w:tab w:val="left" w:pos="284"/>
        </w:tabs>
        <w:contextualSpacing/>
        <w:jc w:val="both"/>
        <w:rPr>
          <w:rFonts w:asciiTheme="minorHAnsi" w:hAnsiTheme="minorHAnsi" w:cstheme="minorHAnsi"/>
          <w:b w:val="0"/>
          <w:sz w:val="24"/>
          <w:szCs w:val="24"/>
          <w:lang w:val="es-MX"/>
        </w:rPr>
      </w:pPr>
      <w:r w:rsidRPr="00B85A41">
        <w:rPr>
          <w:rFonts w:asciiTheme="minorHAnsi" w:hAnsiTheme="minorHAnsi" w:cstheme="minorHAnsi"/>
          <w:b w:val="0"/>
          <w:sz w:val="24"/>
          <w:szCs w:val="24"/>
          <w:lang w:val="es-MX"/>
        </w:rPr>
        <w:t>Identificación oficial vigente.</w:t>
      </w:r>
    </w:p>
    <w:p w14:paraId="23DD5FD5" w14:textId="77777777" w:rsidR="00611C99" w:rsidRPr="00B85A41" w:rsidRDefault="00611C99" w:rsidP="00611C99">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B85A41">
        <w:rPr>
          <w:rFonts w:asciiTheme="minorHAnsi" w:hAnsiTheme="minorHAnsi" w:cstheme="minorHAnsi"/>
          <w:sz w:val="24"/>
          <w:szCs w:val="24"/>
        </w:rPr>
        <w:t>Capacidad financiera.</w:t>
      </w:r>
    </w:p>
    <w:p w14:paraId="7EB2412C" w14:textId="77777777" w:rsidR="00611C99" w:rsidRPr="00B85A41" w:rsidRDefault="00611C99" w:rsidP="00611C99">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B85A41">
        <w:rPr>
          <w:rFonts w:asciiTheme="minorHAnsi" w:hAnsiTheme="minorHAnsi" w:cstheme="minorHAnsi"/>
          <w:sz w:val="24"/>
          <w:szCs w:val="24"/>
        </w:rPr>
        <w:t>Cumplimiento de obligaciones.</w:t>
      </w:r>
    </w:p>
    <w:p w14:paraId="3EE0B7E2" w14:textId="1D28650E" w:rsidR="00611C99" w:rsidRPr="00AD3E3B" w:rsidRDefault="00611C99" w:rsidP="00611C99">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t>Currículum.</w:t>
      </w:r>
    </w:p>
    <w:p w14:paraId="3DEBC323" w14:textId="77777777" w:rsidR="00041AD0" w:rsidRPr="00AD3E3B" w:rsidRDefault="00041AD0" w:rsidP="00041AD0">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t>Instalaciones.</w:t>
      </w:r>
    </w:p>
    <w:p w14:paraId="4DFB1F62" w14:textId="77777777" w:rsidR="00611C99" w:rsidRPr="00AD3E3B" w:rsidRDefault="00611C99" w:rsidP="00611C99">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t>Conocimiento de las bases de la licitación.</w:t>
      </w:r>
    </w:p>
    <w:p w14:paraId="35EFDAFA" w14:textId="77777777" w:rsidR="00611C99" w:rsidRPr="00AD3E3B" w:rsidRDefault="00611C99" w:rsidP="00611C99">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t>Recibo de compra de las bases.</w:t>
      </w:r>
    </w:p>
    <w:p w14:paraId="4DB083A2" w14:textId="77777777" w:rsidR="00611C99" w:rsidRPr="00AD3E3B" w:rsidRDefault="00611C99" w:rsidP="00611C99">
      <w:pPr>
        <w:numPr>
          <w:ilvl w:val="0"/>
          <w:numId w:val="13"/>
        </w:numPr>
        <w:tabs>
          <w:tab w:val="left" w:pos="284"/>
        </w:tabs>
        <w:jc w:val="both"/>
        <w:rPr>
          <w:rFonts w:cstheme="minorHAnsi"/>
          <w:lang w:val="es-MX"/>
        </w:rPr>
      </w:pPr>
      <w:bookmarkStart w:id="0" w:name="_Hlk94100212"/>
      <w:r w:rsidRPr="00AD3E3B">
        <w:rPr>
          <w:rFonts w:cstheme="minorHAnsi"/>
          <w:lang w:val="es-MX"/>
        </w:rPr>
        <w:t>Declaración de no encontrarse sancionado por las autoridades administrativas locales o federales según corresponda</w:t>
      </w:r>
      <w:bookmarkEnd w:id="0"/>
      <w:r w:rsidRPr="00AD3E3B">
        <w:rPr>
          <w:rFonts w:cstheme="minorHAnsi"/>
          <w:lang w:val="es-MX"/>
        </w:rPr>
        <w:t xml:space="preserve">. </w:t>
      </w:r>
    </w:p>
    <w:p w14:paraId="07B6BD64" w14:textId="4514085C" w:rsidR="00611C99" w:rsidRPr="00AD3E3B" w:rsidRDefault="00A32D0D" w:rsidP="00611C99">
      <w:pPr>
        <w:pStyle w:val="Prrafodelista"/>
        <w:numPr>
          <w:ilvl w:val="0"/>
          <w:numId w:val="13"/>
        </w:numPr>
        <w:tabs>
          <w:tab w:val="left" w:pos="284"/>
        </w:tabs>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t>Carta de n</w:t>
      </w:r>
      <w:r w:rsidR="00611C99" w:rsidRPr="00AD3E3B">
        <w:rPr>
          <w:rFonts w:asciiTheme="minorHAnsi" w:hAnsiTheme="minorHAnsi" w:cstheme="minorHAnsi"/>
          <w:sz w:val="24"/>
          <w:szCs w:val="24"/>
        </w:rPr>
        <w:t>o inhabilitación.</w:t>
      </w:r>
    </w:p>
    <w:p w14:paraId="632392A5" w14:textId="77777777" w:rsidR="0047198A" w:rsidRPr="00AD3E3B" w:rsidRDefault="0047198A" w:rsidP="00611C99">
      <w:pPr>
        <w:pStyle w:val="Ttulo4"/>
        <w:numPr>
          <w:ilvl w:val="0"/>
          <w:numId w:val="13"/>
        </w:numPr>
        <w:tabs>
          <w:tab w:val="left" w:pos="284"/>
        </w:tabs>
        <w:contextualSpacing/>
        <w:jc w:val="both"/>
        <w:rPr>
          <w:rFonts w:asciiTheme="minorHAnsi" w:hAnsiTheme="minorHAnsi" w:cstheme="minorHAnsi"/>
          <w:b w:val="0"/>
          <w:sz w:val="24"/>
          <w:szCs w:val="24"/>
          <w:lang w:val="es-MX"/>
        </w:rPr>
      </w:pPr>
      <w:bookmarkStart w:id="1" w:name="_Hlk154611932"/>
      <w:r w:rsidRPr="00AD3E3B">
        <w:rPr>
          <w:rFonts w:asciiTheme="minorHAnsi" w:hAnsiTheme="minorHAnsi" w:cstheme="minorHAnsi"/>
          <w:b w:val="0"/>
          <w:sz w:val="24"/>
          <w:szCs w:val="24"/>
          <w:lang w:val="es-MX" w:eastAsia="es-MX"/>
        </w:rPr>
        <w:lastRenderedPageBreak/>
        <w:t>Carta de no encontrarse en el supuesto de conflicto de intereses.</w:t>
      </w:r>
      <w:bookmarkEnd w:id="1"/>
    </w:p>
    <w:p w14:paraId="088C4926" w14:textId="62A0F458" w:rsidR="00611C99" w:rsidRPr="00AD3E3B" w:rsidRDefault="00611C99" w:rsidP="00611C99">
      <w:pPr>
        <w:pStyle w:val="Ttulo4"/>
        <w:numPr>
          <w:ilvl w:val="0"/>
          <w:numId w:val="13"/>
        </w:numPr>
        <w:tabs>
          <w:tab w:val="left" w:pos="284"/>
        </w:tabs>
        <w:contextualSpacing/>
        <w:jc w:val="both"/>
        <w:rPr>
          <w:rFonts w:asciiTheme="minorHAnsi" w:hAnsiTheme="minorHAnsi" w:cstheme="minorHAnsi"/>
          <w:b w:val="0"/>
          <w:sz w:val="24"/>
          <w:szCs w:val="24"/>
          <w:lang w:val="es-MX"/>
        </w:rPr>
      </w:pPr>
      <w:r w:rsidRPr="00AD3E3B">
        <w:rPr>
          <w:rFonts w:asciiTheme="minorHAnsi" w:hAnsiTheme="minorHAnsi" w:cstheme="minorHAnsi"/>
          <w:b w:val="0"/>
          <w:sz w:val="24"/>
          <w:szCs w:val="24"/>
          <w:lang w:val="es-MX"/>
        </w:rPr>
        <w:t>Conocimiento de la Ley de Adquisiciones del Estado de San Luis Potosí.</w:t>
      </w:r>
    </w:p>
    <w:p w14:paraId="08DEE38A" w14:textId="7A2A8562" w:rsidR="00611C99" w:rsidRPr="00AD3E3B" w:rsidRDefault="0047198A" w:rsidP="00611C99">
      <w:pPr>
        <w:pStyle w:val="Ttulo4"/>
        <w:numPr>
          <w:ilvl w:val="0"/>
          <w:numId w:val="13"/>
        </w:numPr>
        <w:tabs>
          <w:tab w:val="left" w:pos="284"/>
        </w:tabs>
        <w:contextualSpacing/>
        <w:jc w:val="both"/>
        <w:rPr>
          <w:rFonts w:asciiTheme="minorHAnsi" w:hAnsiTheme="minorHAnsi" w:cstheme="minorHAnsi"/>
          <w:b w:val="0"/>
          <w:sz w:val="24"/>
          <w:szCs w:val="24"/>
          <w:lang w:val="es-MX"/>
        </w:rPr>
      </w:pPr>
      <w:r w:rsidRPr="00AD3E3B">
        <w:rPr>
          <w:rFonts w:asciiTheme="minorHAnsi" w:hAnsiTheme="minorHAnsi" w:cstheme="minorHAnsi"/>
          <w:b w:val="0"/>
          <w:sz w:val="24"/>
          <w:szCs w:val="24"/>
          <w:lang w:val="es-MX"/>
        </w:rPr>
        <w:t>Declaración de i</w:t>
      </w:r>
      <w:r w:rsidR="00611C99" w:rsidRPr="00AD3E3B">
        <w:rPr>
          <w:rFonts w:asciiTheme="minorHAnsi" w:hAnsiTheme="minorHAnsi" w:cstheme="minorHAnsi"/>
          <w:b w:val="0"/>
          <w:sz w:val="24"/>
          <w:szCs w:val="24"/>
          <w:lang w:val="es-MX"/>
        </w:rPr>
        <w:t>ntegridad.</w:t>
      </w:r>
    </w:p>
    <w:p w14:paraId="69CBE977" w14:textId="77777777" w:rsidR="00611C99" w:rsidRPr="00AD3E3B" w:rsidRDefault="00611C99" w:rsidP="00611C99">
      <w:pPr>
        <w:pStyle w:val="Ttulo4"/>
        <w:numPr>
          <w:ilvl w:val="0"/>
          <w:numId w:val="13"/>
        </w:numPr>
        <w:tabs>
          <w:tab w:val="left" w:pos="284"/>
        </w:tabs>
        <w:contextualSpacing/>
        <w:jc w:val="both"/>
        <w:rPr>
          <w:rFonts w:asciiTheme="minorHAnsi" w:hAnsiTheme="minorHAnsi" w:cstheme="minorHAnsi"/>
          <w:b w:val="0"/>
          <w:sz w:val="24"/>
          <w:szCs w:val="24"/>
          <w:lang w:val="es-MX"/>
        </w:rPr>
      </w:pPr>
      <w:r w:rsidRPr="00AD3E3B">
        <w:rPr>
          <w:rFonts w:asciiTheme="minorHAnsi" w:hAnsiTheme="minorHAnsi" w:cstheme="minorHAnsi"/>
          <w:b w:val="0"/>
          <w:sz w:val="24"/>
          <w:szCs w:val="24"/>
          <w:lang w:val="es-MX"/>
        </w:rPr>
        <w:t>Política anticorrupción.</w:t>
      </w:r>
    </w:p>
    <w:p w14:paraId="77F80792" w14:textId="01CFB647" w:rsidR="00B56658" w:rsidRPr="00AD3E3B" w:rsidRDefault="005577A8" w:rsidP="00B56658">
      <w:pPr>
        <w:pStyle w:val="Ttulo4"/>
        <w:numPr>
          <w:ilvl w:val="0"/>
          <w:numId w:val="13"/>
        </w:numPr>
        <w:tabs>
          <w:tab w:val="left" w:pos="284"/>
        </w:tabs>
        <w:contextualSpacing/>
        <w:jc w:val="both"/>
        <w:rPr>
          <w:rFonts w:asciiTheme="minorHAnsi" w:hAnsiTheme="minorHAnsi" w:cstheme="minorHAnsi"/>
          <w:b w:val="0"/>
          <w:sz w:val="24"/>
          <w:szCs w:val="24"/>
          <w:lang w:val="es-MX"/>
        </w:rPr>
      </w:pPr>
      <w:r w:rsidRPr="00AD3E3B">
        <w:rPr>
          <w:rFonts w:asciiTheme="minorHAnsi" w:hAnsiTheme="minorHAnsi" w:cstheme="minorHAnsi"/>
          <w:b w:val="0"/>
          <w:sz w:val="24"/>
          <w:szCs w:val="24"/>
          <w:lang w:val="es-MX"/>
        </w:rPr>
        <w:t xml:space="preserve">Domicilio </w:t>
      </w:r>
      <w:r w:rsidR="00A32D0D" w:rsidRPr="00AD3E3B">
        <w:rPr>
          <w:rFonts w:asciiTheme="minorHAnsi" w:hAnsiTheme="minorHAnsi" w:cstheme="minorHAnsi"/>
          <w:b w:val="0"/>
          <w:sz w:val="24"/>
          <w:szCs w:val="24"/>
          <w:lang w:val="es-MX"/>
        </w:rPr>
        <w:t xml:space="preserve">para oír y recibir notificaciones </w:t>
      </w:r>
      <w:r w:rsidRPr="00AD3E3B">
        <w:rPr>
          <w:rFonts w:asciiTheme="minorHAnsi" w:hAnsiTheme="minorHAnsi" w:cstheme="minorHAnsi"/>
          <w:b w:val="0"/>
          <w:sz w:val="24"/>
          <w:szCs w:val="24"/>
          <w:lang w:val="es-MX"/>
        </w:rPr>
        <w:t xml:space="preserve">dentro de la </w:t>
      </w:r>
      <w:r w:rsidR="00032AFB" w:rsidRPr="00AD3E3B">
        <w:rPr>
          <w:rFonts w:asciiTheme="minorHAnsi" w:hAnsiTheme="minorHAnsi" w:cstheme="minorHAnsi"/>
          <w:b w:val="0"/>
          <w:sz w:val="24"/>
          <w:szCs w:val="24"/>
          <w:lang w:val="es-MX"/>
        </w:rPr>
        <w:t>Zona Metropolitana (Municipio de San Luis Potosí y conurbados)</w:t>
      </w:r>
      <w:r w:rsidR="00B56658" w:rsidRPr="00AD3E3B">
        <w:rPr>
          <w:rFonts w:asciiTheme="minorHAnsi" w:hAnsiTheme="minorHAnsi" w:cstheme="minorHAnsi"/>
          <w:b w:val="0"/>
          <w:sz w:val="24"/>
          <w:szCs w:val="24"/>
          <w:lang w:val="es-MX"/>
        </w:rPr>
        <w:t>.</w:t>
      </w:r>
    </w:p>
    <w:p w14:paraId="01475FF5" w14:textId="77777777" w:rsidR="00B56658" w:rsidRPr="00AD3E3B" w:rsidRDefault="00B56658" w:rsidP="00B56658">
      <w:pPr>
        <w:pStyle w:val="Ttulo4"/>
        <w:numPr>
          <w:ilvl w:val="0"/>
          <w:numId w:val="13"/>
        </w:numPr>
        <w:tabs>
          <w:tab w:val="left" w:pos="284"/>
        </w:tabs>
        <w:contextualSpacing/>
        <w:jc w:val="both"/>
        <w:rPr>
          <w:rFonts w:asciiTheme="minorHAnsi" w:hAnsiTheme="minorHAnsi" w:cstheme="minorHAnsi"/>
          <w:b w:val="0"/>
          <w:sz w:val="24"/>
          <w:szCs w:val="24"/>
          <w:lang w:val="es-MX"/>
        </w:rPr>
      </w:pPr>
      <w:r w:rsidRPr="00AD3E3B">
        <w:rPr>
          <w:rFonts w:asciiTheme="minorHAnsi" w:hAnsiTheme="minorHAnsi" w:cstheme="minorHAnsi"/>
          <w:b w:val="0"/>
          <w:sz w:val="24"/>
          <w:szCs w:val="24"/>
          <w:lang w:val="es-MX"/>
        </w:rPr>
        <w:t>Aviso de privacidad.</w:t>
      </w:r>
    </w:p>
    <w:p w14:paraId="2A38ED7B" w14:textId="77777777" w:rsidR="00B56658" w:rsidRPr="00AD3E3B" w:rsidRDefault="00B56658" w:rsidP="00B56658">
      <w:pPr>
        <w:tabs>
          <w:tab w:val="left" w:pos="284"/>
        </w:tabs>
        <w:contextualSpacing/>
        <w:jc w:val="both"/>
        <w:rPr>
          <w:rFonts w:cstheme="minorHAnsi"/>
        </w:rPr>
      </w:pPr>
    </w:p>
    <w:p w14:paraId="64FB595B" w14:textId="77777777" w:rsidR="00B56658" w:rsidRPr="00AD3E3B" w:rsidRDefault="00B56658" w:rsidP="00DD2A7E">
      <w:pPr>
        <w:pStyle w:val="Prrafodelista"/>
        <w:numPr>
          <w:ilvl w:val="1"/>
          <w:numId w:val="17"/>
        </w:numPr>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t>Apartado de propuesta técnica.</w:t>
      </w:r>
    </w:p>
    <w:p w14:paraId="2BB1BC6B" w14:textId="77777777" w:rsidR="00611C99" w:rsidRPr="00AD3E3B" w:rsidRDefault="00611C99" w:rsidP="00DD2A7E">
      <w:pPr>
        <w:numPr>
          <w:ilvl w:val="0"/>
          <w:numId w:val="26"/>
        </w:numPr>
        <w:tabs>
          <w:tab w:val="left" w:pos="284"/>
        </w:tabs>
        <w:ind w:left="2127"/>
        <w:jc w:val="both"/>
        <w:rPr>
          <w:rFonts w:cstheme="minorHAnsi"/>
        </w:rPr>
      </w:pPr>
      <w:r w:rsidRPr="00AD3E3B">
        <w:rPr>
          <w:rFonts w:cstheme="minorHAnsi"/>
        </w:rPr>
        <w:t>Descripción técnica.</w:t>
      </w:r>
    </w:p>
    <w:p w14:paraId="3FB764F5" w14:textId="720435CF" w:rsidR="00682CC0" w:rsidRPr="00682CC0" w:rsidRDefault="00611C99" w:rsidP="00B54A99">
      <w:pPr>
        <w:numPr>
          <w:ilvl w:val="0"/>
          <w:numId w:val="26"/>
        </w:numPr>
        <w:tabs>
          <w:tab w:val="left" w:pos="284"/>
        </w:tabs>
        <w:ind w:left="2127"/>
        <w:jc w:val="both"/>
        <w:rPr>
          <w:rFonts w:cs="Arial"/>
        </w:rPr>
      </w:pPr>
      <w:r w:rsidRPr="00682CC0">
        <w:rPr>
          <w:rFonts w:cstheme="minorHAnsi"/>
          <w:lang w:val="es-MX"/>
        </w:rPr>
        <w:t xml:space="preserve">Carta </w:t>
      </w:r>
      <w:r w:rsidRPr="00682CC0">
        <w:rPr>
          <w:rFonts w:cstheme="minorHAnsi"/>
        </w:rPr>
        <w:t xml:space="preserve">garantía </w:t>
      </w:r>
      <w:r w:rsidR="00E22984">
        <w:rPr>
          <w:rFonts w:cstheme="minorHAnsi"/>
        </w:rPr>
        <w:t>del material eléctrico</w:t>
      </w:r>
      <w:bookmarkStart w:id="2" w:name="_Hlk128677755"/>
      <w:bookmarkStart w:id="3" w:name="_Hlk96723204"/>
    </w:p>
    <w:p w14:paraId="6CC7D36F" w14:textId="7CED8940" w:rsidR="00B47009" w:rsidRPr="00682CC0" w:rsidRDefault="009A622B" w:rsidP="00B54A99">
      <w:pPr>
        <w:numPr>
          <w:ilvl w:val="0"/>
          <w:numId w:val="26"/>
        </w:numPr>
        <w:tabs>
          <w:tab w:val="left" w:pos="284"/>
        </w:tabs>
        <w:ind w:left="2127"/>
        <w:jc w:val="both"/>
        <w:rPr>
          <w:rFonts w:cs="Arial"/>
        </w:rPr>
      </w:pPr>
      <w:r w:rsidRPr="00682CC0">
        <w:rPr>
          <w:rFonts w:cs="Arial"/>
        </w:rPr>
        <w:t>Carta compromiso de entrega</w:t>
      </w:r>
      <w:r w:rsidR="00B47009" w:rsidRPr="00682CC0">
        <w:rPr>
          <w:rFonts w:cs="Arial"/>
        </w:rPr>
        <w:t>.</w:t>
      </w:r>
    </w:p>
    <w:bookmarkEnd w:id="2"/>
    <w:p w14:paraId="277950E6" w14:textId="3311D5B8" w:rsidR="00611C99" w:rsidRPr="00AD3E3B" w:rsidRDefault="00611C99" w:rsidP="00DD2A7E">
      <w:pPr>
        <w:pStyle w:val="Prrafodelista"/>
        <w:numPr>
          <w:ilvl w:val="0"/>
          <w:numId w:val="26"/>
        </w:numPr>
        <w:tabs>
          <w:tab w:val="left" w:pos="284"/>
        </w:tabs>
        <w:suppressAutoHyphens w:val="0"/>
        <w:spacing w:after="0" w:line="240" w:lineRule="auto"/>
        <w:ind w:left="2127"/>
        <w:jc w:val="both"/>
        <w:rPr>
          <w:rFonts w:asciiTheme="minorHAnsi" w:hAnsiTheme="minorHAnsi" w:cstheme="minorHAnsi"/>
          <w:sz w:val="24"/>
          <w:szCs w:val="24"/>
        </w:rPr>
      </w:pPr>
      <w:r w:rsidRPr="00AD3E3B">
        <w:rPr>
          <w:rFonts w:asciiTheme="minorHAnsi" w:hAnsiTheme="minorHAnsi" w:cstheme="minorHAnsi"/>
          <w:sz w:val="24"/>
          <w:szCs w:val="24"/>
        </w:rPr>
        <w:t>Conocimiento de las Normas Oficiales Mexicanas.</w:t>
      </w:r>
      <w:bookmarkEnd w:id="3"/>
    </w:p>
    <w:p w14:paraId="22F5143A" w14:textId="7200B06D" w:rsidR="00B47009" w:rsidRPr="00EC55FC" w:rsidRDefault="00354590" w:rsidP="00DD2A7E">
      <w:pPr>
        <w:pStyle w:val="Prrafodelista"/>
        <w:numPr>
          <w:ilvl w:val="0"/>
          <w:numId w:val="26"/>
        </w:numPr>
        <w:tabs>
          <w:tab w:val="left" w:pos="284"/>
        </w:tabs>
        <w:suppressAutoHyphens w:val="0"/>
        <w:spacing w:after="0" w:line="240" w:lineRule="auto"/>
        <w:ind w:left="2127"/>
        <w:jc w:val="both"/>
        <w:rPr>
          <w:rFonts w:asciiTheme="minorHAnsi" w:hAnsiTheme="minorHAnsi" w:cstheme="minorHAnsi"/>
          <w:sz w:val="24"/>
          <w:szCs w:val="24"/>
        </w:rPr>
      </w:pPr>
      <w:r w:rsidRPr="00B47009">
        <w:rPr>
          <w:rFonts w:asciiTheme="minorHAnsi" w:hAnsiTheme="minorHAnsi" w:cstheme="minorHAnsi"/>
          <w:sz w:val="24"/>
          <w:szCs w:val="24"/>
        </w:rPr>
        <w:t>Fabricante</w:t>
      </w:r>
      <w:r>
        <w:rPr>
          <w:rFonts w:asciiTheme="minorHAnsi" w:hAnsiTheme="minorHAnsi" w:cstheme="minorHAnsi"/>
          <w:sz w:val="24"/>
          <w:szCs w:val="24"/>
        </w:rPr>
        <w:t xml:space="preserve">, </w:t>
      </w:r>
      <w:r w:rsidRPr="00B47009">
        <w:rPr>
          <w:rFonts w:asciiTheme="minorHAnsi" w:hAnsiTheme="minorHAnsi" w:cstheme="minorHAnsi"/>
          <w:sz w:val="24"/>
          <w:szCs w:val="24"/>
        </w:rPr>
        <w:t xml:space="preserve">distribuidor </w:t>
      </w:r>
      <w:r>
        <w:rPr>
          <w:rFonts w:asciiTheme="minorHAnsi" w:hAnsiTheme="minorHAnsi" w:cstheme="minorHAnsi"/>
          <w:sz w:val="24"/>
          <w:szCs w:val="24"/>
        </w:rPr>
        <w:t>o mayorista</w:t>
      </w:r>
      <w:r w:rsidR="00B47009" w:rsidRPr="00AD3E3B">
        <w:rPr>
          <w:rFonts w:asciiTheme="minorHAnsi" w:hAnsiTheme="minorHAnsi" w:cstheme="minorHAnsi"/>
          <w:sz w:val="24"/>
          <w:szCs w:val="24"/>
        </w:rPr>
        <w:t xml:space="preserve"> </w:t>
      </w:r>
      <w:r w:rsidR="00E22984">
        <w:rPr>
          <w:rFonts w:asciiTheme="minorHAnsi" w:hAnsiTheme="minorHAnsi" w:cstheme="minorHAnsi"/>
          <w:sz w:val="24"/>
          <w:szCs w:val="24"/>
        </w:rPr>
        <w:t>del material eléctrico</w:t>
      </w:r>
      <w:r w:rsidR="00B47009" w:rsidRPr="00AD3E3B">
        <w:rPr>
          <w:rFonts w:asciiTheme="minorHAnsi" w:hAnsiTheme="minorHAnsi" w:cstheme="minorHAnsi"/>
          <w:sz w:val="24"/>
          <w:szCs w:val="24"/>
        </w:rPr>
        <w:t>.</w:t>
      </w:r>
    </w:p>
    <w:p w14:paraId="74214DC2" w14:textId="587CFA28" w:rsidR="00611C99" w:rsidRPr="00AD3E3B" w:rsidRDefault="00F3201D" w:rsidP="00DD2A7E">
      <w:pPr>
        <w:pStyle w:val="Prrafodelista"/>
        <w:numPr>
          <w:ilvl w:val="0"/>
          <w:numId w:val="26"/>
        </w:numPr>
        <w:tabs>
          <w:tab w:val="left" w:pos="284"/>
        </w:tabs>
        <w:suppressAutoHyphens w:val="0"/>
        <w:spacing w:after="0" w:line="240" w:lineRule="auto"/>
        <w:ind w:left="2127"/>
        <w:jc w:val="both"/>
        <w:rPr>
          <w:rFonts w:asciiTheme="minorHAnsi" w:hAnsiTheme="minorHAnsi" w:cstheme="minorHAnsi"/>
          <w:sz w:val="24"/>
          <w:szCs w:val="24"/>
        </w:rPr>
      </w:pPr>
      <w:r w:rsidRPr="00AD3E3B">
        <w:rPr>
          <w:rFonts w:asciiTheme="minorHAnsi" w:hAnsiTheme="minorHAnsi" w:cstheme="minorHAnsi"/>
          <w:sz w:val="24"/>
          <w:szCs w:val="24"/>
        </w:rPr>
        <w:t>Carta de n</w:t>
      </w:r>
      <w:r w:rsidR="00611C99" w:rsidRPr="00AD3E3B">
        <w:rPr>
          <w:rFonts w:asciiTheme="minorHAnsi" w:hAnsiTheme="minorHAnsi" w:cstheme="minorHAnsi"/>
          <w:sz w:val="24"/>
          <w:szCs w:val="24"/>
        </w:rPr>
        <w:t xml:space="preserve">o procedencia ilícita. </w:t>
      </w:r>
    </w:p>
    <w:p w14:paraId="510FF573" w14:textId="24C5731C" w:rsidR="00611C99" w:rsidRPr="00543F8F" w:rsidRDefault="00611C99" w:rsidP="00DD2A7E">
      <w:pPr>
        <w:pStyle w:val="Prrafodelista"/>
        <w:numPr>
          <w:ilvl w:val="0"/>
          <w:numId w:val="26"/>
        </w:numPr>
        <w:tabs>
          <w:tab w:val="left" w:pos="284"/>
        </w:tabs>
        <w:suppressAutoHyphens w:val="0"/>
        <w:spacing w:after="0" w:line="240" w:lineRule="auto"/>
        <w:ind w:left="2127"/>
        <w:jc w:val="both"/>
        <w:rPr>
          <w:rFonts w:cstheme="minorHAnsi"/>
          <w:sz w:val="24"/>
          <w:szCs w:val="24"/>
        </w:rPr>
      </w:pPr>
      <w:r w:rsidRPr="00AD3E3B">
        <w:rPr>
          <w:rFonts w:cstheme="minorHAnsi"/>
          <w:sz w:val="24"/>
          <w:szCs w:val="24"/>
        </w:rPr>
        <w:t xml:space="preserve">Tres pruebas documentales que avalen la experiencia del licitante en </w:t>
      </w:r>
      <w:r w:rsidR="00B47009" w:rsidRPr="00AD3E3B">
        <w:rPr>
          <w:rFonts w:cstheme="minorHAnsi"/>
          <w:sz w:val="24"/>
          <w:szCs w:val="24"/>
        </w:rPr>
        <w:t>l</w:t>
      </w:r>
      <w:r w:rsidR="00986002">
        <w:rPr>
          <w:rFonts w:cstheme="minorHAnsi"/>
          <w:sz w:val="24"/>
          <w:szCs w:val="24"/>
        </w:rPr>
        <w:t>a</w:t>
      </w:r>
      <w:r w:rsidR="00B47009" w:rsidRPr="00AD3E3B">
        <w:rPr>
          <w:rFonts w:cstheme="minorHAnsi"/>
          <w:sz w:val="24"/>
          <w:szCs w:val="24"/>
        </w:rPr>
        <w:t xml:space="preserve"> </w:t>
      </w:r>
      <w:r w:rsidR="00986002">
        <w:rPr>
          <w:rFonts w:cstheme="minorHAnsi"/>
          <w:sz w:val="24"/>
          <w:szCs w:val="24"/>
        </w:rPr>
        <w:t>venta de</w:t>
      </w:r>
      <w:r w:rsidR="008A23FD">
        <w:rPr>
          <w:rFonts w:cstheme="minorHAnsi"/>
          <w:sz w:val="24"/>
          <w:szCs w:val="24"/>
        </w:rPr>
        <w:t xml:space="preserve"> material eléctrico.</w:t>
      </w:r>
    </w:p>
    <w:p w14:paraId="6A1F3FF1" w14:textId="77777777" w:rsidR="00B56658" w:rsidRPr="00AD3E3B" w:rsidRDefault="00B56658" w:rsidP="00B56658">
      <w:pPr>
        <w:ind w:firstLine="708"/>
        <w:contextualSpacing/>
        <w:jc w:val="both"/>
        <w:rPr>
          <w:rFonts w:cstheme="minorHAnsi"/>
          <w:lang w:val="es-MX"/>
        </w:rPr>
      </w:pPr>
    </w:p>
    <w:p w14:paraId="4BE4E182" w14:textId="77777777" w:rsidR="00B56658" w:rsidRPr="00AD3E3B" w:rsidRDefault="00B56658" w:rsidP="00DD2A7E">
      <w:pPr>
        <w:pStyle w:val="Prrafodelista"/>
        <w:numPr>
          <w:ilvl w:val="1"/>
          <w:numId w:val="17"/>
        </w:numPr>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t>Sobre de propuesta económica.</w:t>
      </w:r>
    </w:p>
    <w:p w14:paraId="26AC13B7" w14:textId="77777777" w:rsidR="00B56658" w:rsidRPr="00AD3E3B" w:rsidRDefault="00B56658" w:rsidP="00B56658">
      <w:pPr>
        <w:numPr>
          <w:ilvl w:val="0"/>
          <w:numId w:val="14"/>
        </w:numPr>
        <w:tabs>
          <w:tab w:val="clear" w:pos="1769"/>
          <w:tab w:val="left" w:pos="284"/>
        </w:tabs>
        <w:ind w:left="2127"/>
        <w:contextualSpacing/>
        <w:jc w:val="both"/>
        <w:rPr>
          <w:rFonts w:cstheme="minorHAnsi"/>
        </w:rPr>
      </w:pPr>
      <w:r w:rsidRPr="00AD3E3B">
        <w:rPr>
          <w:rFonts w:cstheme="minorHAnsi"/>
        </w:rPr>
        <w:t>Propuesta Económica.</w:t>
      </w:r>
    </w:p>
    <w:p w14:paraId="327D2501" w14:textId="7124FDAA" w:rsidR="00B56658" w:rsidRPr="00AD3E3B" w:rsidRDefault="00BC462B" w:rsidP="00B56658">
      <w:pPr>
        <w:numPr>
          <w:ilvl w:val="0"/>
          <w:numId w:val="14"/>
        </w:numPr>
        <w:tabs>
          <w:tab w:val="clear" w:pos="1769"/>
          <w:tab w:val="left" w:pos="284"/>
        </w:tabs>
        <w:ind w:left="2127"/>
        <w:contextualSpacing/>
        <w:jc w:val="both"/>
        <w:rPr>
          <w:rFonts w:cstheme="minorHAnsi"/>
        </w:rPr>
      </w:pPr>
      <w:r w:rsidRPr="00AD3E3B">
        <w:rPr>
          <w:rFonts w:cstheme="minorHAnsi"/>
          <w:lang w:val="es-MX"/>
        </w:rPr>
        <w:t xml:space="preserve">Garantía de </w:t>
      </w:r>
      <w:r w:rsidRPr="00AD3E3B">
        <w:rPr>
          <w:rFonts w:cstheme="minorHAnsi"/>
        </w:rPr>
        <w:t>seriedad de sostenimiento de la propuesta económica</w:t>
      </w:r>
      <w:r w:rsidRPr="00AD3E3B">
        <w:rPr>
          <w:rFonts w:cstheme="minorHAnsi"/>
          <w:lang w:val="es-MX"/>
        </w:rPr>
        <w:t>.</w:t>
      </w:r>
    </w:p>
    <w:p w14:paraId="060162D2" w14:textId="77777777" w:rsidR="00B56658" w:rsidRPr="00AD3E3B" w:rsidRDefault="00B56658" w:rsidP="00B56658">
      <w:pPr>
        <w:numPr>
          <w:ilvl w:val="0"/>
          <w:numId w:val="14"/>
        </w:numPr>
        <w:tabs>
          <w:tab w:val="clear" w:pos="1769"/>
          <w:tab w:val="left" w:pos="284"/>
        </w:tabs>
        <w:ind w:left="2127"/>
        <w:contextualSpacing/>
        <w:jc w:val="both"/>
        <w:rPr>
          <w:rFonts w:cstheme="minorHAnsi"/>
        </w:rPr>
      </w:pPr>
      <w:r w:rsidRPr="00AD3E3B">
        <w:rPr>
          <w:rFonts w:cstheme="minorHAnsi"/>
        </w:rPr>
        <w:t>Compromiso de la oferta.</w:t>
      </w:r>
      <w:r w:rsidRPr="00AD3E3B">
        <w:rPr>
          <w:rFonts w:cstheme="minorHAnsi"/>
        </w:rPr>
        <w:tab/>
      </w:r>
    </w:p>
    <w:p w14:paraId="7E38C264" w14:textId="77777777" w:rsidR="00B56658" w:rsidRPr="00AD3E3B" w:rsidRDefault="00B56658" w:rsidP="00B56658">
      <w:pPr>
        <w:tabs>
          <w:tab w:val="left" w:pos="284"/>
        </w:tabs>
        <w:ind w:left="1769"/>
        <w:contextualSpacing/>
        <w:jc w:val="both"/>
        <w:rPr>
          <w:rFonts w:cstheme="minorHAnsi"/>
        </w:rPr>
      </w:pPr>
    </w:p>
    <w:p w14:paraId="628667B1" w14:textId="77777777" w:rsidR="00B56658" w:rsidRPr="00AD3E3B" w:rsidRDefault="00B56658" w:rsidP="00B56658">
      <w:pPr>
        <w:contextualSpacing/>
        <w:jc w:val="both"/>
        <w:rPr>
          <w:rFonts w:cstheme="minorHAnsi"/>
        </w:rPr>
      </w:pPr>
      <w:r w:rsidRPr="00AD3E3B">
        <w:rPr>
          <w:rFonts w:cstheme="minorHAnsi"/>
        </w:rPr>
        <w:t xml:space="preserve">4.- </w:t>
      </w:r>
      <w:r w:rsidRPr="00AD3E3B">
        <w:rPr>
          <w:rFonts w:cstheme="minorHAnsi"/>
          <w:smallCaps/>
        </w:rPr>
        <w:t>Criterios de evaluación.</w:t>
      </w:r>
    </w:p>
    <w:p w14:paraId="5944EAC2" w14:textId="77777777" w:rsidR="00B56658" w:rsidRPr="00AD3E3B" w:rsidRDefault="00B56658" w:rsidP="00B56658">
      <w:pPr>
        <w:contextualSpacing/>
        <w:jc w:val="both"/>
        <w:rPr>
          <w:rFonts w:cstheme="minorHAnsi"/>
        </w:rPr>
      </w:pPr>
      <w:r w:rsidRPr="00AD3E3B">
        <w:rPr>
          <w:rFonts w:cstheme="minorHAnsi"/>
        </w:rPr>
        <w:tab/>
      </w:r>
    </w:p>
    <w:p w14:paraId="43EEFF2D" w14:textId="77777777" w:rsidR="00B56658" w:rsidRPr="00AD3E3B" w:rsidRDefault="00B56658" w:rsidP="00B56658">
      <w:pPr>
        <w:contextualSpacing/>
        <w:jc w:val="both"/>
        <w:rPr>
          <w:rFonts w:cstheme="minorHAnsi"/>
          <w:smallCaps/>
        </w:rPr>
      </w:pPr>
      <w:r w:rsidRPr="00AD3E3B">
        <w:rPr>
          <w:rFonts w:cstheme="minorHAnsi"/>
        </w:rPr>
        <w:t xml:space="preserve">5.- </w:t>
      </w:r>
      <w:r w:rsidRPr="00AD3E3B">
        <w:rPr>
          <w:rFonts w:cstheme="minorHAnsi"/>
          <w:smallCaps/>
        </w:rPr>
        <w:t>Eventos que se efectuarán durante el desarrollo de la licitación.</w:t>
      </w:r>
    </w:p>
    <w:p w14:paraId="42C02E00" w14:textId="012F671A" w:rsidR="00B56658" w:rsidRPr="00AD3E3B" w:rsidRDefault="00B56658" w:rsidP="00B56658">
      <w:pPr>
        <w:tabs>
          <w:tab w:val="left" w:pos="284"/>
        </w:tabs>
        <w:contextualSpacing/>
        <w:jc w:val="both"/>
        <w:rPr>
          <w:rFonts w:cstheme="minorHAnsi"/>
        </w:rPr>
      </w:pPr>
      <w:r w:rsidRPr="00AD3E3B">
        <w:rPr>
          <w:rFonts w:cstheme="minorHAnsi"/>
        </w:rPr>
        <w:tab/>
      </w:r>
      <w:r w:rsidRPr="00AD3E3B">
        <w:rPr>
          <w:rFonts w:cstheme="minorHAnsi"/>
        </w:rPr>
        <w:tab/>
      </w:r>
      <w:r w:rsidR="00871435" w:rsidRPr="00AD3E3B">
        <w:rPr>
          <w:rFonts w:cstheme="minorHAnsi"/>
        </w:rPr>
        <w:t>5</w:t>
      </w:r>
      <w:r w:rsidR="006531A7" w:rsidRPr="00AD3E3B">
        <w:rPr>
          <w:rFonts w:cstheme="minorHAnsi"/>
        </w:rPr>
        <w:t>.</w:t>
      </w:r>
      <w:r w:rsidR="00871435" w:rsidRPr="00AD3E3B">
        <w:rPr>
          <w:rFonts w:cstheme="minorHAnsi"/>
        </w:rPr>
        <w:t>1</w:t>
      </w:r>
      <w:r w:rsidR="006531A7" w:rsidRPr="00AD3E3B">
        <w:rPr>
          <w:rFonts w:cstheme="minorHAnsi"/>
        </w:rPr>
        <w:t xml:space="preserve">. </w:t>
      </w:r>
      <w:r w:rsidRPr="00AD3E3B">
        <w:rPr>
          <w:rFonts w:cstheme="minorHAnsi"/>
        </w:rPr>
        <w:t>Junta de aclaraciones.</w:t>
      </w:r>
    </w:p>
    <w:p w14:paraId="61B188DE" w14:textId="2B0A9D6E" w:rsidR="00B56658" w:rsidRPr="00D35073" w:rsidRDefault="00B56658" w:rsidP="00B56658">
      <w:pPr>
        <w:tabs>
          <w:tab w:val="left" w:pos="284"/>
        </w:tabs>
        <w:contextualSpacing/>
        <w:jc w:val="both"/>
        <w:rPr>
          <w:rFonts w:cstheme="minorHAnsi"/>
        </w:rPr>
      </w:pPr>
      <w:r w:rsidRPr="00AD3E3B">
        <w:rPr>
          <w:rFonts w:cstheme="minorHAnsi"/>
        </w:rPr>
        <w:tab/>
      </w:r>
      <w:r w:rsidRPr="00AD3E3B">
        <w:rPr>
          <w:rFonts w:cstheme="minorHAnsi"/>
        </w:rPr>
        <w:tab/>
        <w:t>5.</w:t>
      </w:r>
      <w:r w:rsidR="00871435" w:rsidRPr="00AD3E3B">
        <w:rPr>
          <w:rFonts w:cstheme="minorHAnsi"/>
        </w:rPr>
        <w:t>2</w:t>
      </w:r>
      <w:r w:rsidRPr="00AD3E3B">
        <w:rPr>
          <w:rFonts w:cstheme="minorHAnsi"/>
        </w:rPr>
        <w:t xml:space="preserve">. Presentación de </w:t>
      </w:r>
      <w:r w:rsidRPr="00D35073">
        <w:rPr>
          <w:rFonts w:cstheme="minorHAnsi"/>
        </w:rPr>
        <w:t>propuestas y apertura técnica.</w:t>
      </w:r>
    </w:p>
    <w:p w14:paraId="72D77227" w14:textId="77777777" w:rsidR="00BC462B" w:rsidRPr="00D35073" w:rsidRDefault="00B56658" w:rsidP="00BC462B">
      <w:pPr>
        <w:tabs>
          <w:tab w:val="left" w:pos="284"/>
        </w:tabs>
        <w:jc w:val="both"/>
        <w:rPr>
          <w:rFonts w:cstheme="minorHAnsi"/>
          <w:lang w:val="es-MX"/>
        </w:rPr>
      </w:pPr>
      <w:r w:rsidRPr="00D35073">
        <w:rPr>
          <w:rFonts w:cstheme="minorHAnsi"/>
        </w:rPr>
        <w:tab/>
      </w:r>
      <w:r w:rsidRPr="00D35073">
        <w:rPr>
          <w:rFonts w:cstheme="minorHAnsi"/>
        </w:rPr>
        <w:tab/>
        <w:t>5.</w:t>
      </w:r>
      <w:r w:rsidR="00871435" w:rsidRPr="00D35073">
        <w:rPr>
          <w:rFonts w:cstheme="minorHAnsi"/>
        </w:rPr>
        <w:t>3</w:t>
      </w:r>
      <w:r w:rsidRPr="00D35073">
        <w:rPr>
          <w:rFonts w:cstheme="minorHAnsi"/>
        </w:rPr>
        <w:t xml:space="preserve">. </w:t>
      </w:r>
      <w:r w:rsidR="00BC462B" w:rsidRPr="00D35073">
        <w:rPr>
          <w:rFonts w:cstheme="minorHAnsi"/>
          <w:lang w:val="es-MX"/>
        </w:rPr>
        <w:t>Fallo técnico y apertura de la propuesta económica.</w:t>
      </w:r>
    </w:p>
    <w:p w14:paraId="1644BFDB" w14:textId="4E433F39" w:rsidR="00B56658" w:rsidRPr="00D35073" w:rsidRDefault="00BC462B" w:rsidP="00BC462B">
      <w:pPr>
        <w:tabs>
          <w:tab w:val="left" w:pos="284"/>
        </w:tabs>
        <w:contextualSpacing/>
        <w:jc w:val="both"/>
        <w:rPr>
          <w:rFonts w:cstheme="minorHAnsi"/>
        </w:rPr>
      </w:pPr>
      <w:r w:rsidRPr="00D35073">
        <w:rPr>
          <w:rFonts w:cstheme="minorHAnsi"/>
          <w:lang w:val="es-MX"/>
        </w:rPr>
        <w:tab/>
      </w:r>
      <w:r w:rsidRPr="00D35073">
        <w:rPr>
          <w:rFonts w:cstheme="minorHAnsi"/>
          <w:lang w:val="es-MX"/>
        </w:rPr>
        <w:tab/>
        <w:t>5.4. Fallo económico</w:t>
      </w:r>
    </w:p>
    <w:p w14:paraId="6680DFF1" w14:textId="77777777" w:rsidR="00B56658" w:rsidRPr="00D35073" w:rsidRDefault="00B56658" w:rsidP="00B56658">
      <w:pPr>
        <w:tabs>
          <w:tab w:val="left" w:pos="284"/>
        </w:tabs>
        <w:contextualSpacing/>
        <w:jc w:val="both"/>
        <w:rPr>
          <w:rFonts w:cstheme="minorHAnsi"/>
        </w:rPr>
      </w:pPr>
    </w:p>
    <w:p w14:paraId="425BB4C0" w14:textId="5F14BC9D" w:rsidR="00B56658" w:rsidRPr="00D35073" w:rsidRDefault="00B56658" w:rsidP="00B56658">
      <w:pPr>
        <w:contextualSpacing/>
        <w:jc w:val="both"/>
        <w:rPr>
          <w:rFonts w:cstheme="minorHAnsi"/>
          <w:smallCaps/>
        </w:rPr>
      </w:pPr>
      <w:r w:rsidRPr="00D35073">
        <w:rPr>
          <w:rFonts w:cstheme="minorHAnsi"/>
        </w:rPr>
        <w:t xml:space="preserve">6.- </w:t>
      </w:r>
      <w:r w:rsidR="00D35073" w:rsidRPr="00D35073">
        <w:rPr>
          <w:rFonts w:cstheme="minorHAnsi"/>
          <w:smallCaps/>
        </w:rPr>
        <w:t xml:space="preserve">Firma del contrato </w:t>
      </w:r>
      <w:bookmarkStart w:id="4" w:name="_Hlk191660673"/>
      <w:r w:rsidR="00D35073" w:rsidRPr="00D35073">
        <w:rPr>
          <w:rFonts w:cstheme="minorHAnsi"/>
          <w:smallCaps/>
        </w:rPr>
        <w:t>y presentación de fianza</w:t>
      </w:r>
      <w:bookmarkEnd w:id="4"/>
      <w:r w:rsidR="00D35073" w:rsidRPr="00D35073">
        <w:rPr>
          <w:rFonts w:cstheme="minorHAnsi"/>
          <w:smallCaps/>
        </w:rPr>
        <w:t>.</w:t>
      </w:r>
    </w:p>
    <w:p w14:paraId="784804AB" w14:textId="77777777" w:rsidR="00D35073" w:rsidRPr="00D35073" w:rsidRDefault="00D35073" w:rsidP="00B56658">
      <w:pPr>
        <w:contextualSpacing/>
        <w:jc w:val="both"/>
        <w:rPr>
          <w:rFonts w:cstheme="minorHAnsi"/>
        </w:rPr>
      </w:pPr>
    </w:p>
    <w:p w14:paraId="5331F5F4" w14:textId="2BE29CA9" w:rsidR="00B56658" w:rsidRPr="00D35073" w:rsidRDefault="00B56658" w:rsidP="00B56658">
      <w:pPr>
        <w:contextualSpacing/>
        <w:jc w:val="both"/>
        <w:rPr>
          <w:rFonts w:cstheme="minorHAnsi"/>
        </w:rPr>
      </w:pPr>
      <w:r w:rsidRPr="00D35073">
        <w:rPr>
          <w:rFonts w:cstheme="minorHAnsi"/>
        </w:rPr>
        <w:t xml:space="preserve">7.- </w:t>
      </w:r>
      <w:r w:rsidRPr="00D35073">
        <w:rPr>
          <w:rFonts w:cstheme="minorHAnsi"/>
          <w:smallCaps/>
        </w:rPr>
        <w:t xml:space="preserve">Descalificación, suspensión </w:t>
      </w:r>
      <w:r w:rsidR="0047198A" w:rsidRPr="00D35073">
        <w:rPr>
          <w:rFonts w:cstheme="minorHAnsi"/>
          <w:smallCaps/>
        </w:rPr>
        <w:t>y</w:t>
      </w:r>
      <w:r w:rsidRPr="00D35073">
        <w:rPr>
          <w:rFonts w:cstheme="minorHAnsi"/>
          <w:smallCaps/>
        </w:rPr>
        <w:t xml:space="preserve"> licitación desierta.</w:t>
      </w:r>
    </w:p>
    <w:p w14:paraId="3EB56111" w14:textId="77777777" w:rsidR="00B56658" w:rsidRPr="00AD3E3B" w:rsidRDefault="00B56658" w:rsidP="00B56658">
      <w:pPr>
        <w:ind w:firstLine="708"/>
        <w:contextualSpacing/>
        <w:jc w:val="both"/>
        <w:rPr>
          <w:rFonts w:cstheme="minorHAnsi"/>
        </w:rPr>
      </w:pPr>
      <w:r w:rsidRPr="00D35073">
        <w:rPr>
          <w:rFonts w:cstheme="minorHAnsi"/>
        </w:rPr>
        <w:t>7.1. Descalificación de los licitant</w:t>
      </w:r>
      <w:r w:rsidRPr="00AD3E3B">
        <w:rPr>
          <w:rFonts w:cstheme="minorHAnsi"/>
        </w:rPr>
        <w:t>es.</w:t>
      </w:r>
    </w:p>
    <w:p w14:paraId="4F599155" w14:textId="77777777" w:rsidR="00B56658" w:rsidRPr="00AD3E3B" w:rsidRDefault="00B56658" w:rsidP="00B56658">
      <w:pPr>
        <w:ind w:firstLine="708"/>
        <w:contextualSpacing/>
        <w:jc w:val="both"/>
        <w:rPr>
          <w:rFonts w:cstheme="minorHAnsi"/>
        </w:rPr>
      </w:pPr>
      <w:r w:rsidRPr="00AD3E3B">
        <w:rPr>
          <w:rFonts w:cstheme="minorHAnsi"/>
        </w:rPr>
        <w:t>7.2. Suspensión temporal de la licitación.</w:t>
      </w:r>
    </w:p>
    <w:p w14:paraId="3A2940A6" w14:textId="77777777" w:rsidR="00B56658" w:rsidRPr="00AD3E3B" w:rsidRDefault="00B56658" w:rsidP="00B56658">
      <w:pPr>
        <w:ind w:firstLine="708"/>
        <w:contextualSpacing/>
        <w:jc w:val="both"/>
        <w:rPr>
          <w:rFonts w:cstheme="minorHAnsi"/>
        </w:rPr>
      </w:pPr>
      <w:r w:rsidRPr="00AD3E3B">
        <w:rPr>
          <w:rFonts w:cstheme="minorHAnsi"/>
        </w:rPr>
        <w:t>7.3. Declaración de licitación desierta.</w:t>
      </w:r>
    </w:p>
    <w:p w14:paraId="5BA1E0D1" w14:textId="77777777" w:rsidR="00B56658" w:rsidRPr="00AD3E3B" w:rsidRDefault="00B56658" w:rsidP="00B56658">
      <w:pPr>
        <w:contextualSpacing/>
        <w:jc w:val="both"/>
        <w:rPr>
          <w:rFonts w:cstheme="minorHAnsi"/>
        </w:rPr>
      </w:pPr>
    </w:p>
    <w:p w14:paraId="6C3A9AD3" w14:textId="77777777" w:rsidR="00B56658" w:rsidRPr="00AD3E3B" w:rsidRDefault="00B56658" w:rsidP="00B56658">
      <w:pPr>
        <w:contextualSpacing/>
        <w:jc w:val="both"/>
        <w:rPr>
          <w:rFonts w:cstheme="minorHAnsi"/>
          <w:smallCaps/>
        </w:rPr>
      </w:pPr>
      <w:r w:rsidRPr="00AD3E3B">
        <w:rPr>
          <w:rFonts w:cstheme="minorHAnsi"/>
        </w:rPr>
        <w:t xml:space="preserve">8.- </w:t>
      </w:r>
      <w:r w:rsidRPr="00AD3E3B">
        <w:rPr>
          <w:rFonts w:cstheme="minorHAnsi"/>
          <w:smallCaps/>
        </w:rPr>
        <w:t>Controversias e inconformidades.</w:t>
      </w:r>
    </w:p>
    <w:p w14:paraId="1F5275E2" w14:textId="77777777" w:rsidR="00B56658" w:rsidRPr="00AD3E3B" w:rsidRDefault="00B56658" w:rsidP="00B56658">
      <w:pPr>
        <w:contextualSpacing/>
        <w:jc w:val="both"/>
        <w:rPr>
          <w:rFonts w:cstheme="minorHAnsi"/>
        </w:rPr>
      </w:pPr>
    </w:p>
    <w:p w14:paraId="398121DD" w14:textId="77777777" w:rsidR="00B56658" w:rsidRPr="00AD3E3B" w:rsidRDefault="00B56658" w:rsidP="00B56658">
      <w:pPr>
        <w:contextualSpacing/>
        <w:jc w:val="both"/>
        <w:rPr>
          <w:rFonts w:cstheme="minorHAnsi"/>
        </w:rPr>
      </w:pPr>
      <w:r w:rsidRPr="00AD3E3B">
        <w:rPr>
          <w:rFonts w:cstheme="minorHAnsi"/>
        </w:rPr>
        <w:t xml:space="preserve">9.- </w:t>
      </w:r>
      <w:r w:rsidRPr="00AD3E3B">
        <w:rPr>
          <w:rFonts w:cstheme="minorHAnsi"/>
          <w:smallCaps/>
        </w:rPr>
        <w:t>Sanciones y aplicación de penas convencionales.</w:t>
      </w:r>
    </w:p>
    <w:p w14:paraId="29FCEF0F" w14:textId="77777777" w:rsidR="00B56658" w:rsidRPr="00AD3E3B" w:rsidRDefault="00B56658" w:rsidP="00B56658">
      <w:pPr>
        <w:contextualSpacing/>
        <w:jc w:val="both"/>
        <w:rPr>
          <w:rFonts w:cstheme="minorHAnsi"/>
        </w:rPr>
      </w:pPr>
      <w:r w:rsidRPr="00AD3E3B">
        <w:rPr>
          <w:rFonts w:cstheme="minorHAnsi"/>
        </w:rPr>
        <w:tab/>
        <w:t>9.1. Sanciones.</w:t>
      </w:r>
    </w:p>
    <w:p w14:paraId="676BC8C5" w14:textId="77777777" w:rsidR="00B56658" w:rsidRPr="00AD3E3B" w:rsidRDefault="00B56658" w:rsidP="00B56658">
      <w:pPr>
        <w:contextualSpacing/>
        <w:jc w:val="both"/>
        <w:rPr>
          <w:rFonts w:cstheme="minorHAnsi"/>
        </w:rPr>
      </w:pPr>
      <w:r w:rsidRPr="00AD3E3B">
        <w:rPr>
          <w:rFonts w:cstheme="minorHAnsi"/>
        </w:rPr>
        <w:tab/>
        <w:t>9.2. Aplicación de penas convencionales.</w:t>
      </w:r>
    </w:p>
    <w:p w14:paraId="2D0221DB" w14:textId="77777777" w:rsidR="00B56658" w:rsidRPr="00AD3E3B" w:rsidRDefault="00B56658" w:rsidP="00B56658">
      <w:pPr>
        <w:contextualSpacing/>
        <w:jc w:val="both"/>
        <w:rPr>
          <w:rFonts w:cstheme="minorHAnsi"/>
        </w:rPr>
      </w:pPr>
    </w:p>
    <w:p w14:paraId="45D9A4CD" w14:textId="77777777" w:rsidR="00B56658" w:rsidRPr="00AD3E3B" w:rsidRDefault="00B56658" w:rsidP="00B56658">
      <w:pPr>
        <w:contextualSpacing/>
        <w:jc w:val="both"/>
        <w:rPr>
          <w:rFonts w:cstheme="minorHAnsi"/>
          <w:smallCaps/>
        </w:rPr>
      </w:pPr>
      <w:r w:rsidRPr="00AD3E3B">
        <w:rPr>
          <w:rFonts w:cstheme="minorHAnsi"/>
        </w:rPr>
        <w:t xml:space="preserve">10.- </w:t>
      </w:r>
      <w:r w:rsidRPr="00AD3E3B">
        <w:rPr>
          <w:rFonts w:cstheme="minorHAnsi"/>
          <w:smallCaps/>
        </w:rPr>
        <w:t>Ejecución de la fianza.</w:t>
      </w:r>
    </w:p>
    <w:p w14:paraId="499428EF" w14:textId="77777777" w:rsidR="00B56658" w:rsidRPr="00AD3E3B" w:rsidRDefault="00B56658" w:rsidP="00B56658">
      <w:pPr>
        <w:contextualSpacing/>
        <w:jc w:val="both"/>
        <w:rPr>
          <w:rFonts w:cstheme="minorHAnsi"/>
          <w:smallCaps/>
        </w:rPr>
      </w:pPr>
    </w:p>
    <w:p w14:paraId="53F33835" w14:textId="77777777" w:rsidR="00B56658" w:rsidRPr="00AD3E3B" w:rsidRDefault="00B56658" w:rsidP="00B56658">
      <w:pPr>
        <w:contextualSpacing/>
        <w:jc w:val="both"/>
        <w:rPr>
          <w:rFonts w:cstheme="minorHAnsi"/>
          <w:smallCaps/>
        </w:rPr>
      </w:pPr>
      <w:r w:rsidRPr="00AD3E3B">
        <w:rPr>
          <w:rFonts w:cstheme="minorHAnsi"/>
          <w:smallCaps/>
        </w:rPr>
        <w:t>11.- Terminación anticipada del contrato.</w:t>
      </w:r>
    </w:p>
    <w:p w14:paraId="34C02BDC" w14:textId="77777777" w:rsidR="00B56658" w:rsidRPr="00AD3E3B" w:rsidRDefault="00B56658" w:rsidP="00B56658">
      <w:pPr>
        <w:contextualSpacing/>
        <w:jc w:val="both"/>
        <w:rPr>
          <w:rFonts w:cstheme="minorHAnsi"/>
          <w:smallCaps/>
        </w:rPr>
      </w:pPr>
    </w:p>
    <w:p w14:paraId="4B5F7242" w14:textId="77777777" w:rsidR="00B56658" w:rsidRPr="00AD3E3B" w:rsidRDefault="00B56658" w:rsidP="00B56658">
      <w:pPr>
        <w:contextualSpacing/>
        <w:jc w:val="both"/>
        <w:rPr>
          <w:rFonts w:cstheme="minorHAnsi"/>
          <w:smallCaps/>
        </w:rPr>
      </w:pPr>
      <w:r w:rsidRPr="00AD3E3B">
        <w:rPr>
          <w:rFonts w:cstheme="minorHAnsi"/>
          <w:smallCaps/>
        </w:rPr>
        <w:t>12.- Rescisión del contrato.</w:t>
      </w:r>
    </w:p>
    <w:p w14:paraId="27AF37ED" w14:textId="77777777" w:rsidR="00B56658" w:rsidRPr="00AD3E3B" w:rsidRDefault="00B56658" w:rsidP="00B56658">
      <w:pPr>
        <w:contextualSpacing/>
        <w:jc w:val="both"/>
        <w:rPr>
          <w:rFonts w:cstheme="minorHAnsi"/>
          <w:smallCaps/>
        </w:rPr>
      </w:pPr>
    </w:p>
    <w:p w14:paraId="080152CC" w14:textId="77777777" w:rsidR="00B56658" w:rsidRPr="00AD3E3B" w:rsidRDefault="00B56658" w:rsidP="00B56658">
      <w:pPr>
        <w:contextualSpacing/>
        <w:jc w:val="both"/>
        <w:rPr>
          <w:rFonts w:cstheme="minorHAnsi"/>
          <w:smallCaps/>
        </w:rPr>
      </w:pPr>
      <w:r w:rsidRPr="00AD3E3B">
        <w:rPr>
          <w:rFonts w:cstheme="minorHAnsi"/>
          <w:smallCaps/>
        </w:rPr>
        <w:t>13.- No negociación, ni modificación de las partes de la licitación.</w:t>
      </w:r>
    </w:p>
    <w:p w14:paraId="35D20B77" w14:textId="77777777" w:rsidR="00B56658" w:rsidRPr="00AD3E3B" w:rsidRDefault="00B56658" w:rsidP="00B56658">
      <w:pPr>
        <w:contextualSpacing/>
        <w:jc w:val="both"/>
        <w:rPr>
          <w:rFonts w:cstheme="minorHAnsi"/>
          <w:smallCaps/>
        </w:rPr>
      </w:pPr>
    </w:p>
    <w:p w14:paraId="560EA647" w14:textId="77777777" w:rsidR="00B56658" w:rsidRPr="00AD3E3B" w:rsidRDefault="00B56658" w:rsidP="00B56658">
      <w:pPr>
        <w:contextualSpacing/>
        <w:jc w:val="both"/>
        <w:rPr>
          <w:rFonts w:cstheme="minorHAnsi"/>
        </w:rPr>
      </w:pPr>
      <w:r w:rsidRPr="00AD3E3B">
        <w:rPr>
          <w:rFonts w:cstheme="minorHAnsi"/>
          <w:smallCaps/>
        </w:rPr>
        <w:t>14.- Cancelación de la licitación</w:t>
      </w:r>
      <w:r w:rsidRPr="00AD3E3B">
        <w:rPr>
          <w:rFonts w:cstheme="minorHAnsi"/>
        </w:rPr>
        <w:t>.</w:t>
      </w:r>
    </w:p>
    <w:p w14:paraId="0B0DC7AA" w14:textId="77777777" w:rsidR="00B56658" w:rsidRPr="00AD3E3B" w:rsidRDefault="00B56658" w:rsidP="00B56658">
      <w:pPr>
        <w:contextualSpacing/>
        <w:jc w:val="both"/>
        <w:rPr>
          <w:rFonts w:cstheme="minorHAnsi"/>
        </w:rPr>
      </w:pPr>
    </w:p>
    <w:p w14:paraId="2AB17E61" w14:textId="77777777" w:rsidR="00B56658" w:rsidRPr="00AD3E3B" w:rsidRDefault="00B56658" w:rsidP="00B56658">
      <w:pPr>
        <w:contextualSpacing/>
        <w:rPr>
          <w:rFonts w:cstheme="minorHAnsi"/>
          <w:b/>
        </w:rPr>
      </w:pPr>
      <w:r w:rsidRPr="00AD3E3B">
        <w:rPr>
          <w:rFonts w:cstheme="minorHAnsi"/>
          <w:b/>
        </w:rPr>
        <w:br w:type="page"/>
      </w:r>
    </w:p>
    <w:p w14:paraId="764A1CDC" w14:textId="77777777" w:rsidR="00B56658" w:rsidRPr="00AD3E3B" w:rsidRDefault="00B56658" w:rsidP="00B56658">
      <w:pPr>
        <w:widowControl w:val="0"/>
        <w:contextualSpacing/>
        <w:jc w:val="center"/>
        <w:rPr>
          <w:rFonts w:cstheme="minorHAnsi"/>
          <w:b/>
        </w:rPr>
      </w:pPr>
      <w:r w:rsidRPr="00AD3E3B">
        <w:rPr>
          <w:rFonts w:cstheme="minorHAnsi"/>
          <w:b/>
        </w:rPr>
        <w:lastRenderedPageBreak/>
        <w:t>Municipio de San Luis Potosí</w:t>
      </w:r>
    </w:p>
    <w:p w14:paraId="14422B05"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49792579" w14:textId="2C69CB05" w:rsidR="00B56658" w:rsidRPr="00AD3E3B" w:rsidRDefault="000940A3" w:rsidP="00B56658">
      <w:pPr>
        <w:contextualSpacing/>
        <w:jc w:val="center"/>
        <w:rPr>
          <w:rFonts w:cstheme="minorHAnsi"/>
          <w:b/>
          <w:color w:val="FF0000"/>
        </w:rPr>
      </w:pPr>
      <w:r>
        <w:rPr>
          <w:rFonts w:cstheme="minorHAnsi"/>
          <w:b/>
        </w:rPr>
        <w:t>MSLP-28-2026</w:t>
      </w:r>
    </w:p>
    <w:p w14:paraId="4A573F56" w14:textId="515DB52F" w:rsidR="00611C99" w:rsidRPr="00AD3E3B" w:rsidRDefault="00796463" w:rsidP="0050430C">
      <w:pPr>
        <w:contextualSpacing/>
        <w:jc w:val="center"/>
        <w:rPr>
          <w:rFonts w:cstheme="minorHAnsi"/>
          <w:b/>
        </w:rPr>
      </w:pPr>
      <w:r>
        <w:rPr>
          <w:rFonts w:cstheme="minorHAnsi"/>
          <w:b/>
        </w:rPr>
        <w:t>Adquisición de material eléctrico</w:t>
      </w:r>
    </w:p>
    <w:p w14:paraId="4BC42CC5" w14:textId="77777777" w:rsidR="00B56658" w:rsidRPr="00AD3E3B" w:rsidRDefault="00B56658" w:rsidP="00B56658">
      <w:pPr>
        <w:contextualSpacing/>
        <w:rPr>
          <w:rFonts w:cstheme="minorHAnsi"/>
        </w:rPr>
      </w:pPr>
    </w:p>
    <w:p w14:paraId="3FF662F9" w14:textId="27505DBD" w:rsidR="00B56658" w:rsidRPr="00AD3E3B" w:rsidRDefault="00B56658" w:rsidP="00B56658">
      <w:pPr>
        <w:contextualSpacing/>
        <w:jc w:val="both"/>
        <w:rPr>
          <w:rFonts w:cstheme="minorHAnsi"/>
        </w:rPr>
      </w:pPr>
      <w:r w:rsidRPr="00AD3E3B">
        <w:rPr>
          <w:rFonts w:cs="Arial"/>
        </w:rPr>
        <w:t>En cumplimiento con lo establecido en l</w:t>
      </w:r>
      <w:r w:rsidR="00540C5B">
        <w:rPr>
          <w:rFonts w:cs="Arial"/>
        </w:rPr>
        <w:t>os</w:t>
      </w:r>
      <w:r w:rsidRPr="00AD3E3B">
        <w:rPr>
          <w:rFonts w:cs="Arial"/>
        </w:rPr>
        <w:t xml:space="preserve"> artículo</w:t>
      </w:r>
      <w:r w:rsidR="00540C5B">
        <w:rPr>
          <w:rFonts w:cs="Arial"/>
        </w:rPr>
        <w:t>s</w:t>
      </w:r>
      <w:r w:rsidRPr="00AD3E3B">
        <w:rPr>
          <w:rFonts w:cs="Arial"/>
        </w:rPr>
        <w:t xml:space="preserve"> 134 de la Constitución Política de los Estados Unidos Mexicanos, 135</w:t>
      </w:r>
      <w:r w:rsidRPr="00B85A41">
        <w:rPr>
          <w:rFonts w:cs="Arial"/>
        </w:rPr>
        <w:t xml:space="preserve"> de la Constitución Política del Estado Libre y Soberano de San Luis Potosí, 1° fracción IV, 3</w:t>
      </w:r>
      <w:r w:rsidRPr="00D35073">
        <w:rPr>
          <w:rFonts w:cs="Arial"/>
        </w:rPr>
        <w:t xml:space="preserve">°, 22 fracción I, 24, 27, y 30 de la Ley de Adquisiciones del Estado de San </w:t>
      </w:r>
      <w:r w:rsidRPr="00DB7E58">
        <w:rPr>
          <w:rFonts w:cs="Arial"/>
        </w:rPr>
        <w:t>Luis Potosí; y de conformidad con el acuerdo</w:t>
      </w:r>
      <w:r w:rsidR="002451B8">
        <w:rPr>
          <w:rFonts w:cs="Arial"/>
        </w:rPr>
        <w:t xml:space="preserve"> </w:t>
      </w:r>
      <w:bookmarkStart w:id="5" w:name="_Hlk194601115"/>
      <w:r w:rsidR="002451B8">
        <w:rPr>
          <w:rFonts w:cs="Arial"/>
        </w:rPr>
        <w:t>realizado</w:t>
      </w:r>
      <w:bookmarkEnd w:id="5"/>
      <w:r w:rsidR="00D35073" w:rsidRPr="00DB7E58">
        <w:rPr>
          <w:rFonts w:cs="Arial"/>
        </w:rPr>
        <w:t xml:space="preserve"> en la </w:t>
      </w:r>
      <w:r w:rsidR="00D35073" w:rsidRPr="00F2069D">
        <w:rPr>
          <w:rFonts w:cs="Arial"/>
        </w:rPr>
        <w:t xml:space="preserve">sesión </w:t>
      </w:r>
      <w:r w:rsidR="000940A3">
        <w:rPr>
          <w:rFonts w:cs="Arial"/>
        </w:rPr>
        <w:t>10</w:t>
      </w:r>
      <w:r w:rsidR="00D35073" w:rsidRPr="00F2069D">
        <w:rPr>
          <w:rFonts w:cs="Arial"/>
        </w:rPr>
        <w:t>/202</w:t>
      </w:r>
      <w:r w:rsidR="00AF7F89">
        <w:rPr>
          <w:rFonts w:cs="Arial"/>
        </w:rPr>
        <w:t>6</w:t>
      </w:r>
      <w:r w:rsidR="00D35073" w:rsidRPr="00F2069D">
        <w:rPr>
          <w:rFonts w:cs="Arial"/>
        </w:rPr>
        <w:t xml:space="preserve"> de fecha </w:t>
      </w:r>
      <w:r w:rsidR="000940A3">
        <w:rPr>
          <w:rFonts w:cs="Arial"/>
        </w:rPr>
        <w:t>06</w:t>
      </w:r>
      <w:r w:rsidR="00D35073" w:rsidRPr="00F2069D">
        <w:rPr>
          <w:rFonts w:cs="Arial"/>
        </w:rPr>
        <w:t xml:space="preserve"> de </w:t>
      </w:r>
      <w:r w:rsidR="000940A3">
        <w:rPr>
          <w:rFonts w:cs="Arial"/>
        </w:rPr>
        <w:t>mayo</w:t>
      </w:r>
      <w:r w:rsidR="00D35073" w:rsidRPr="00F2069D">
        <w:rPr>
          <w:rFonts w:cs="Arial"/>
        </w:rPr>
        <w:t xml:space="preserve"> de 202</w:t>
      </w:r>
      <w:r w:rsidR="00AF7F89">
        <w:rPr>
          <w:rFonts w:cs="Arial"/>
        </w:rPr>
        <w:t>6</w:t>
      </w:r>
      <w:r w:rsidRPr="00F2069D">
        <w:rPr>
          <w:rFonts w:cs="Arial"/>
        </w:rPr>
        <w:t xml:space="preserve"> emitido</w:t>
      </w:r>
      <w:r w:rsidRPr="00DB7E58">
        <w:rPr>
          <w:rFonts w:cs="Arial"/>
        </w:rPr>
        <w:t xml:space="preserve"> por el Comité de Adquisiciones, Arrendamientos y </w:t>
      </w:r>
      <w:r w:rsidR="009C1025" w:rsidRPr="00DB7E58">
        <w:rPr>
          <w:rFonts w:cs="Arial"/>
        </w:rPr>
        <w:t>S</w:t>
      </w:r>
      <w:r w:rsidR="003212C4" w:rsidRPr="00DB7E58">
        <w:rPr>
          <w:rFonts w:cs="Arial"/>
        </w:rPr>
        <w:t>ervicios</w:t>
      </w:r>
      <w:r w:rsidRPr="00DB7E58">
        <w:rPr>
          <w:rFonts w:cs="Arial"/>
        </w:rPr>
        <w:t xml:space="preserve"> en representación del H.</w:t>
      </w:r>
      <w:r w:rsidRPr="00B85A41">
        <w:rPr>
          <w:rFonts w:cs="Arial"/>
        </w:rPr>
        <w:t xml:space="preserve"> Ayuntamiento de San </w:t>
      </w:r>
      <w:r w:rsidRPr="00AD3E3B">
        <w:rPr>
          <w:rFonts w:cs="Arial"/>
        </w:rPr>
        <w:t>Luis Potosí</w:t>
      </w:r>
      <w:r w:rsidR="00EB06F6" w:rsidRPr="00AD3E3B">
        <w:rPr>
          <w:rFonts w:cs="Arial"/>
        </w:rPr>
        <w:t xml:space="preserve"> (</w:t>
      </w:r>
      <w:proofErr w:type="spellStart"/>
      <w:r w:rsidR="00EB06F6" w:rsidRPr="00AD3E3B">
        <w:rPr>
          <w:rFonts w:cs="Arial"/>
          <w:smallCaps/>
        </w:rPr>
        <w:t>caas</w:t>
      </w:r>
      <w:proofErr w:type="spellEnd"/>
      <w:r w:rsidR="00EB06F6" w:rsidRPr="00AD3E3B">
        <w:rPr>
          <w:rFonts w:cs="Arial"/>
        </w:rPr>
        <w:t>)</w:t>
      </w:r>
      <w:r w:rsidRPr="00AD3E3B">
        <w:rPr>
          <w:rFonts w:cs="Arial"/>
        </w:rPr>
        <w:t>, se autoriza llevar a cabo la Licitación Pública de carácter Estatal</w:t>
      </w:r>
      <w:r w:rsidR="00660F3B" w:rsidRPr="00AD3E3B">
        <w:rPr>
          <w:rFonts w:cs="Arial"/>
        </w:rPr>
        <w:t xml:space="preserve"> </w:t>
      </w:r>
      <w:r w:rsidR="000940A3">
        <w:rPr>
          <w:rFonts w:cstheme="minorHAnsi"/>
        </w:rPr>
        <w:t>MSLP-28-2026</w:t>
      </w:r>
      <w:r w:rsidRPr="00AD3E3B">
        <w:rPr>
          <w:rFonts w:cstheme="minorHAnsi"/>
        </w:rPr>
        <w:t xml:space="preserve">, a fin de </w:t>
      </w:r>
      <w:r w:rsidR="00333E7B" w:rsidRPr="00AD3E3B">
        <w:rPr>
          <w:rFonts w:cstheme="minorHAnsi"/>
        </w:rPr>
        <w:t xml:space="preserve">adquirir </w:t>
      </w:r>
      <w:r w:rsidRPr="00AD3E3B">
        <w:rPr>
          <w:rFonts w:cstheme="minorHAnsi"/>
        </w:rPr>
        <w:t xml:space="preserve">con </w:t>
      </w:r>
      <w:r w:rsidR="00540C5B">
        <w:rPr>
          <w:rFonts w:cstheme="minorHAnsi"/>
        </w:rPr>
        <w:t>recursos</w:t>
      </w:r>
      <w:r w:rsidRPr="00AD3E3B">
        <w:rPr>
          <w:rFonts w:cstheme="minorHAnsi"/>
        </w:rPr>
        <w:t xml:space="preserve"> </w:t>
      </w:r>
      <w:r w:rsidRPr="00543F8F">
        <w:rPr>
          <w:rFonts w:cs="Arial"/>
        </w:rPr>
        <w:t>propios</w:t>
      </w:r>
      <w:r w:rsidR="00A7206F" w:rsidRPr="00543F8F">
        <w:rPr>
          <w:rFonts w:cs="Arial"/>
        </w:rPr>
        <w:t xml:space="preserve"> </w:t>
      </w:r>
      <w:r w:rsidR="008A23FD">
        <w:rPr>
          <w:rFonts w:cs="Arial"/>
        </w:rPr>
        <w:t>material eléctrico</w:t>
      </w:r>
      <w:r w:rsidRPr="00543F8F">
        <w:rPr>
          <w:rFonts w:cs="Arial"/>
        </w:rPr>
        <w:t>, bajo</w:t>
      </w:r>
      <w:r w:rsidRPr="00AD3E3B">
        <w:rPr>
          <w:rFonts w:cstheme="minorHAnsi"/>
        </w:rPr>
        <w:t xml:space="preserve"> las siguientes:</w:t>
      </w:r>
    </w:p>
    <w:p w14:paraId="6A3FC964" w14:textId="77777777" w:rsidR="00B56658" w:rsidRPr="00AD3E3B" w:rsidRDefault="00B56658" w:rsidP="00B56658">
      <w:pPr>
        <w:contextualSpacing/>
        <w:jc w:val="both"/>
        <w:rPr>
          <w:rFonts w:cstheme="minorHAnsi"/>
        </w:rPr>
      </w:pPr>
    </w:p>
    <w:p w14:paraId="2C1DE07D" w14:textId="77777777" w:rsidR="00B56658" w:rsidRPr="00AD3E3B" w:rsidRDefault="00B56658" w:rsidP="00B56658">
      <w:pPr>
        <w:contextualSpacing/>
        <w:jc w:val="center"/>
        <w:rPr>
          <w:rFonts w:cstheme="minorHAnsi"/>
          <w:b/>
        </w:rPr>
      </w:pPr>
      <w:r w:rsidRPr="00AD3E3B">
        <w:rPr>
          <w:rFonts w:cstheme="minorHAnsi"/>
          <w:b/>
        </w:rPr>
        <w:t>B A S E S</w:t>
      </w:r>
    </w:p>
    <w:p w14:paraId="1139E91D" w14:textId="77777777" w:rsidR="00B56658" w:rsidRPr="00AD3E3B" w:rsidRDefault="00B56658" w:rsidP="00B56658">
      <w:pPr>
        <w:contextualSpacing/>
        <w:rPr>
          <w:rFonts w:cstheme="minorHAnsi"/>
        </w:rPr>
      </w:pPr>
    </w:p>
    <w:p w14:paraId="75B0BEDF" w14:textId="21A1359B" w:rsidR="00B56658" w:rsidRPr="00AD3E3B" w:rsidRDefault="00B56658" w:rsidP="00611C99">
      <w:pPr>
        <w:tabs>
          <w:tab w:val="left" w:pos="426"/>
        </w:tabs>
        <w:ind w:left="708" w:hanging="708"/>
        <w:contextualSpacing/>
        <w:jc w:val="both"/>
        <w:rPr>
          <w:rFonts w:cstheme="minorHAnsi"/>
          <w:b/>
          <w:smallCaps/>
        </w:rPr>
      </w:pPr>
      <w:r w:rsidRPr="00AD3E3B">
        <w:rPr>
          <w:rFonts w:cstheme="minorHAnsi"/>
          <w:b/>
        </w:rPr>
        <w:t>1.</w:t>
      </w:r>
      <w:r w:rsidRPr="00AD3E3B">
        <w:rPr>
          <w:rFonts w:cstheme="minorHAnsi"/>
          <w:b/>
        </w:rPr>
        <w:tab/>
      </w:r>
      <w:r w:rsidRPr="00AD3E3B">
        <w:rPr>
          <w:rFonts w:cstheme="minorHAnsi"/>
          <w:b/>
        </w:rPr>
        <w:tab/>
      </w:r>
      <w:r w:rsidRPr="00AD3E3B">
        <w:rPr>
          <w:rFonts w:cstheme="minorHAnsi"/>
          <w:b/>
          <w:smallCaps/>
        </w:rPr>
        <w:t xml:space="preserve">Información específica </w:t>
      </w:r>
      <w:r w:rsidR="00E22984">
        <w:rPr>
          <w:rFonts w:cstheme="minorHAnsi"/>
          <w:b/>
          <w:smallCaps/>
        </w:rPr>
        <w:t>del material eléctrico</w:t>
      </w:r>
      <w:r w:rsidR="00543F8F">
        <w:rPr>
          <w:rFonts w:cstheme="minorHAnsi"/>
          <w:b/>
          <w:smallCaps/>
        </w:rPr>
        <w:t>.</w:t>
      </w:r>
    </w:p>
    <w:p w14:paraId="189759D7" w14:textId="77777777" w:rsidR="00B56658" w:rsidRPr="00543F8F" w:rsidRDefault="00B56658" w:rsidP="00B56658">
      <w:pPr>
        <w:contextualSpacing/>
        <w:jc w:val="both"/>
        <w:rPr>
          <w:rFonts w:cstheme="minorHAnsi"/>
          <w:b/>
          <w:smallCaps/>
        </w:rPr>
      </w:pPr>
    </w:p>
    <w:p w14:paraId="23F2A876" w14:textId="43954121" w:rsidR="00611C99" w:rsidRPr="00AD3E3B" w:rsidRDefault="005577A8" w:rsidP="00DD2A7E">
      <w:pPr>
        <w:pStyle w:val="Prrafodelista"/>
        <w:numPr>
          <w:ilvl w:val="1"/>
          <w:numId w:val="29"/>
        </w:numPr>
        <w:rPr>
          <w:rFonts w:eastAsia="Arial" w:cstheme="minorHAnsi"/>
          <w:sz w:val="24"/>
          <w:szCs w:val="24"/>
        </w:rPr>
      </w:pPr>
      <w:r w:rsidRPr="00AD3E3B">
        <w:rPr>
          <w:rFonts w:eastAsia="Arial" w:cstheme="minorHAnsi"/>
          <w:sz w:val="24"/>
          <w:szCs w:val="24"/>
        </w:rPr>
        <w:tab/>
      </w:r>
      <w:r w:rsidR="00611C99" w:rsidRPr="00AD3E3B">
        <w:rPr>
          <w:rFonts w:eastAsia="Arial" w:cstheme="minorHAnsi"/>
          <w:sz w:val="24"/>
          <w:szCs w:val="24"/>
        </w:rPr>
        <w:t xml:space="preserve">Descripción </w:t>
      </w:r>
      <w:r w:rsidR="00E22984">
        <w:rPr>
          <w:rFonts w:eastAsia="Arial" w:cstheme="minorHAnsi"/>
          <w:sz w:val="24"/>
          <w:szCs w:val="24"/>
        </w:rPr>
        <w:t>del material eléctrico</w:t>
      </w:r>
      <w:r w:rsidR="00611C99" w:rsidRPr="00AD3E3B">
        <w:rPr>
          <w:rFonts w:eastAsia="Arial" w:cstheme="minorHAnsi"/>
          <w:sz w:val="24"/>
          <w:szCs w:val="24"/>
        </w:rPr>
        <w:t>.</w:t>
      </w:r>
    </w:p>
    <w:p w14:paraId="2F3575BC" w14:textId="77777777" w:rsidR="00611C99" w:rsidRPr="00AD3E3B" w:rsidRDefault="00611C99" w:rsidP="00611C99">
      <w:pPr>
        <w:pStyle w:val="Prrafodelista"/>
        <w:ind w:left="705"/>
        <w:rPr>
          <w:rFonts w:eastAsia="Arial" w:cstheme="minorHAnsi"/>
          <w:sz w:val="24"/>
          <w:szCs w:val="24"/>
        </w:rPr>
      </w:pPr>
    </w:p>
    <w:p w14:paraId="16158290" w14:textId="322A6A96" w:rsidR="00407E78" w:rsidRPr="00704BC1" w:rsidRDefault="00E22984" w:rsidP="00407E78">
      <w:pPr>
        <w:ind w:left="705"/>
        <w:contextualSpacing/>
        <w:jc w:val="both"/>
        <w:rPr>
          <w:rFonts w:cstheme="minorHAnsi"/>
          <w:b/>
        </w:rPr>
      </w:pPr>
      <w:bookmarkStart w:id="6" w:name="_Hlk128677812"/>
      <w:r>
        <w:rPr>
          <w:rFonts w:cstheme="minorHAnsi"/>
        </w:rPr>
        <w:t>El material eléctrico</w:t>
      </w:r>
      <w:r w:rsidR="001E7508">
        <w:rPr>
          <w:rFonts w:cstheme="minorHAnsi"/>
        </w:rPr>
        <w:t xml:space="preserve"> </w:t>
      </w:r>
      <w:r w:rsidR="00796463">
        <w:rPr>
          <w:rFonts w:cstheme="minorHAnsi"/>
        </w:rPr>
        <w:t>licitado</w:t>
      </w:r>
      <w:r w:rsidR="00407E78" w:rsidRPr="00704BC1">
        <w:rPr>
          <w:rFonts w:eastAsia="Arial" w:cstheme="minorHAnsi"/>
        </w:rPr>
        <w:t xml:space="preserve"> </w:t>
      </w:r>
      <w:r w:rsidR="00407E78" w:rsidRPr="00704BC1">
        <w:rPr>
          <w:rFonts w:cstheme="minorHAnsi"/>
        </w:rPr>
        <w:t xml:space="preserve">deberá presentar las características y especificaciones que se precisan en el </w:t>
      </w:r>
      <w:r w:rsidR="00407E78" w:rsidRPr="00704BC1">
        <w:rPr>
          <w:rFonts w:cstheme="minorHAnsi"/>
          <w:b/>
        </w:rPr>
        <w:t>Anexo 1</w:t>
      </w:r>
      <w:r w:rsidR="00407E78">
        <w:rPr>
          <w:rFonts w:cstheme="minorHAnsi"/>
          <w:b/>
        </w:rPr>
        <w:t xml:space="preserve"> </w:t>
      </w:r>
      <w:r w:rsidR="00407E78" w:rsidRPr="00494931">
        <w:rPr>
          <w:rFonts w:cstheme="minorHAnsi"/>
          <w:bCs/>
        </w:rPr>
        <w:t>de las presentes bases</w:t>
      </w:r>
      <w:r w:rsidR="00407E78" w:rsidRPr="00704BC1">
        <w:rPr>
          <w:rFonts w:cstheme="minorHAnsi"/>
          <w:b/>
        </w:rPr>
        <w:t>.</w:t>
      </w:r>
    </w:p>
    <w:p w14:paraId="523E7D47" w14:textId="77777777" w:rsidR="00407E78" w:rsidRPr="00704BC1" w:rsidRDefault="00407E78" w:rsidP="00407E78">
      <w:pPr>
        <w:ind w:left="705"/>
        <w:contextualSpacing/>
        <w:jc w:val="both"/>
        <w:rPr>
          <w:rFonts w:cstheme="minorHAnsi"/>
        </w:rPr>
      </w:pPr>
      <w:r w:rsidRPr="00704BC1">
        <w:rPr>
          <w:rFonts w:cstheme="minorHAnsi"/>
        </w:rPr>
        <w:tab/>
      </w:r>
    </w:p>
    <w:p w14:paraId="4258F1D5" w14:textId="77777777" w:rsidR="00407E78" w:rsidRPr="00704BC1" w:rsidRDefault="00407E78" w:rsidP="00407E78">
      <w:pPr>
        <w:ind w:left="705"/>
        <w:contextualSpacing/>
        <w:jc w:val="both"/>
        <w:rPr>
          <w:rFonts w:cstheme="minorHAnsi"/>
        </w:rPr>
      </w:pPr>
      <w:r w:rsidRPr="00704BC1">
        <w:rPr>
          <w:rFonts w:cstheme="minorHAnsi"/>
        </w:rPr>
        <w:tab/>
        <w:t xml:space="preserve">Los licitantes presentarán una sola propuesta de conformidad con el </w:t>
      </w:r>
      <w:r w:rsidRPr="00704BC1">
        <w:rPr>
          <w:rFonts w:cstheme="minorHAnsi"/>
          <w:b/>
        </w:rPr>
        <w:t>Anexo 1,</w:t>
      </w:r>
      <w:r w:rsidRPr="00704BC1">
        <w:rPr>
          <w:rFonts w:cstheme="minorHAnsi"/>
        </w:rPr>
        <w:t xml:space="preserve"> y deberán apegarse estrictamente a lo solicitado en él.</w:t>
      </w:r>
    </w:p>
    <w:p w14:paraId="69426339" w14:textId="77777777" w:rsidR="00407E78" w:rsidRPr="00704BC1" w:rsidRDefault="00407E78" w:rsidP="00407E78">
      <w:pPr>
        <w:ind w:left="705"/>
        <w:contextualSpacing/>
        <w:jc w:val="both"/>
        <w:rPr>
          <w:rFonts w:cstheme="minorHAnsi"/>
        </w:rPr>
      </w:pPr>
    </w:p>
    <w:p w14:paraId="32E582A9" w14:textId="77777777" w:rsidR="00407E78" w:rsidRPr="001B490D" w:rsidRDefault="00407E78" w:rsidP="00407E78">
      <w:pPr>
        <w:ind w:left="705"/>
        <w:contextualSpacing/>
        <w:jc w:val="both"/>
        <w:rPr>
          <w:rFonts w:cstheme="minorHAnsi"/>
        </w:rPr>
      </w:pPr>
      <w:r w:rsidRPr="00704BC1">
        <w:rPr>
          <w:rFonts w:cstheme="minorHAnsi"/>
        </w:rPr>
        <w:t>La propuesta de cada licitante deberá cumplir íntegramente las condiciones solicitadas en estas bases y sus anexos, considerando las modificaciones que resulten de la junta de aclaraciones correspondiente.</w:t>
      </w:r>
    </w:p>
    <w:p w14:paraId="29D25806" w14:textId="77777777" w:rsidR="00407E78" w:rsidRPr="001B490D" w:rsidRDefault="00407E78" w:rsidP="00407E78">
      <w:pPr>
        <w:ind w:left="705"/>
        <w:contextualSpacing/>
        <w:jc w:val="both"/>
        <w:rPr>
          <w:rFonts w:cstheme="minorHAnsi"/>
        </w:rPr>
      </w:pPr>
    </w:p>
    <w:p w14:paraId="0587B4BA" w14:textId="6B865022" w:rsidR="00407E78" w:rsidRDefault="00407E78" w:rsidP="00407E78">
      <w:pPr>
        <w:ind w:left="705"/>
        <w:contextualSpacing/>
        <w:jc w:val="both"/>
        <w:rPr>
          <w:rFonts w:cstheme="minorHAnsi"/>
        </w:rPr>
      </w:pPr>
      <w:bookmarkStart w:id="7" w:name="_Hlk135775578"/>
      <w:r w:rsidRPr="00B939EF">
        <w:rPr>
          <w:rFonts w:cstheme="minorHAnsi"/>
        </w:rPr>
        <w:t xml:space="preserve">El licitante deberá garantizar que </w:t>
      </w:r>
      <w:r w:rsidR="00E22984">
        <w:rPr>
          <w:rFonts w:cstheme="minorHAnsi"/>
        </w:rPr>
        <w:t>el material eléctrico</w:t>
      </w:r>
      <w:r w:rsidR="007427A2">
        <w:rPr>
          <w:rFonts w:cstheme="minorHAnsi"/>
        </w:rPr>
        <w:t xml:space="preserve"> </w:t>
      </w:r>
      <w:r w:rsidRPr="00B939EF">
        <w:rPr>
          <w:rFonts w:cstheme="minorHAnsi"/>
        </w:rPr>
        <w:t>cotizad</w:t>
      </w:r>
      <w:r>
        <w:rPr>
          <w:rFonts w:cstheme="minorHAnsi"/>
        </w:rPr>
        <w:t>as</w:t>
      </w:r>
      <w:r w:rsidRPr="00B939EF">
        <w:rPr>
          <w:rFonts w:cstheme="minorHAnsi"/>
        </w:rPr>
        <w:t xml:space="preserve"> </w:t>
      </w:r>
      <w:bookmarkEnd w:id="7"/>
      <w:r>
        <w:rPr>
          <w:rFonts w:cstheme="minorHAnsi"/>
        </w:rPr>
        <w:t xml:space="preserve">sean nuevas, sin uso y que </w:t>
      </w:r>
      <w:r w:rsidRPr="00B939EF">
        <w:rPr>
          <w:rFonts w:cstheme="minorHAnsi"/>
        </w:rPr>
        <w:t>cumpla</w:t>
      </w:r>
      <w:r>
        <w:rPr>
          <w:rFonts w:cstheme="minorHAnsi"/>
        </w:rPr>
        <w:t>n</w:t>
      </w:r>
      <w:r w:rsidRPr="00B939EF">
        <w:rPr>
          <w:rFonts w:cstheme="minorHAnsi"/>
        </w:rPr>
        <w:t xml:space="preserve"> con las funciones y calidad </w:t>
      </w:r>
      <w:r>
        <w:rPr>
          <w:rFonts w:cstheme="minorHAnsi"/>
        </w:rPr>
        <w:t>establecidas p</w:t>
      </w:r>
      <w:r w:rsidRPr="00B939EF">
        <w:rPr>
          <w:rFonts w:cstheme="minorHAnsi"/>
        </w:rPr>
        <w:t>or las normas aplicables vigentes además de lo requerido</w:t>
      </w:r>
      <w:r>
        <w:rPr>
          <w:rFonts w:cstheme="minorHAnsi"/>
        </w:rPr>
        <w:t xml:space="preserve"> por la convocante.</w:t>
      </w:r>
    </w:p>
    <w:p w14:paraId="0A71BAF1" w14:textId="77777777" w:rsidR="00611C99" w:rsidRPr="00AD3E3B" w:rsidRDefault="00611C99" w:rsidP="00611C99">
      <w:pPr>
        <w:ind w:left="705"/>
        <w:contextualSpacing/>
        <w:jc w:val="both"/>
        <w:rPr>
          <w:rFonts w:cstheme="minorHAnsi"/>
        </w:rPr>
      </w:pPr>
    </w:p>
    <w:p w14:paraId="5459E985" w14:textId="7122D2F8" w:rsidR="003212C4" w:rsidRPr="00AD3E3B" w:rsidRDefault="003212C4" w:rsidP="003212C4">
      <w:pPr>
        <w:pStyle w:val="Sangradetextonormal"/>
        <w:numPr>
          <w:ilvl w:val="1"/>
          <w:numId w:val="29"/>
        </w:numPr>
        <w:rPr>
          <w:rFonts w:asciiTheme="minorHAnsi" w:eastAsia="Arial" w:hAnsiTheme="minorHAnsi" w:cstheme="minorHAnsi"/>
          <w:sz w:val="24"/>
          <w:szCs w:val="24"/>
        </w:rPr>
      </w:pPr>
      <w:r w:rsidRPr="00AD3E3B">
        <w:rPr>
          <w:rFonts w:asciiTheme="minorHAnsi" w:eastAsia="Arial" w:hAnsiTheme="minorHAnsi" w:cstheme="minorHAnsi"/>
          <w:sz w:val="24"/>
          <w:szCs w:val="24"/>
        </w:rPr>
        <w:t>Lugar y plazo de</w:t>
      </w:r>
      <w:r w:rsidR="00407E78">
        <w:rPr>
          <w:rFonts w:asciiTheme="minorHAnsi" w:eastAsia="Arial" w:hAnsiTheme="minorHAnsi" w:cstheme="minorHAnsi"/>
          <w:sz w:val="24"/>
          <w:szCs w:val="24"/>
        </w:rPr>
        <w:t xml:space="preserve"> entrega.</w:t>
      </w:r>
      <w:r w:rsidRPr="00AD3E3B">
        <w:rPr>
          <w:rFonts w:asciiTheme="minorHAnsi" w:eastAsia="Arial" w:hAnsiTheme="minorHAnsi" w:cstheme="minorHAnsi"/>
          <w:sz w:val="24"/>
          <w:szCs w:val="24"/>
        </w:rPr>
        <w:t xml:space="preserve"> </w:t>
      </w:r>
    </w:p>
    <w:p w14:paraId="17B1EDEF" w14:textId="77777777" w:rsidR="003212C4" w:rsidRPr="00AD3E3B" w:rsidRDefault="003212C4" w:rsidP="003212C4">
      <w:pPr>
        <w:pStyle w:val="Sangradetextonormal"/>
        <w:rPr>
          <w:rFonts w:asciiTheme="minorHAnsi" w:eastAsia="Arial" w:hAnsiTheme="minorHAnsi" w:cstheme="minorHAnsi"/>
          <w:sz w:val="24"/>
          <w:szCs w:val="24"/>
        </w:rPr>
      </w:pPr>
    </w:p>
    <w:bookmarkEnd w:id="6"/>
    <w:p w14:paraId="4834D4A2" w14:textId="083ADBD9" w:rsidR="00407E78" w:rsidRPr="00832EE1" w:rsidRDefault="00407E78" w:rsidP="00C62A19">
      <w:pPr>
        <w:pStyle w:val="Sangradetextonormal"/>
        <w:rPr>
          <w:rFonts w:asciiTheme="minorHAnsi" w:hAnsiTheme="minorHAnsi"/>
          <w:sz w:val="24"/>
          <w:szCs w:val="24"/>
        </w:rPr>
      </w:pPr>
      <w:r w:rsidRPr="0052721F">
        <w:rPr>
          <w:rFonts w:asciiTheme="minorHAnsi" w:hAnsiTheme="minorHAnsi"/>
          <w:sz w:val="24"/>
          <w:szCs w:val="24"/>
        </w:rPr>
        <w:t xml:space="preserve">El proveedor adjudicado deberá entregar </w:t>
      </w:r>
      <w:r w:rsidR="00E22984" w:rsidRPr="0052721F">
        <w:rPr>
          <w:rFonts w:asciiTheme="minorHAnsi" w:hAnsiTheme="minorHAnsi"/>
          <w:sz w:val="24"/>
          <w:szCs w:val="24"/>
        </w:rPr>
        <w:t>el material eléctrico</w:t>
      </w:r>
      <w:r w:rsidRPr="0052721F">
        <w:rPr>
          <w:rFonts w:asciiTheme="minorHAnsi" w:hAnsiTheme="minorHAnsi"/>
          <w:sz w:val="24"/>
          <w:szCs w:val="24"/>
        </w:rPr>
        <w:t xml:space="preserve"> </w:t>
      </w:r>
      <w:r w:rsidR="00796463" w:rsidRPr="0052721F">
        <w:rPr>
          <w:rFonts w:asciiTheme="minorHAnsi" w:hAnsiTheme="minorHAnsi"/>
          <w:sz w:val="24"/>
          <w:szCs w:val="24"/>
        </w:rPr>
        <w:t>solicitado</w:t>
      </w:r>
      <w:r w:rsidR="00D15492">
        <w:rPr>
          <w:rFonts w:asciiTheme="minorHAnsi" w:hAnsiTheme="minorHAnsi"/>
          <w:sz w:val="24"/>
          <w:szCs w:val="24"/>
        </w:rPr>
        <w:t xml:space="preserve"> </w:t>
      </w:r>
      <w:r w:rsidR="00B21BE2" w:rsidRPr="0052721F">
        <w:rPr>
          <w:rFonts w:asciiTheme="minorHAnsi" w:hAnsiTheme="minorHAnsi"/>
          <w:sz w:val="24"/>
          <w:szCs w:val="24"/>
        </w:rPr>
        <w:t xml:space="preserve">dentro de los </w:t>
      </w:r>
      <w:r w:rsidR="00A957AB">
        <w:rPr>
          <w:rFonts w:asciiTheme="minorHAnsi" w:hAnsiTheme="minorHAnsi"/>
          <w:sz w:val="24"/>
          <w:szCs w:val="24"/>
        </w:rPr>
        <w:t>1</w:t>
      </w:r>
      <w:r w:rsidR="00B3143B">
        <w:rPr>
          <w:rFonts w:asciiTheme="minorHAnsi" w:hAnsiTheme="minorHAnsi"/>
          <w:sz w:val="24"/>
          <w:szCs w:val="24"/>
        </w:rPr>
        <w:t>5</w:t>
      </w:r>
      <w:r w:rsidR="00B21BE2" w:rsidRPr="0052721F">
        <w:rPr>
          <w:rFonts w:asciiTheme="minorHAnsi" w:hAnsiTheme="minorHAnsi"/>
          <w:sz w:val="24"/>
          <w:szCs w:val="24"/>
        </w:rPr>
        <w:t xml:space="preserve"> días </w:t>
      </w:r>
      <w:r w:rsidR="00F2069D">
        <w:rPr>
          <w:rFonts w:asciiTheme="minorHAnsi" w:hAnsiTheme="minorHAnsi"/>
          <w:sz w:val="24"/>
          <w:szCs w:val="24"/>
        </w:rPr>
        <w:t>hábiles</w:t>
      </w:r>
      <w:r w:rsidR="00B21BE2" w:rsidRPr="0052721F">
        <w:rPr>
          <w:rFonts w:asciiTheme="minorHAnsi" w:hAnsiTheme="minorHAnsi"/>
          <w:sz w:val="24"/>
          <w:szCs w:val="24"/>
        </w:rPr>
        <w:t xml:space="preserve"> posteriores a la firma del contra</w:t>
      </w:r>
      <w:r w:rsidR="000E2D9B" w:rsidRPr="0052721F">
        <w:rPr>
          <w:rFonts w:asciiTheme="minorHAnsi" w:hAnsiTheme="minorHAnsi"/>
          <w:sz w:val="24"/>
          <w:szCs w:val="24"/>
        </w:rPr>
        <w:t>to</w:t>
      </w:r>
      <w:r w:rsidR="00B21BE2" w:rsidRPr="0052721F">
        <w:rPr>
          <w:rFonts w:asciiTheme="minorHAnsi" w:hAnsiTheme="minorHAnsi"/>
          <w:sz w:val="24"/>
          <w:szCs w:val="24"/>
        </w:rPr>
        <w:t xml:space="preserve"> respectivo</w:t>
      </w:r>
      <w:r w:rsidR="00B3143B">
        <w:rPr>
          <w:rFonts w:asciiTheme="minorHAnsi" w:hAnsiTheme="minorHAnsi"/>
          <w:sz w:val="24"/>
          <w:szCs w:val="24"/>
        </w:rPr>
        <w:t>,</w:t>
      </w:r>
      <w:r w:rsidR="00C62A19">
        <w:rPr>
          <w:rFonts w:asciiTheme="minorHAnsi" w:hAnsiTheme="minorHAnsi"/>
          <w:sz w:val="24"/>
          <w:szCs w:val="24"/>
        </w:rPr>
        <w:t xml:space="preserve"> </w:t>
      </w:r>
      <w:r w:rsidR="00B21BE2" w:rsidRPr="0052721F">
        <w:rPr>
          <w:rFonts w:asciiTheme="minorHAnsi" w:hAnsiTheme="minorHAnsi"/>
          <w:sz w:val="24"/>
          <w:szCs w:val="24"/>
        </w:rPr>
        <w:t>conforme a lo siguiente:</w:t>
      </w:r>
    </w:p>
    <w:p w14:paraId="307F1635" w14:textId="77777777" w:rsidR="00407E78" w:rsidRDefault="00407E78" w:rsidP="00407E78">
      <w:pPr>
        <w:pStyle w:val="Sangradetextonormal"/>
        <w:rPr>
          <w:rFonts w:asciiTheme="minorHAnsi" w:hAnsiTheme="minorHAnsi"/>
          <w:sz w:val="24"/>
          <w:szCs w:val="24"/>
        </w:rPr>
      </w:pPr>
    </w:p>
    <w:p w14:paraId="0E68C0B3" w14:textId="06E538F9" w:rsidR="002F6A3D" w:rsidRPr="00B31E4F" w:rsidRDefault="002F6A3D" w:rsidP="003C4199">
      <w:pPr>
        <w:pStyle w:val="Sangradetextonormal"/>
        <w:numPr>
          <w:ilvl w:val="0"/>
          <w:numId w:val="50"/>
        </w:numPr>
        <w:rPr>
          <w:rFonts w:asciiTheme="minorHAnsi" w:hAnsiTheme="minorHAnsi"/>
          <w:sz w:val="24"/>
          <w:szCs w:val="24"/>
        </w:rPr>
      </w:pPr>
      <w:r>
        <w:rPr>
          <w:rFonts w:asciiTheme="minorHAnsi" w:hAnsiTheme="minorHAnsi"/>
          <w:sz w:val="24"/>
          <w:szCs w:val="24"/>
        </w:rPr>
        <w:t>400 piezas de la partida 6 y 400 piezas de la partida 7, p</w:t>
      </w:r>
      <w:r w:rsidRPr="00B31E4F">
        <w:rPr>
          <w:rFonts w:asciiTheme="minorHAnsi" w:hAnsiTheme="minorHAnsi"/>
          <w:sz w:val="24"/>
          <w:szCs w:val="24"/>
        </w:rPr>
        <w:t xml:space="preserve">artidas </w:t>
      </w:r>
      <w:r>
        <w:rPr>
          <w:rFonts w:asciiTheme="minorHAnsi" w:hAnsiTheme="minorHAnsi"/>
          <w:sz w:val="24"/>
          <w:szCs w:val="24"/>
        </w:rPr>
        <w:t xml:space="preserve">1 a la 7, 9 a la 15, 19, 20, 27, 28, 29, 32, 33, 40, 41, 44, 47, 49, 51, 52, 55 a la 59, 61 a la 69, 73, 88, 90, 93 a la </w:t>
      </w:r>
      <w:r w:rsidR="006118B0">
        <w:rPr>
          <w:rFonts w:asciiTheme="minorHAnsi" w:hAnsiTheme="minorHAnsi"/>
          <w:sz w:val="24"/>
          <w:szCs w:val="24"/>
        </w:rPr>
        <w:t xml:space="preserve">99 y 101 a la </w:t>
      </w:r>
      <w:r>
        <w:rPr>
          <w:rFonts w:asciiTheme="minorHAnsi" w:hAnsiTheme="minorHAnsi"/>
          <w:sz w:val="24"/>
          <w:szCs w:val="24"/>
        </w:rPr>
        <w:t>10</w:t>
      </w:r>
      <w:r w:rsidR="007871CA">
        <w:rPr>
          <w:rFonts w:asciiTheme="minorHAnsi" w:hAnsiTheme="minorHAnsi"/>
          <w:sz w:val="24"/>
          <w:szCs w:val="24"/>
        </w:rPr>
        <w:t>4, 106 a la 10</w:t>
      </w:r>
      <w:r>
        <w:rPr>
          <w:rFonts w:asciiTheme="minorHAnsi" w:hAnsiTheme="minorHAnsi"/>
          <w:sz w:val="24"/>
          <w:szCs w:val="24"/>
        </w:rPr>
        <w:t xml:space="preserve">8 </w:t>
      </w:r>
      <w:r w:rsidRPr="00B31E4F">
        <w:rPr>
          <w:rFonts w:asciiTheme="minorHAnsi" w:hAnsiTheme="minorHAnsi"/>
          <w:sz w:val="24"/>
          <w:szCs w:val="24"/>
        </w:rPr>
        <w:t xml:space="preserve">en la </w:t>
      </w:r>
      <w:r>
        <w:rPr>
          <w:rFonts w:asciiTheme="minorHAnsi" w:hAnsiTheme="minorHAnsi"/>
          <w:sz w:val="24"/>
          <w:szCs w:val="24"/>
        </w:rPr>
        <w:t>Coordinación</w:t>
      </w:r>
      <w:r w:rsidRPr="00B31E4F">
        <w:rPr>
          <w:rFonts w:asciiTheme="minorHAnsi" w:hAnsiTheme="minorHAnsi"/>
          <w:sz w:val="24"/>
          <w:szCs w:val="24"/>
        </w:rPr>
        <w:t xml:space="preserve"> de Alumbrado Público, ubicada en Urbano Villalón 100, Balcones del Valle, San Luis Potosí, S.L.P.</w:t>
      </w:r>
    </w:p>
    <w:p w14:paraId="63B55C4E" w14:textId="77777777" w:rsidR="002F6A3D" w:rsidRPr="00B31E4F" w:rsidRDefault="002F6A3D" w:rsidP="002F6A3D">
      <w:pPr>
        <w:pStyle w:val="Sangradetextonormal"/>
        <w:rPr>
          <w:rFonts w:asciiTheme="minorHAnsi" w:hAnsiTheme="minorHAnsi"/>
          <w:sz w:val="24"/>
          <w:szCs w:val="24"/>
        </w:rPr>
      </w:pPr>
    </w:p>
    <w:p w14:paraId="3FA30EE7" w14:textId="00979C8F" w:rsidR="002F6A3D" w:rsidRPr="004735D2" w:rsidRDefault="002F6A3D" w:rsidP="003C4199">
      <w:pPr>
        <w:pStyle w:val="Sangradetextonormal"/>
        <w:numPr>
          <w:ilvl w:val="0"/>
          <w:numId w:val="50"/>
        </w:numPr>
        <w:rPr>
          <w:rFonts w:asciiTheme="minorHAnsi" w:hAnsiTheme="minorHAnsi"/>
          <w:sz w:val="24"/>
          <w:szCs w:val="24"/>
        </w:rPr>
      </w:pPr>
      <w:r w:rsidRPr="004735D2">
        <w:rPr>
          <w:rFonts w:asciiTheme="minorHAnsi" w:hAnsiTheme="minorHAnsi"/>
          <w:sz w:val="24"/>
          <w:szCs w:val="24"/>
        </w:rPr>
        <w:t xml:space="preserve">Partidas </w:t>
      </w:r>
      <w:r>
        <w:rPr>
          <w:rFonts w:asciiTheme="minorHAnsi" w:hAnsiTheme="minorHAnsi"/>
          <w:sz w:val="24"/>
          <w:szCs w:val="24"/>
        </w:rPr>
        <w:t xml:space="preserve">8, 21, 22, 23, 30, 31, 37, 38, 42, 43, 45, </w:t>
      </w:r>
      <w:r w:rsidR="00AF7F89">
        <w:rPr>
          <w:rFonts w:asciiTheme="minorHAnsi" w:hAnsiTheme="minorHAnsi"/>
          <w:sz w:val="24"/>
          <w:szCs w:val="24"/>
        </w:rPr>
        <w:t xml:space="preserve">46, 53, </w:t>
      </w:r>
      <w:r>
        <w:rPr>
          <w:rFonts w:asciiTheme="minorHAnsi" w:hAnsiTheme="minorHAnsi"/>
          <w:sz w:val="24"/>
          <w:szCs w:val="24"/>
        </w:rPr>
        <w:t>70, 71, 72 y 91 en la</w:t>
      </w:r>
      <w:r w:rsidRPr="004735D2">
        <w:rPr>
          <w:rFonts w:asciiTheme="minorHAnsi" w:hAnsiTheme="minorHAnsi"/>
          <w:sz w:val="24"/>
          <w:szCs w:val="24"/>
        </w:rPr>
        <w:t xml:space="preserve"> </w:t>
      </w:r>
      <w:r w:rsidRPr="00416303">
        <w:rPr>
          <w:rFonts w:asciiTheme="minorHAnsi" w:hAnsiTheme="minorHAnsi"/>
          <w:sz w:val="24"/>
          <w:szCs w:val="24"/>
        </w:rPr>
        <w:t>Subdirección de</w:t>
      </w:r>
      <w:r w:rsidRPr="004735D2">
        <w:rPr>
          <w:rFonts w:asciiTheme="minorHAnsi" w:hAnsiTheme="minorHAnsi"/>
          <w:sz w:val="24"/>
          <w:szCs w:val="24"/>
        </w:rPr>
        <w:t xml:space="preserve"> Rastro Municipal, ubicada en Camino al hacha km. 1.3, Comunidad Peñasco, San Luis Potosí, S.L.P.</w:t>
      </w:r>
    </w:p>
    <w:p w14:paraId="6D7F8357" w14:textId="77777777" w:rsidR="002F6A3D" w:rsidRPr="000C28CA" w:rsidRDefault="002F6A3D" w:rsidP="002F6A3D">
      <w:pPr>
        <w:pStyle w:val="Sangradetextonormal"/>
        <w:rPr>
          <w:rFonts w:asciiTheme="minorHAnsi" w:hAnsiTheme="minorHAnsi"/>
          <w:sz w:val="24"/>
          <w:szCs w:val="24"/>
        </w:rPr>
      </w:pPr>
    </w:p>
    <w:p w14:paraId="4FDE8F20" w14:textId="77777777" w:rsidR="002F6A3D" w:rsidRPr="000C28CA" w:rsidRDefault="002F6A3D" w:rsidP="003C4199">
      <w:pPr>
        <w:pStyle w:val="Sangradetextonormal"/>
        <w:numPr>
          <w:ilvl w:val="0"/>
          <w:numId w:val="50"/>
        </w:numPr>
        <w:rPr>
          <w:rFonts w:asciiTheme="minorHAnsi" w:hAnsiTheme="minorHAnsi"/>
          <w:sz w:val="24"/>
          <w:szCs w:val="24"/>
        </w:rPr>
      </w:pPr>
      <w:r w:rsidRPr="000C28CA">
        <w:rPr>
          <w:rFonts w:asciiTheme="minorHAnsi" w:hAnsiTheme="minorHAnsi"/>
          <w:sz w:val="24"/>
          <w:szCs w:val="24"/>
        </w:rPr>
        <w:t>Partidas 24, 25, 35 y 48 en la Secretaría General, ubicada en la Unidad Administrativa Municipal, cita en Boulevard Salvador Nava Martínez número 1580, planta baja, Colonia Santuario, San Luis Potosí, S.L.P.</w:t>
      </w:r>
    </w:p>
    <w:p w14:paraId="44E3E413" w14:textId="77777777" w:rsidR="002F6A3D" w:rsidRPr="000C28CA" w:rsidRDefault="002F6A3D" w:rsidP="002F6A3D">
      <w:pPr>
        <w:pStyle w:val="Sangradetextonormal"/>
        <w:rPr>
          <w:rFonts w:asciiTheme="minorHAnsi" w:hAnsiTheme="minorHAnsi"/>
          <w:sz w:val="24"/>
          <w:szCs w:val="24"/>
        </w:rPr>
      </w:pPr>
    </w:p>
    <w:p w14:paraId="4F2522FC" w14:textId="77777777" w:rsidR="002F6A3D" w:rsidRPr="000C28CA" w:rsidRDefault="002F6A3D" w:rsidP="003C4199">
      <w:pPr>
        <w:pStyle w:val="Sangradetextonormal"/>
        <w:numPr>
          <w:ilvl w:val="0"/>
          <w:numId w:val="50"/>
        </w:numPr>
        <w:rPr>
          <w:rFonts w:asciiTheme="minorHAnsi" w:hAnsiTheme="minorHAnsi"/>
          <w:sz w:val="24"/>
          <w:szCs w:val="24"/>
        </w:rPr>
      </w:pPr>
      <w:r w:rsidRPr="000C28CA">
        <w:rPr>
          <w:rFonts w:asciiTheme="minorHAnsi" w:hAnsiTheme="minorHAnsi"/>
          <w:sz w:val="24"/>
          <w:szCs w:val="24"/>
        </w:rPr>
        <w:t>Partida 34 en la Dirección de Agua Potable, Alcantarillo y Saneamiento, ubicada en Plaza Murano, Sierra Vista número 1305, Piso 4, Interior 6, Lomas del Tecnológico, San Luis Potosí, S.L.P.</w:t>
      </w:r>
    </w:p>
    <w:p w14:paraId="5EBBFB48" w14:textId="77777777" w:rsidR="002F6A3D" w:rsidRPr="000C28CA" w:rsidRDefault="002F6A3D" w:rsidP="002F6A3D">
      <w:pPr>
        <w:pStyle w:val="Sangradetextonormal"/>
        <w:rPr>
          <w:rFonts w:asciiTheme="minorHAnsi" w:hAnsiTheme="minorHAnsi"/>
          <w:sz w:val="24"/>
          <w:szCs w:val="24"/>
          <w:highlight w:val="green"/>
        </w:rPr>
      </w:pPr>
    </w:p>
    <w:p w14:paraId="6CA3DBE9" w14:textId="77777777" w:rsidR="002F6A3D" w:rsidRPr="000C28CA" w:rsidRDefault="002F6A3D" w:rsidP="003C4199">
      <w:pPr>
        <w:pStyle w:val="Sangradetextonormal"/>
        <w:numPr>
          <w:ilvl w:val="0"/>
          <w:numId w:val="50"/>
        </w:numPr>
        <w:rPr>
          <w:rFonts w:asciiTheme="minorHAnsi" w:hAnsiTheme="minorHAnsi"/>
          <w:sz w:val="24"/>
          <w:szCs w:val="24"/>
        </w:rPr>
      </w:pPr>
      <w:r w:rsidRPr="000C28CA">
        <w:rPr>
          <w:rFonts w:asciiTheme="minorHAnsi" w:hAnsiTheme="minorHAnsi"/>
          <w:sz w:val="24"/>
          <w:szCs w:val="24"/>
        </w:rPr>
        <w:t>150 piezas de la partida 6 y 146 piezas de la partida 7, partidas 16, 17, 18, 26, 36, 39, 50, 54, 60 y 89 en la Delegación de Bocas, S.L.P.</w:t>
      </w:r>
    </w:p>
    <w:p w14:paraId="71F495D6" w14:textId="77777777" w:rsidR="002F6A3D" w:rsidRPr="000C28CA" w:rsidRDefault="002F6A3D" w:rsidP="002F6A3D">
      <w:pPr>
        <w:pStyle w:val="Sangradetextonormal"/>
        <w:rPr>
          <w:rFonts w:asciiTheme="minorHAnsi" w:hAnsiTheme="minorHAnsi"/>
          <w:sz w:val="24"/>
          <w:szCs w:val="24"/>
        </w:rPr>
      </w:pPr>
    </w:p>
    <w:p w14:paraId="43AE09DC" w14:textId="2C090AEB" w:rsidR="002F6A3D" w:rsidRPr="000C28CA" w:rsidRDefault="002F6A3D" w:rsidP="003C4199">
      <w:pPr>
        <w:pStyle w:val="Sangradetextonormal"/>
        <w:numPr>
          <w:ilvl w:val="0"/>
          <w:numId w:val="50"/>
        </w:numPr>
        <w:rPr>
          <w:rFonts w:asciiTheme="minorHAnsi" w:hAnsiTheme="minorHAnsi"/>
          <w:sz w:val="24"/>
          <w:szCs w:val="24"/>
        </w:rPr>
      </w:pPr>
      <w:r w:rsidRPr="000C28CA">
        <w:rPr>
          <w:rFonts w:asciiTheme="minorHAnsi" w:hAnsiTheme="minorHAnsi"/>
          <w:sz w:val="24"/>
          <w:szCs w:val="24"/>
        </w:rPr>
        <w:t>Partidas 74 a la 87 en la Coordinación de Parques y Jardines, ubicada en Av. Constitución número 1590, Barrio de San Sebastián en San Luis Potosí, S.L.P.</w:t>
      </w:r>
    </w:p>
    <w:p w14:paraId="20B73626" w14:textId="77777777" w:rsidR="002F6A3D" w:rsidRPr="000C28CA" w:rsidRDefault="002F6A3D" w:rsidP="00D20F27">
      <w:pPr>
        <w:ind w:left="705"/>
        <w:jc w:val="both"/>
        <w:rPr>
          <w:rFonts w:eastAsia="Times New Roman" w:cs="Times New Roman"/>
          <w:lang w:val="es-MX" w:eastAsia="es-ES"/>
        </w:rPr>
      </w:pPr>
    </w:p>
    <w:p w14:paraId="5E9A4169" w14:textId="06BD2168" w:rsidR="00D20F27" w:rsidRPr="000C28CA" w:rsidRDefault="00384BA3" w:rsidP="003C4199">
      <w:pPr>
        <w:pStyle w:val="Prrafodelista"/>
        <w:numPr>
          <w:ilvl w:val="0"/>
          <w:numId w:val="50"/>
        </w:numPr>
        <w:jc w:val="both"/>
        <w:rPr>
          <w:sz w:val="24"/>
          <w:szCs w:val="24"/>
          <w:lang w:eastAsia="es-ES"/>
        </w:rPr>
      </w:pPr>
      <w:r w:rsidRPr="000C28CA">
        <w:rPr>
          <w:sz w:val="24"/>
          <w:szCs w:val="24"/>
          <w:lang w:eastAsia="es-ES"/>
        </w:rPr>
        <w:t xml:space="preserve">Partida </w:t>
      </w:r>
      <w:r w:rsidR="00B3143B" w:rsidRPr="000C28CA">
        <w:rPr>
          <w:sz w:val="24"/>
          <w:szCs w:val="24"/>
          <w:lang w:eastAsia="es-ES"/>
        </w:rPr>
        <w:t>92</w:t>
      </w:r>
      <w:r w:rsidR="007938A3" w:rsidRPr="000C28CA">
        <w:rPr>
          <w:sz w:val="24"/>
          <w:szCs w:val="24"/>
          <w:lang w:eastAsia="es-ES"/>
        </w:rPr>
        <w:t xml:space="preserve"> </w:t>
      </w:r>
      <w:r w:rsidR="007938A3" w:rsidRPr="000C28CA">
        <w:rPr>
          <w:sz w:val="24"/>
          <w:szCs w:val="24"/>
        </w:rPr>
        <w:t>en la Coordinación de Servicios Generales, ubicada en la Unidad Administrativa Municipal, cita en Boulevard Salvador Nava Martínez número 1580, planta alta, Colonia Santuario, San Luis Potosí, S.L.P.</w:t>
      </w:r>
    </w:p>
    <w:p w14:paraId="079AC137" w14:textId="52DCAE98" w:rsidR="00B239D1" w:rsidRPr="000C28CA" w:rsidRDefault="00B239D1" w:rsidP="003C4199">
      <w:pPr>
        <w:pStyle w:val="Sangradetextonormal"/>
        <w:numPr>
          <w:ilvl w:val="0"/>
          <w:numId w:val="50"/>
        </w:numPr>
        <w:rPr>
          <w:rFonts w:asciiTheme="minorHAnsi" w:hAnsiTheme="minorHAnsi"/>
          <w:sz w:val="24"/>
          <w:szCs w:val="24"/>
        </w:rPr>
      </w:pPr>
      <w:r w:rsidRPr="000C28CA">
        <w:rPr>
          <w:rFonts w:asciiTheme="minorHAnsi" w:hAnsiTheme="minorHAnsi"/>
          <w:sz w:val="24"/>
          <w:szCs w:val="24"/>
        </w:rPr>
        <w:t xml:space="preserve">Partida </w:t>
      </w:r>
      <w:r w:rsidR="00804F38" w:rsidRPr="000C28CA">
        <w:rPr>
          <w:rFonts w:asciiTheme="minorHAnsi" w:hAnsiTheme="minorHAnsi"/>
          <w:sz w:val="24"/>
          <w:szCs w:val="24"/>
        </w:rPr>
        <w:t>10</w:t>
      </w:r>
      <w:r w:rsidR="006118B0">
        <w:rPr>
          <w:rFonts w:asciiTheme="minorHAnsi" w:hAnsiTheme="minorHAnsi"/>
          <w:sz w:val="24"/>
          <w:szCs w:val="24"/>
        </w:rPr>
        <w:t>0</w:t>
      </w:r>
      <w:r w:rsidR="00804F38" w:rsidRPr="000C28CA">
        <w:rPr>
          <w:rFonts w:asciiTheme="minorHAnsi" w:hAnsiTheme="minorHAnsi"/>
          <w:sz w:val="24"/>
          <w:szCs w:val="24"/>
        </w:rPr>
        <w:t xml:space="preserve"> y 1</w:t>
      </w:r>
      <w:r w:rsidR="006118B0">
        <w:rPr>
          <w:rFonts w:asciiTheme="minorHAnsi" w:hAnsiTheme="minorHAnsi"/>
          <w:sz w:val="24"/>
          <w:szCs w:val="24"/>
        </w:rPr>
        <w:t>0</w:t>
      </w:r>
      <w:r w:rsidR="007871CA">
        <w:rPr>
          <w:rFonts w:asciiTheme="minorHAnsi" w:hAnsiTheme="minorHAnsi"/>
          <w:sz w:val="24"/>
          <w:szCs w:val="24"/>
        </w:rPr>
        <w:t>5</w:t>
      </w:r>
      <w:r w:rsidRPr="000C28CA">
        <w:rPr>
          <w:rFonts w:asciiTheme="minorHAnsi" w:hAnsiTheme="minorHAnsi"/>
          <w:sz w:val="24"/>
          <w:szCs w:val="24"/>
        </w:rPr>
        <w:t xml:space="preserve"> en la Coordinación de Imagen Urban</w:t>
      </w:r>
      <w:r w:rsidR="00354E28" w:rsidRPr="000C28CA">
        <w:rPr>
          <w:rFonts w:asciiTheme="minorHAnsi" w:hAnsiTheme="minorHAnsi"/>
          <w:sz w:val="24"/>
          <w:szCs w:val="24"/>
        </w:rPr>
        <w:t>a</w:t>
      </w:r>
      <w:r w:rsidRPr="000C28CA">
        <w:rPr>
          <w:rFonts w:asciiTheme="minorHAnsi" w:hAnsiTheme="minorHAnsi"/>
          <w:sz w:val="24"/>
          <w:szCs w:val="24"/>
        </w:rPr>
        <w:t xml:space="preserve">, ubicada en </w:t>
      </w:r>
      <w:r w:rsidR="00804F38" w:rsidRPr="000C28CA">
        <w:rPr>
          <w:rFonts w:asciiTheme="minorHAnsi" w:hAnsiTheme="minorHAnsi" w:cstheme="minorHAnsi"/>
          <w:sz w:val="24"/>
          <w:szCs w:val="24"/>
        </w:rPr>
        <w:t>Avestruz 735, colonia Villa Española en San Luis Potosí, S.L.P.</w:t>
      </w:r>
    </w:p>
    <w:p w14:paraId="38E01537" w14:textId="77777777" w:rsidR="00B239D1" w:rsidRPr="004735D2" w:rsidRDefault="00B239D1" w:rsidP="00407E78">
      <w:pPr>
        <w:pStyle w:val="Sangradetextonormal"/>
        <w:rPr>
          <w:rFonts w:asciiTheme="minorHAnsi" w:hAnsiTheme="minorHAnsi"/>
          <w:sz w:val="24"/>
          <w:szCs w:val="24"/>
        </w:rPr>
      </w:pPr>
    </w:p>
    <w:p w14:paraId="20CE7C63" w14:textId="77777777" w:rsidR="004D404D" w:rsidRDefault="004D404D" w:rsidP="00AB0CDA">
      <w:pPr>
        <w:pStyle w:val="Prrafodelista"/>
        <w:numPr>
          <w:ilvl w:val="1"/>
          <w:numId w:val="29"/>
        </w:numPr>
        <w:spacing w:after="0"/>
        <w:rPr>
          <w:rFonts w:cstheme="minorHAnsi"/>
          <w:sz w:val="24"/>
          <w:szCs w:val="24"/>
        </w:rPr>
      </w:pPr>
      <w:r>
        <w:rPr>
          <w:rFonts w:cstheme="minorHAnsi"/>
          <w:sz w:val="24"/>
          <w:szCs w:val="24"/>
        </w:rPr>
        <w:t>Muestras físicas</w:t>
      </w:r>
    </w:p>
    <w:p w14:paraId="4AFE6CCB" w14:textId="77777777" w:rsidR="00AB0CDA" w:rsidRDefault="00AB0CDA" w:rsidP="007C4A03">
      <w:pPr>
        <w:pStyle w:val="Prrafodelista"/>
        <w:spacing w:line="240" w:lineRule="auto"/>
        <w:ind w:left="703"/>
        <w:jc w:val="both"/>
        <w:rPr>
          <w:rFonts w:asciiTheme="minorHAnsi" w:hAnsiTheme="minorHAnsi" w:cstheme="minorHAnsi"/>
          <w:sz w:val="24"/>
          <w:szCs w:val="24"/>
        </w:rPr>
      </w:pPr>
    </w:p>
    <w:p w14:paraId="6F4511A8" w14:textId="32D11DB3" w:rsidR="007C4A03" w:rsidRDefault="007C4A03" w:rsidP="007C4A03">
      <w:pPr>
        <w:pStyle w:val="Prrafodelista"/>
        <w:spacing w:line="240" w:lineRule="auto"/>
        <w:ind w:left="703"/>
        <w:jc w:val="both"/>
        <w:rPr>
          <w:rFonts w:cstheme="minorHAnsi"/>
          <w:sz w:val="24"/>
          <w:szCs w:val="24"/>
        </w:rPr>
      </w:pPr>
      <w:r w:rsidRPr="00F87803">
        <w:rPr>
          <w:rFonts w:asciiTheme="minorHAnsi" w:hAnsiTheme="minorHAnsi" w:cstheme="minorHAnsi"/>
          <w:sz w:val="24"/>
          <w:szCs w:val="24"/>
        </w:rPr>
        <w:t xml:space="preserve">Los licitantes deberán entregar una muestra física de los bienes </w:t>
      </w:r>
      <w:r w:rsidR="00796463" w:rsidRPr="00F87803">
        <w:rPr>
          <w:rFonts w:asciiTheme="minorHAnsi" w:hAnsiTheme="minorHAnsi" w:cstheme="minorHAnsi"/>
          <w:sz w:val="24"/>
          <w:szCs w:val="24"/>
        </w:rPr>
        <w:t>ofertado</w:t>
      </w:r>
      <w:r w:rsidR="00F87803">
        <w:rPr>
          <w:rFonts w:asciiTheme="minorHAnsi" w:hAnsiTheme="minorHAnsi" w:cstheme="minorHAnsi"/>
          <w:sz w:val="24"/>
          <w:szCs w:val="24"/>
        </w:rPr>
        <w:t>s</w:t>
      </w:r>
      <w:r w:rsidR="004A6E80" w:rsidRPr="00F87803">
        <w:rPr>
          <w:rFonts w:asciiTheme="minorHAnsi" w:hAnsiTheme="minorHAnsi" w:cstheme="minorHAnsi"/>
          <w:sz w:val="24"/>
          <w:szCs w:val="24"/>
        </w:rPr>
        <w:t xml:space="preserve"> en las parti</w:t>
      </w:r>
      <w:r w:rsidR="004A6E80" w:rsidRPr="0052721F">
        <w:rPr>
          <w:rFonts w:asciiTheme="minorHAnsi" w:hAnsiTheme="minorHAnsi" w:cstheme="minorHAnsi"/>
          <w:sz w:val="24"/>
          <w:szCs w:val="24"/>
        </w:rPr>
        <w:t xml:space="preserve">das </w:t>
      </w:r>
      <w:r w:rsidR="00E27FEE">
        <w:rPr>
          <w:rFonts w:asciiTheme="minorHAnsi" w:hAnsiTheme="minorHAnsi" w:cstheme="minorHAnsi"/>
          <w:sz w:val="24"/>
          <w:szCs w:val="24"/>
        </w:rPr>
        <w:t>26, 47, 60 y 63</w:t>
      </w:r>
      <w:r w:rsidRPr="0052721F">
        <w:rPr>
          <w:rFonts w:asciiTheme="minorHAnsi" w:hAnsiTheme="minorHAnsi" w:cstheme="minorHAnsi"/>
          <w:sz w:val="24"/>
          <w:szCs w:val="24"/>
        </w:rPr>
        <w:t xml:space="preserve">, </w:t>
      </w:r>
      <w:r w:rsidR="00AB0CDA" w:rsidRPr="0052721F">
        <w:rPr>
          <w:rFonts w:asciiTheme="minorHAnsi" w:hAnsiTheme="minorHAnsi" w:cstheme="minorHAnsi"/>
          <w:sz w:val="24"/>
          <w:szCs w:val="24"/>
        </w:rPr>
        <w:t>mi</w:t>
      </w:r>
      <w:r w:rsidR="00AB0CDA" w:rsidRPr="00F87803">
        <w:rPr>
          <w:rFonts w:asciiTheme="minorHAnsi" w:hAnsiTheme="minorHAnsi" w:cstheme="minorHAnsi"/>
          <w:sz w:val="24"/>
          <w:szCs w:val="24"/>
        </w:rPr>
        <w:t xml:space="preserve">smas que se presentarán </w:t>
      </w:r>
      <w:r w:rsidRPr="00F87803">
        <w:rPr>
          <w:rFonts w:asciiTheme="minorHAnsi" w:hAnsiTheme="minorHAnsi" w:cstheme="minorHAnsi"/>
          <w:sz w:val="24"/>
          <w:szCs w:val="24"/>
        </w:rPr>
        <w:t xml:space="preserve">en la fecha, hora y domicilio del evento </w:t>
      </w:r>
      <w:r w:rsidRPr="00F01F0C">
        <w:rPr>
          <w:rFonts w:asciiTheme="minorHAnsi" w:hAnsiTheme="minorHAnsi" w:cstheme="minorHAnsi"/>
          <w:sz w:val="24"/>
          <w:szCs w:val="24"/>
        </w:rPr>
        <w:t>de presentación de propuestas y apertura de propuestas técnicas, esto es, el</w:t>
      </w:r>
      <w:r w:rsidRPr="00F01F0C">
        <w:rPr>
          <w:rFonts w:asciiTheme="minorHAnsi" w:hAnsiTheme="minorHAnsi" w:cstheme="minorHAnsi"/>
          <w:b/>
          <w:sz w:val="24"/>
          <w:szCs w:val="24"/>
        </w:rPr>
        <w:t xml:space="preserve"> </w:t>
      </w:r>
      <w:r w:rsidR="00F01F0C" w:rsidRPr="00F01F0C">
        <w:rPr>
          <w:rFonts w:asciiTheme="minorHAnsi" w:hAnsiTheme="minorHAnsi" w:cstheme="minorHAnsi"/>
          <w:b/>
          <w:sz w:val="24"/>
          <w:szCs w:val="24"/>
        </w:rPr>
        <w:t>25</w:t>
      </w:r>
      <w:r w:rsidR="007967B1" w:rsidRPr="00F01F0C">
        <w:rPr>
          <w:rFonts w:asciiTheme="minorHAnsi" w:hAnsiTheme="minorHAnsi" w:cstheme="minorHAnsi"/>
          <w:b/>
          <w:sz w:val="24"/>
          <w:szCs w:val="24"/>
        </w:rPr>
        <w:t xml:space="preserve"> de </w:t>
      </w:r>
      <w:r w:rsidR="00F01F0C" w:rsidRPr="00F01F0C">
        <w:rPr>
          <w:rFonts w:asciiTheme="minorHAnsi" w:hAnsiTheme="minorHAnsi" w:cstheme="minorHAnsi"/>
          <w:b/>
          <w:sz w:val="24"/>
          <w:szCs w:val="24"/>
        </w:rPr>
        <w:t>mayo</w:t>
      </w:r>
      <w:r w:rsidR="007967B1" w:rsidRPr="00F01F0C">
        <w:rPr>
          <w:rFonts w:asciiTheme="minorHAnsi" w:hAnsiTheme="minorHAnsi" w:cstheme="minorHAnsi"/>
          <w:b/>
          <w:sz w:val="24"/>
          <w:szCs w:val="24"/>
        </w:rPr>
        <w:t xml:space="preserve"> de 2026</w:t>
      </w:r>
      <w:r w:rsidRPr="00F01F0C">
        <w:rPr>
          <w:rFonts w:asciiTheme="minorHAnsi" w:hAnsiTheme="minorHAnsi" w:cstheme="minorHAnsi"/>
          <w:b/>
          <w:sz w:val="24"/>
          <w:szCs w:val="24"/>
        </w:rPr>
        <w:t xml:space="preserve"> a las </w:t>
      </w:r>
      <w:r w:rsidR="00F01F0C" w:rsidRPr="00F01F0C">
        <w:rPr>
          <w:rFonts w:asciiTheme="minorHAnsi" w:hAnsiTheme="minorHAnsi" w:cstheme="minorHAnsi"/>
          <w:b/>
          <w:sz w:val="24"/>
          <w:szCs w:val="24"/>
        </w:rPr>
        <w:t>10</w:t>
      </w:r>
      <w:r w:rsidRPr="00F01F0C">
        <w:rPr>
          <w:rFonts w:asciiTheme="minorHAnsi" w:hAnsiTheme="minorHAnsi" w:cstheme="minorHAnsi"/>
          <w:b/>
          <w:sz w:val="24"/>
          <w:szCs w:val="24"/>
        </w:rPr>
        <w:t>:00 horas</w:t>
      </w:r>
      <w:r w:rsidRPr="00F01F0C">
        <w:rPr>
          <w:rFonts w:asciiTheme="minorHAnsi" w:hAnsiTheme="minorHAnsi" w:cstheme="minorHAnsi"/>
          <w:sz w:val="24"/>
          <w:szCs w:val="24"/>
        </w:rPr>
        <w:t>.</w:t>
      </w:r>
      <w:r w:rsidR="00020023" w:rsidRPr="00F01F0C">
        <w:rPr>
          <w:rFonts w:asciiTheme="minorHAnsi" w:hAnsiTheme="minorHAnsi" w:cstheme="minorHAnsi"/>
          <w:sz w:val="24"/>
          <w:szCs w:val="24"/>
        </w:rPr>
        <w:t xml:space="preserve"> </w:t>
      </w:r>
      <w:bookmarkStart w:id="8" w:name="_Hlk196818267"/>
      <w:r w:rsidR="00020023" w:rsidRPr="00F01F0C">
        <w:rPr>
          <w:rFonts w:asciiTheme="minorHAnsi" w:hAnsiTheme="minorHAnsi" w:cstheme="minorHAnsi"/>
          <w:sz w:val="24"/>
          <w:szCs w:val="24"/>
        </w:rPr>
        <w:t>Dichas muestras</w:t>
      </w:r>
      <w:r w:rsidR="00020023">
        <w:rPr>
          <w:rFonts w:asciiTheme="minorHAnsi" w:hAnsiTheme="minorHAnsi" w:cstheme="minorHAnsi"/>
          <w:sz w:val="24"/>
          <w:szCs w:val="24"/>
        </w:rPr>
        <w:t xml:space="preserve"> </w:t>
      </w:r>
      <w:bookmarkStart w:id="9" w:name="_Hlk196816675"/>
      <w:r w:rsidR="00020023">
        <w:rPr>
          <w:rFonts w:asciiTheme="minorHAnsi" w:hAnsiTheme="minorHAnsi" w:cstheme="minorHAnsi"/>
          <w:sz w:val="24"/>
          <w:szCs w:val="24"/>
        </w:rPr>
        <w:t xml:space="preserve">tendrán que estar </w:t>
      </w:r>
      <w:r w:rsidR="00020023">
        <w:rPr>
          <w:rFonts w:asciiTheme="minorHAnsi" w:hAnsiTheme="minorHAnsi" w:cstheme="minorHAnsi"/>
          <w:sz w:val="24"/>
          <w:szCs w:val="24"/>
        </w:rPr>
        <w:lastRenderedPageBreak/>
        <w:t>identificadas con el número de la licitación, número de partidas y el nombre del licitante</w:t>
      </w:r>
      <w:bookmarkEnd w:id="9"/>
      <w:r w:rsidR="00020023">
        <w:rPr>
          <w:rFonts w:asciiTheme="minorHAnsi" w:hAnsiTheme="minorHAnsi" w:cstheme="minorHAnsi"/>
          <w:sz w:val="24"/>
          <w:szCs w:val="24"/>
        </w:rPr>
        <w:t>.</w:t>
      </w:r>
      <w:bookmarkEnd w:id="8"/>
    </w:p>
    <w:p w14:paraId="7645972B" w14:textId="77777777" w:rsidR="0052721F" w:rsidRDefault="0052721F" w:rsidP="004D404D">
      <w:pPr>
        <w:pStyle w:val="Prrafodelista"/>
        <w:ind w:left="705"/>
        <w:rPr>
          <w:rFonts w:cstheme="minorHAnsi"/>
          <w:sz w:val="24"/>
          <w:szCs w:val="24"/>
        </w:rPr>
      </w:pPr>
    </w:p>
    <w:p w14:paraId="1D6BE23C" w14:textId="2C869DFC" w:rsidR="00B47009" w:rsidRPr="00512224" w:rsidRDefault="00B47009" w:rsidP="00512224">
      <w:pPr>
        <w:pStyle w:val="Prrafodelista"/>
        <w:numPr>
          <w:ilvl w:val="1"/>
          <w:numId w:val="29"/>
        </w:numPr>
        <w:rPr>
          <w:rFonts w:cstheme="minorHAnsi"/>
          <w:sz w:val="24"/>
          <w:szCs w:val="24"/>
        </w:rPr>
      </w:pPr>
      <w:r w:rsidRPr="00512224">
        <w:rPr>
          <w:rFonts w:cstheme="minorHAnsi"/>
          <w:sz w:val="24"/>
          <w:szCs w:val="24"/>
        </w:rPr>
        <w:t>Devoluciones.</w:t>
      </w:r>
    </w:p>
    <w:p w14:paraId="0A95EE08" w14:textId="5ED66495" w:rsidR="00B47009" w:rsidRPr="00AD3E3B" w:rsidRDefault="00B47009" w:rsidP="004B6159">
      <w:pPr>
        <w:ind w:left="705"/>
        <w:jc w:val="both"/>
        <w:rPr>
          <w:rFonts w:cstheme="minorHAnsi"/>
        </w:rPr>
      </w:pPr>
      <w:r w:rsidRPr="00512224">
        <w:rPr>
          <w:rFonts w:cstheme="minorHAnsi"/>
        </w:rPr>
        <w:t xml:space="preserve">El municipio de San Luis Potosí, podrá hacer la devolución </w:t>
      </w:r>
      <w:r w:rsidR="00E22984">
        <w:rPr>
          <w:rFonts w:cstheme="minorHAnsi"/>
        </w:rPr>
        <w:t>del material eléctrico</w:t>
      </w:r>
      <w:r w:rsidR="00407E78">
        <w:rPr>
          <w:rFonts w:cstheme="minorHAnsi"/>
        </w:rPr>
        <w:t>,</w:t>
      </w:r>
      <w:r w:rsidR="00407E78" w:rsidRPr="007427A2">
        <w:rPr>
          <w:rFonts w:cstheme="minorHAnsi"/>
        </w:rPr>
        <w:t xml:space="preserve"> </w:t>
      </w:r>
      <w:r w:rsidRPr="00512224">
        <w:rPr>
          <w:rFonts w:cstheme="minorHAnsi"/>
        </w:rPr>
        <w:t>en el supuesto de que detecte</w:t>
      </w:r>
      <w:r w:rsidR="00236C34">
        <w:rPr>
          <w:rFonts w:cstheme="minorHAnsi"/>
        </w:rPr>
        <w:t>n</w:t>
      </w:r>
      <w:r w:rsidRPr="00AD3E3B">
        <w:rPr>
          <w:rFonts w:cstheme="minorHAnsi"/>
        </w:rPr>
        <w:t xml:space="preserve"> vicios ocultos</w:t>
      </w:r>
      <w:r w:rsidR="00407E78">
        <w:rPr>
          <w:rFonts w:cstheme="minorHAnsi"/>
        </w:rPr>
        <w:t>, defectos de fabricación</w:t>
      </w:r>
      <w:r w:rsidRPr="00AD3E3B">
        <w:rPr>
          <w:rFonts w:cstheme="minorHAnsi"/>
        </w:rPr>
        <w:t xml:space="preserve"> </w:t>
      </w:r>
      <w:r w:rsidR="00191962" w:rsidRPr="003849F7">
        <w:rPr>
          <w:rFonts w:cstheme="minorHAnsi"/>
        </w:rPr>
        <w:t>o por riesgos en la calidad durante el almacenaje, distribución</w:t>
      </w:r>
      <w:r w:rsidR="00407E78">
        <w:rPr>
          <w:rFonts w:cstheme="minorHAnsi"/>
        </w:rPr>
        <w:t>, uso</w:t>
      </w:r>
      <w:r w:rsidR="00191962" w:rsidRPr="003849F7">
        <w:rPr>
          <w:rFonts w:cstheme="minorHAnsi"/>
        </w:rPr>
        <w:t xml:space="preserve"> o por incumplimiento con las especificaciones contratadas</w:t>
      </w:r>
      <w:r w:rsidR="008E6E32" w:rsidRPr="003849F7">
        <w:rPr>
          <w:rFonts w:cstheme="minorHAnsi"/>
        </w:rPr>
        <w:t xml:space="preserve"> </w:t>
      </w:r>
      <w:r w:rsidR="00191962" w:rsidRPr="003849F7">
        <w:rPr>
          <w:rFonts w:cstheme="minorHAnsi"/>
        </w:rPr>
        <w:t>y el proveedor adjudicado se  obliga a aceptarl</w:t>
      </w:r>
      <w:r w:rsidR="00201DA7">
        <w:rPr>
          <w:rFonts w:cstheme="minorHAnsi"/>
        </w:rPr>
        <w:t>o</w:t>
      </w:r>
      <w:r w:rsidR="00191962" w:rsidRPr="003849F7">
        <w:rPr>
          <w:rFonts w:cstheme="minorHAnsi"/>
        </w:rPr>
        <w:t>s y remplazarl</w:t>
      </w:r>
      <w:r w:rsidR="00201DA7">
        <w:rPr>
          <w:rFonts w:cstheme="minorHAnsi"/>
        </w:rPr>
        <w:t>o</w:t>
      </w:r>
      <w:r w:rsidR="00191962" w:rsidRPr="003849F7">
        <w:rPr>
          <w:rFonts w:cstheme="minorHAnsi"/>
        </w:rPr>
        <w:t xml:space="preserve">s a entera satisfacción del Municipio </w:t>
      </w:r>
      <w:r w:rsidR="00191962" w:rsidRPr="0052721F">
        <w:rPr>
          <w:rFonts w:cstheme="minorHAnsi"/>
        </w:rPr>
        <w:t>de San Luis Potosí, en un plazo no mayor de cinco días hábiles</w:t>
      </w:r>
      <w:r w:rsidRPr="0052721F">
        <w:rPr>
          <w:rFonts w:cstheme="minorHAnsi"/>
        </w:rPr>
        <w:t xml:space="preserve">, siguientes a la fecha </w:t>
      </w:r>
      <w:r w:rsidR="009B29D9" w:rsidRPr="0052721F">
        <w:rPr>
          <w:rFonts w:cstheme="minorHAnsi"/>
        </w:rPr>
        <w:t xml:space="preserve">en que </w:t>
      </w:r>
      <w:r w:rsidR="0070258B" w:rsidRPr="004706A9">
        <w:rPr>
          <w:rFonts w:cstheme="minorHAnsi"/>
        </w:rPr>
        <w:t>la</w:t>
      </w:r>
      <w:r w:rsidR="0070258B">
        <w:rPr>
          <w:rFonts w:cstheme="minorHAnsi"/>
        </w:rPr>
        <w:t>s áreas requirentes</w:t>
      </w:r>
      <w:r w:rsidR="004B6159" w:rsidRPr="0052721F">
        <w:t>,</w:t>
      </w:r>
      <w:r w:rsidR="009371FB" w:rsidRPr="0052721F">
        <w:t xml:space="preserve">  </w:t>
      </w:r>
      <w:r w:rsidR="009B29D9" w:rsidRPr="0052721F">
        <w:t>informe</w:t>
      </w:r>
      <w:r w:rsidR="00AD3E3B" w:rsidRPr="0052721F">
        <w:t>n</w:t>
      </w:r>
      <w:r w:rsidR="009B29D9" w:rsidRPr="0052721F">
        <w:t xml:space="preserve"> al proveedor</w:t>
      </w:r>
      <w:r w:rsidR="009B29D9" w:rsidRPr="00AD3E3B">
        <w:t xml:space="preserve"> las inconsistencias detectadas</w:t>
      </w:r>
      <w:r w:rsidR="004060BF" w:rsidRPr="00AD3E3B">
        <w:rPr>
          <w:rFonts w:cstheme="minorHAnsi"/>
        </w:rPr>
        <w:t>.</w:t>
      </w:r>
    </w:p>
    <w:p w14:paraId="34D969B8" w14:textId="77777777" w:rsidR="00B47009" w:rsidRPr="00AD3E3B" w:rsidRDefault="00B47009" w:rsidP="00B47009">
      <w:pPr>
        <w:ind w:left="708" w:firstLine="3"/>
        <w:contextualSpacing/>
        <w:jc w:val="both"/>
        <w:rPr>
          <w:rFonts w:cstheme="minorHAnsi"/>
        </w:rPr>
      </w:pPr>
    </w:p>
    <w:p w14:paraId="03710B08" w14:textId="658DDF5F" w:rsidR="00611C99" w:rsidRPr="00AD3E3B" w:rsidRDefault="00B47009" w:rsidP="00B47009">
      <w:pPr>
        <w:ind w:left="708"/>
        <w:contextualSpacing/>
        <w:jc w:val="both"/>
        <w:rPr>
          <w:rFonts w:cstheme="minorHAnsi"/>
          <w:lang w:val="es-MX"/>
        </w:rPr>
      </w:pPr>
      <w:r w:rsidRPr="00AD3E3B">
        <w:t>En el supuesto de que el proveedor adjudicado no realice la sustitución a que se viere obligado en los términos señalados en el párrafo que antecede, se procederá según lo estipulado en l</w:t>
      </w:r>
      <w:r w:rsidR="00DD3B0A">
        <w:t>os</w:t>
      </w:r>
      <w:r w:rsidRPr="00AD3E3B">
        <w:t xml:space="preserve"> numeral</w:t>
      </w:r>
      <w:r w:rsidR="00DD3B0A">
        <w:t>es</w:t>
      </w:r>
      <w:r w:rsidRPr="00AD3E3B">
        <w:t xml:space="preserve"> 9.2, 10 o 12 de estas bases.</w:t>
      </w:r>
    </w:p>
    <w:p w14:paraId="22C0ECBA" w14:textId="77777777" w:rsidR="00611C99" w:rsidRDefault="00611C99" w:rsidP="00611C99">
      <w:pPr>
        <w:contextualSpacing/>
        <w:rPr>
          <w:rFonts w:cstheme="minorHAnsi"/>
          <w:lang w:val="es-MX"/>
        </w:rPr>
      </w:pPr>
    </w:p>
    <w:p w14:paraId="5E466599" w14:textId="7686133D" w:rsidR="00611C99" w:rsidRPr="00AD3E3B" w:rsidRDefault="00611C99" w:rsidP="00611C99">
      <w:pPr>
        <w:ind w:left="709" w:hanging="709"/>
        <w:contextualSpacing/>
        <w:jc w:val="both"/>
        <w:rPr>
          <w:rFonts w:cstheme="minorHAnsi"/>
        </w:rPr>
      </w:pPr>
      <w:r w:rsidRPr="00AD3E3B">
        <w:rPr>
          <w:rFonts w:cstheme="minorHAnsi"/>
        </w:rPr>
        <w:t>1.</w:t>
      </w:r>
      <w:r w:rsidR="004D404D">
        <w:rPr>
          <w:rFonts w:cstheme="minorHAnsi"/>
        </w:rPr>
        <w:t>5</w:t>
      </w:r>
      <w:r w:rsidRPr="00AD3E3B">
        <w:rPr>
          <w:rFonts w:cstheme="minorHAnsi"/>
        </w:rPr>
        <w:t xml:space="preserve"> </w:t>
      </w:r>
      <w:r w:rsidRPr="00AD3E3B">
        <w:rPr>
          <w:rFonts w:cstheme="minorHAnsi"/>
        </w:rPr>
        <w:tab/>
        <w:t>Transporte</w:t>
      </w:r>
    </w:p>
    <w:p w14:paraId="4DB48A1B" w14:textId="77777777" w:rsidR="00611C99" w:rsidRPr="00AD3E3B" w:rsidRDefault="00611C99" w:rsidP="00611C99">
      <w:pPr>
        <w:ind w:left="709" w:hanging="709"/>
        <w:contextualSpacing/>
        <w:jc w:val="both"/>
        <w:rPr>
          <w:rFonts w:cstheme="minorHAnsi"/>
        </w:rPr>
      </w:pPr>
    </w:p>
    <w:p w14:paraId="20976741" w14:textId="75BE7CA2" w:rsidR="00F4130E" w:rsidRPr="00AD3E3B" w:rsidRDefault="00F4130E" w:rsidP="00F4130E">
      <w:pPr>
        <w:ind w:left="709"/>
        <w:contextualSpacing/>
        <w:jc w:val="both"/>
        <w:rPr>
          <w:rFonts w:cs="Arial"/>
        </w:rPr>
      </w:pPr>
      <w:bookmarkStart w:id="10" w:name="_Hlk128677930"/>
      <w:r w:rsidRPr="00AD3E3B">
        <w:rPr>
          <w:rFonts w:cs="Arial"/>
        </w:rPr>
        <w:t xml:space="preserve">El proveedor adjudicado tendrá bajo su </w:t>
      </w:r>
      <w:r w:rsidR="00617720" w:rsidRPr="00AD3E3B">
        <w:rPr>
          <w:rFonts w:cs="Arial"/>
        </w:rPr>
        <w:t xml:space="preserve">cuenta, </w:t>
      </w:r>
      <w:r w:rsidRPr="00AD3E3B">
        <w:rPr>
          <w:rFonts w:cs="Arial"/>
        </w:rPr>
        <w:t>cargo</w:t>
      </w:r>
      <w:r w:rsidR="00617720" w:rsidRPr="00AD3E3B">
        <w:rPr>
          <w:rFonts w:cs="Arial"/>
        </w:rPr>
        <w:t>, riesgo</w:t>
      </w:r>
      <w:r w:rsidRPr="00AD3E3B">
        <w:rPr>
          <w:rFonts w:cs="Arial"/>
        </w:rPr>
        <w:t xml:space="preserve"> y responsabilidad, el medio de transporte que mejor le convenga, de acuerdo </w:t>
      </w:r>
      <w:r w:rsidR="00617720" w:rsidRPr="00AD3E3B">
        <w:rPr>
          <w:rFonts w:cs="Arial"/>
        </w:rPr>
        <w:t xml:space="preserve">con </w:t>
      </w:r>
      <w:r w:rsidRPr="00AD3E3B">
        <w:rPr>
          <w:rFonts w:cs="Arial"/>
        </w:rPr>
        <w:t>l</w:t>
      </w:r>
      <w:r w:rsidR="00A51D0A">
        <w:rPr>
          <w:rFonts w:cs="Arial"/>
        </w:rPr>
        <w:t>os</w:t>
      </w:r>
      <w:r w:rsidRPr="00AD3E3B">
        <w:rPr>
          <w:rFonts w:cs="Arial"/>
        </w:rPr>
        <w:t xml:space="preserve"> lugar</w:t>
      </w:r>
      <w:r w:rsidR="00A51D0A">
        <w:rPr>
          <w:rFonts w:cs="Arial"/>
        </w:rPr>
        <w:t>es</w:t>
      </w:r>
      <w:r w:rsidRPr="00AD3E3B">
        <w:rPr>
          <w:rFonts w:cs="Arial"/>
        </w:rPr>
        <w:t xml:space="preserve"> de entrega señalado</w:t>
      </w:r>
      <w:r w:rsidR="00A51D0A">
        <w:rPr>
          <w:rFonts w:cs="Arial"/>
        </w:rPr>
        <w:t>s</w:t>
      </w:r>
      <w:r w:rsidRPr="00AD3E3B">
        <w:rPr>
          <w:rFonts w:cs="Arial"/>
        </w:rPr>
        <w:t xml:space="preserve"> en el punto 1.2 de estas bases, sin costo adicional para el municipio de San Luis Potosí.</w:t>
      </w:r>
    </w:p>
    <w:p w14:paraId="250A5C09" w14:textId="19799C6A" w:rsidR="00617720" w:rsidRPr="00AD3E3B" w:rsidRDefault="00617720" w:rsidP="00F4130E">
      <w:pPr>
        <w:ind w:left="709"/>
        <w:contextualSpacing/>
        <w:jc w:val="both"/>
        <w:rPr>
          <w:rFonts w:cs="Arial"/>
        </w:rPr>
      </w:pPr>
    </w:p>
    <w:p w14:paraId="69724B7F" w14:textId="1700D76A" w:rsidR="00617720" w:rsidRPr="00AD3E3B" w:rsidRDefault="00617720" w:rsidP="00F4130E">
      <w:pPr>
        <w:ind w:left="709"/>
        <w:contextualSpacing/>
        <w:jc w:val="both"/>
        <w:rPr>
          <w:rFonts w:cs="Arial"/>
        </w:rPr>
      </w:pPr>
      <w:r w:rsidRPr="00AD3E3B">
        <w:rPr>
          <w:rFonts w:cs="Arial"/>
        </w:rPr>
        <w:t xml:space="preserve">El proveedor adjudicado deberá empacar </w:t>
      </w:r>
      <w:r w:rsidR="00E22984">
        <w:rPr>
          <w:rFonts w:cs="Arial"/>
        </w:rPr>
        <w:t>el material eléctrico</w:t>
      </w:r>
      <w:r w:rsidR="007427A2">
        <w:rPr>
          <w:rFonts w:cs="Arial"/>
        </w:rPr>
        <w:t xml:space="preserve"> </w:t>
      </w:r>
      <w:r w:rsidRPr="00AD3E3B">
        <w:rPr>
          <w:rFonts w:cs="Arial"/>
        </w:rPr>
        <w:t xml:space="preserve">de tal forma que preserven sus características originales durante el flete, maniobras de estiba, almacenaje y hasta el punto de entrega. </w:t>
      </w:r>
    </w:p>
    <w:bookmarkEnd w:id="10"/>
    <w:p w14:paraId="6B60E84D" w14:textId="77777777" w:rsidR="00F4130E" w:rsidRPr="00AD3E3B" w:rsidRDefault="00F4130E" w:rsidP="00F4130E">
      <w:pPr>
        <w:ind w:left="709"/>
        <w:contextualSpacing/>
        <w:jc w:val="both"/>
        <w:rPr>
          <w:rFonts w:cs="Arial"/>
        </w:rPr>
      </w:pPr>
    </w:p>
    <w:p w14:paraId="7FBCBAF2" w14:textId="7C99DFA9" w:rsidR="00F4130E" w:rsidRPr="00AD3E3B" w:rsidRDefault="00F4130E" w:rsidP="00F4130E">
      <w:pPr>
        <w:ind w:left="709"/>
        <w:contextualSpacing/>
        <w:jc w:val="both"/>
      </w:pPr>
      <w:bookmarkStart w:id="11" w:name="_Hlk128677955"/>
      <w:r w:rsidRPr="00AD3E3B">
        <w:rPr>
          <w:rFonts w:cs="Arial"/>
        </w:rPr>
        <w:t xml:space="preserve">Se establece que, el proveedor adjudicado será responsable de los daños que sufran </w:t>
      </w:r>
      <w:r w:rsidR="00E22984">
        <w:rPr>
          <w:rFonts w:cstheme="minorHAnsi"/>
        </w:rPr>
        <w:t>el material eléctrico</w:t>
      </w:r>
      <w:r w:rsidRPr="00AD3E3B">
        <w:rPr>
          <w:rFonts w:cs="Arial"/>
        </w:rPr>
        <w:t>, hasta el momento de su recepción</w:t>
      </w:r>
      <w:r w:rsidR="006C2477">
        <w:rPr>
          <w:rFonts w:cs="Arial"/>
        </w:rPr>
        <w:t>,</w:t>
      </w:r>
      <w:r w:rsidRPr="00AD3E3B">
        <w:t xml:space="preserve"> </w:t>
      </w:r>
      <w:r w:rsidRPr="00AD3E3B">
        <w:rPr>
          <w:rFonts w:cs="Arial"/>
        </w:rPr>
        <w:t>en l</w:t>
      </w:r>
      <w:r w:rsidR="00A51D0A">
        <w:rPr>
          <w:rFonts w:cs="Arial"/>
        </w:rPr>
        <w:t>os</w:t>
      </w:r>
      <w:r w:rsidRPr="00AD3E3B">
        <w:rPr>
          <w:rFonts w:cs="Arial"/>
        </w:rPr>
        <w:t xml:space="preserve"> lugar</w:t>
      </w:r>
      <w:r w:rsidR="00A51D0A">
        <w:rPr>
          <w:rFonts w:cs="Arial"/>
        </w:rPr>
        <w:t>es</w:t>
      </w:r>
      <w:r w:rsidRPr="00AD3E3B">
        <w:rPr>
          <w:rFonts w:cs="Arial"/>
        </w:rPr>
        <w:t xml:space="preserve"> establecido</w:t>
      </w:r>
      <w:r w:rsidR="003D116D">
        <w:rPr>
          <w:rFonts w:cs="Arial"/>
        </w:rPr>
        <w:t>s</w:t>
      </w:r>
      <w:r w:rsidRPr="00AD3E3B">
        <w:rPr>
          <w:rFonts w:cs="Arial"/>
        </w:rPr>
        <w:t xml:space="preserve"> en el punto 1.2 de las bases.</w:t>
      </w:r>
    </w:p>
    <w:bookmarkEnd w:id="11"/>
    <w:p w14:paraId="527E4F41" w14:textId="77777777" w:rsidR="0052721F" w:rsidRDefault="0052721F" w:rsidP="00B56658">
      <w:pPr>
        <w:ind w:left="709"/>
        <w:contextualSpacing/>
        <w:jc w:val="both"/>
        <w:rPr>
          <w:rFonts w:cs="Arial"/>
        </w:rPr>
      </w:pPr>
    </w:p>
    <w:p w14:paraId="50A786DB" w14:textId="77777777" w:rsidR="003C4199" w:rsidRPr="00AD3E3B" w:rsidRDefault="003C4199" w:rsidP="00B56658">
      <w:pPr>
        <w:ind w:left="709"/>
        <w:contextualSpacing/>
        <w:jc w:val="both"/>
        <w:rPr>
          <w:rFonts w:cs="Arial"/>
        </w:rPr>
      </w:pPr>
    </w:p>
    <w:p w14:paraId="22825454" w14:textId="3E0A3327" w:rsidR="00B56658" w:rsidRPr="00AD3E3B" w:rsidRDefault="00B56658" w:rsidP="00B56658">
      <w:pPr>
        <w:tabs>
          <w:tab w:val="left" w:pos="284"/>
        </w:tabs>
        <w:contextualSpacing/>
        <w:jc w:val="both"/>
        <w:rPr>
          <w:rFonts w:cstheme="minorHAnsi"/>
          <w:b/>
        </w:rPr>
      </w:pPr>
      <w:r w:rsidRPr="00AD3E3B">
        <w:rPr>
          <w:rFonts w:cstheme="minorHAnsi"/>
          <w:b/>
        </w:rPr>
        <w:t>2.</w:t>
      </w:r>
      <w:r w:rsidRPr="00AD3E3B">
        <w:rPr>
          <w:rFonts w:cstheme="minorHAnsi"/>
          <w:b/>
        </w:rPr>
        <w:tab/>
      </w:r>
      <w:r w:rsidRPr="00AD3E3B">
        <w:rPr>
          <w:rFonts w:cstheme="minorHAnsi"/>
          <w:b/>
        </w:rPr>
        <w:tab/>
      </w:r>
      <w:r w:rsidRPr="00AD3E3B">
        <w:rPr>
          <w:rFonts w:cstheme="minorHAnsi"/>
          <w:b/>
          <w:smallCaps/>
        </w:rPr>
        <w:t>Aspectos económicos</w:t>
      </w:r>
    </w:p>
    <w:p w14:paraId="7CE9CD8A" w14:textId="77777777" w:rsidR="00B56658" w:rsidRPr="00AD3E3B" w:rsidRDefault="00B56658" w:rsidP="00B56658">
      <w:pPr>
        <w:contextualSpacing/>
        <w:jc w:val="both"/>
        <w:rPr>
          <w:rFonts w:cstheme="minorHAnsi"/>
        </w:rPr>
      </w:pPr>
    </w:p>
    <w:p w14:paraId="307F1BB9" w14:textId="77777777" w:rsidR="00B56658" w:rsidRPr="00AD3E3B" w:rsidRDefault="00B56658" w:rsidP="00B56658">
      <w:pPr>
        <w:tabs>
          <w:tab w:val="num" w:pos="426"/>
        </w:tabs>
        <w:contextualSpacing/>
        <w:jc w:val="both"/>
        <w:rPr>
          <w:rFonts w:cstheme="minorHAnsi"/>
        </w:rPr>
      </w:pPr>
      <w:r w:rsidRPr="00AD3E3B">
        <w:rPr>
          <w:rFonts w:eastAsia="Arial" w:cstheme="minorHAnsi"/>
        </w:rPr>
        <w:t>2.1.</w:t>
      </w:r>
      <w:r w:rsidRPr="00AD3E3B">
        <w:rPr>
          <w:rFonts w:eastAsia="Arial" w:cstheme="minorHAnsi"/>
        </w:rPr>
        <w:tab/>
      </w:r>
      <w:r w:rsidRPr="00AD3E3B">
        <w:rPr>
          <w:rFonts w:eastAsia="Arial" w:cstheme="minorHAnsi"/>
        </w:rPr>
        <w:tab/>
        <w:t>C</w:t>
      </w:r>
      <w:r w:rsidRPr="00AD3E3B">
        <w:rPr>
          <w:rFonts w:cstheme="minorHAnsi"/>
        </w:rPr>
        <w:t>osto de las bases.</w:t>
      </w:r>
    </w:p>
    <w:p w14:paraId="175753F6" w14:textId="77777777" w:rsidR="00B56658" w:rsidRPr="00AD3E3B" w:rsidRDefault="00B56658" w:rsidP="00B56658">
      <w:pPr>
        <w:contextualSpacing/>
        <w:jc w:val="both"/>
        <w:rPr>
          <w:rFonts w:cstheme="minorHAnsi"/>
        </w:rPr>
      </w:pPr>
    </w:p>
    <w:p w14:paraId="4969B6FB" w14:textId="2530C75D" w:rsidR="0047198A" w:rsidRPr="00AD3E3B" w:rsidRDefault="0047198A" w:rsidP="0047198A">
      <w:pPr>
        <w:autoSpaceDE w:val="0"/>
        <w:autoSpaceDN w:val="0"/>
        <w:ind w:left="705"/>
        <w:jc w:val="both"/>
        <w:rPr>
          <w:rFonts w:cstheme="minorHAnsi"/>
        </w:rPr>
      </w:pPr>
      <w:bookmarkStart w:id="12" w:name="_Hlk154612779"/>
      <w:r w:rsidRPr="00AD3E3B">
        <w:rPr>
          <w:rFonts w:eastAsia="Arial" w:cstheme="minorHAnsi"/>
        </w:rPr>
        <w:t>Los licitantes interesados podrán consultar las bases sin costo alguno, en la Dirección de Adquisiciones, Arrendamientos y Servicios (</w:t>
      </w:r>
      <w:r w:rsidRPr="00AD3E3B">
        <w:rPr>
          <w:rFonts w:cstheme="minorHAnsi"/>
          <w:smallCaps/>
        </w:rPr>
        <w:t>Daas</w:t>
      </w:r>
      <w:r w:rsidRPr="00AD3E3B">
        <w:rPr>
          <w:rFonts w:eastAsia="Arial" w:cstheme="minorHAnsi"/>
        </w:rPr>
        <w:t>); y las podrán adquirir a</w:t>
      </w:r>
      <w:r w:rsidRPr="00AD3E3B">
        <w:rPr>
          <w:rFonts w:cstheme="minorHAnsi"/>
        </w:rPr>
        <w:t xml:space="preserve"> un costo de </w:t>
      </w:r>
      <w:bookmarkStart w:id="13" w:name="_Hlk192761546"/>
      <w:r w:rsidR="00716B73" w:rsidRPr="002208BC">
        <w:rPr>
          <w:rFonts w:cstheme="minorHAnsi"/>
        </w:rPr>
        <w:t>$</w:t>
      </w:r>
      <w:r w:rsidR="00716B73">
        <w:rPr>
          <w:rFonts w:cstheme="minorHAnsi"/>
        </w:rPr>
        <w:t>4</w:t>
      </w:r>
      <w:r w:rsidR="00716B73" w:rsidRPr="002208BC">
        <w:rPr>
          <w:rFonts w:cstheme="minorHAnsi"/>
        </w:rPr>
        <w:t>,</w:t>
      </w:r>
      <w:r w:rsidR="000940A3">
        <w:rPr>
          <w:rFonts w:cstheme="minorHAnsi"/>
        </w:rPr>
        <w:t>928</w:t>
      </w:r>
      <w:r w:rsidR="00716B73" w:rsidRPr="002208BC">
        <w:rPr>
          <w:rFonts w:cstheme="minorHAnsi"/>
        </w:rPr>
        <w:t>.</w:t>
      </w:r>
      <w:r w:rsidR="00716B73">
        <w:rPr>
          <w:rFonts w:cstheme="minorHAnsi"/>
        </w:rPr>
        <w:t>00</w:t>
      </w:r>
      <w:r w:rsidR="00716B73" w:rsidRPr="002208BC">
        <w:rPr>
          <w:rFonts w:cstheme="minorHAnsi"/>
        </w:rPr>
        <w:t xml:space="preserve"> (</w:t>
      </w:r>
      <w:r w:rsidR="00716B73">
        <w:rPr>
          <w:rFonts w:cstheme="minorHAnsi"/>
        </w:rPr>
        <w:t xml:space="preserve">Cuatro mil </w:t>
      </w:r>
      <w:r w:rsidR="000940A3">
        <w:rPr>
          <w:rFonts w:cstheme="minorHAnsi"/>
        </w:rPr>
        <w:t xml:space="preserve">novecientos veintiocho pesos </w:t>
      </w:r>
      <w:r w:rsidR="00716B73">
        <w:rPr>
          <w:rFonts w:cstheme="minorHAnsi"/>
        </w:rPr>
        <w:t>00</w:t>
      </w:r>
      <w:r w:rsidR="00716B73" w:rsidRPr="002208BC">
        <w:rPr>
          <w:rFonts w:cstheme="minorHAnsi"/>
        </w:rPr>
        <w:t>/100 M.N.)</w:t>
      </w:r>
      <w:bookmarkEnd w:id="13"/>
      <w:r w:rsidR="00DD0016" w:rsidRPr="00AD3E3B">
        <w:rPr>
          <w:rFonts w:cstheme="minorHAnsi"/>
        </w:rPr>
        <w:t xml:space="preserve"> más el </w:t>
      </w:r>
      <w:r w:rsidR="00DD0016" w:rsidRPr="0060275F">
        <w:rPr>
          <w:rFonts w:cstheme="minorHAnsi"/>
        </w:rPr>
        <w:t xml:space="preserve">importe </w:t>
      </w:r>
      <w:r w:rsidR="00DD0016" w:rsidRPr="0060275F">
        <w:rPr>
          <w:rFonts w:cstheme="minorHAnsi"/>
        </w:rPr>
        <w:lastRenderedPageBreak/>
        <w:t xml:space="preserve">de </w:t>
      </w:r>
      <w:r w:rsidR="007967B1" w:rsidRPr="007F420A">
        <w:rPr>
          <w:rFonts w:cstheme="minorHAnsi"/>
        </w:rPr>
        <w:t>$</w:t>
      </w:r>
      <w:r w:rsidR="007967B1">
        <w:rPr>
          <w:rFonts w:cstheme="minorHAnsi"/>
        </w:rPr>
        <w:t>2</w:t>
      </w:r>
      <w:r w:rsidR="000940A3">
        <w:rPr>
          <w:rFonts w:cstheme="minorHAnsi"/>
        </w:rPr>
        <w:t>4</w:t>
      </w:r>
      <w:r w:rsidR="007967B1" w:rsidRPr="007F420A">
        <w:rPr>
          <w:rFonts w:cstheme="minorHAnsi"/>
        </w:rPr>
        <w:t>.</w:t>
      </w:r>
      <w:r w:rsidR="000940A3">
        <w:rPr>
          <w:rFonts w:cstheme="minorHAnsi"/>
        </w:rPr>
        <w:t>00</w:t>
      </w:r>
      <w:r w:rsidR="007967B1" w:rsidRPr="007F420A">
        <w:rPr>
          <w:rFonts w:cstheme="minorHAnsi"/>
        </w:rPr>
        <w:t xml:space="preserve"> (</w:t>
      </w:r>
      <w:r w:rsidR="007967B1">
        <w:rPr>
          <w:rFonts w:cstheme="minorHAnsi"/>
        </w:rPr>
        <w:t>veinti</w:t>
      </w:r>
      <w:r w:rsidR="000940A3">
        <w:rPr>
          <w:rFonts w:cstheme="minorHAnsi"/>
        </w:rPr>
        <w:t xml:space="preserve">cuatro </w:t>
      </w:r>
      <w:r w:rsidR="007967B1" w:rsidRPr="007F420A">
        <w:rPr>
          <w:rFonts w:cstheme="minorHAnsi"/>
        </w:rPr>
        <w:t xml:space="preserve">pesos </w:t>
      </w:r>
      <w:r w:rsidR="000940A3">
        <w:rPr>
          <w:rFonts w:cstheme="minorHAnsi"/>
        </w:rPr>
        <w:t>00</w:t>
      </w:r>
      <w:r w:rsidR="007967B1" w:rsidRPr="007F420A">
        <w:rPr>
          <w:rFonts w:cstheme="minorHAnsi"/>
        </w:rPr>
        <w:t>/100 M.N.)</w:t>
      </w:r>
      <w:r w:rsidR="00DD0016" w:rsidRPr="0060275F">
        <w:rPr>
          <w:rFonts w:cstheme="minorHAnsi"/>
        </w:rPr>
        <w:t xml:space="preserve"> correspondiente</w:t>
      </w:r>
      <w:r w:rsidR="00DD0016" w:rsidRPr="00AD3E3B">
        <w:rPr>
          <w:rFonts w:cstheme="minorHAnsi"/>
        </w:rPr>
        <w:t xml:space="preserve"> a la expedición del recibo de entero. Dicho pago se podrá realizar </w:t>
      </w:r>
      <w:r w:rsidRPr="00AD3E3B">
        <w:rPr>
          <w:rFonts w:eastAsia="Arial" w:cstheme="minorHAnsi"/>
        </w:rPr>
        <w:t xml:space="preserve">en efectivo, cheque certificado o de caja a favor del Municipio de San Luis Potosí, S.L.P., en las cajas recaudadoras ubicadas en </w:t>
      </w:r>
      <w:r w:rsidRPr="00AD3E3B">
        <w:rPr>
          <w:rFonts w:cstheme="minorHAnsi"/>
        </w:rPr>
        <w:t xml:space="preserve">Boulevard Salvador Nava Martínez 1580, colonia Santuario en San Luis Potosí o bien mediante transferencia bancaria, conforme a los datos señalados en la </w:t>
      </w:r>
      <w:r w:rsidRPr="00AD3E3B">
        <w:rPr>
          <w:rFonts w:cstheme="minorHAnsi"/>
          <w:color w:val="000000" w:themeColor="text1"/>
          <w:shd w:val="clear" w:color="auto" w:fill="FFFFFF"/>
        </w:rPr>
        <w:t xml:space="preserve">página del municipio de San Luis Potosí: http://sitio.sanluis.gob.mx., apartado </w:t>
      </w:r>
      <w:r w:rsidR="00A32D0D" w:rsidRPr="00AD3E3B">
        <w:rPr>
          <w:rFonts w:cstheme="minorHAnsi"/>
          <w:color w:val="000000" w:themeColor="text1"/>
          <w:shd w:val="clear" w:color="auto" w:fill="FFFFFF"/>
        </w:rPr>
        <w:t xml:space="preserve">"Licitaciones y </w:t>
      </w:r>
      <w:r w:rsidR="003B2F70" w:rsidRPr="00AD3E3B">
        <w:rPr>
          <w:rFonts w:cstheme="minorHAnsi"/>
          <w:color w:val="000000" w:themeColor="text1"/>
          <w:shd w:val="clear" w:color="auto" w:fill="FFFFFF"/>
        </w:rPr>
        <w:t>A</w:t>
      </w:r>
      <w:r w:rsidR="00A32D0D" w:rsidRPr="00AD3E3B">
        <w:rPr>
          <w:rFonts w:cstheme="minorHAnsi"/>
          <w:color w:val="000000" w:themeColor="text1"/>
          <w:shd w:val="clear" w:color="auto" w:fill="FFFFFF"/>
        </w:rPr>
        <w:t>djudicaciones"</w:t>
      </w:r>
      <w:r w:rsidRPr="00AD3E3B">
        <w:rPr>
          <w:rFonts w:cstheme="minorHAnsi"/>
        </w:rPr>
        <w:t>.</w:t>
      </w:r>
    </w:p>
    <w:p w14:paraId="779DA415" w14:textId="77777777" w:rsidR="0047198A" w:rsidRPr="00AD3E3B" w:rsidRDefault="0047198A" w:rsidP="0047198A">
      <w:pPr>
        <w:autoSpaceDE w:val="0"/>
        <w:autoSpaceDN w:val="0"/>
        <w:ind w:left="705"/>
        <w:jc w:val="both"/>
        <w:rPr>
          <w:rFonts w:cstheme="minorHAnsi"/>
        </w:rPr>
      </w:pPr>
    </w:p>
    <w:p w14:paraId="75AC9EDB" w14:textId="2B9E25D7" w:rsidR="0047198A" w:rsidRPr="00AD3E3B" w:rsidRDefault="0047198A" w:rsidP="0047198A">
      <w:pPr>
        <w:autoSpaceDE w:val="0"/>
        <w:autoSpaceDN w:val="0"/>
        <w:ind w:left="705"/>
        <w:jc w:val="both"/>
        <w:rPr>
          <w:rFonts w:cstheme="minorHAnsi"/>
        </w:rPr>
      </w:pPr>
      <w:r w:rsidRPr="00AD3E3B">
        <w:rPr>
          <w:rFonts w:cstheme="minorHAnsi"/>
        </w:rPr>
        <w:t xml:space="preserve">Para la adquisición de bases de manera presencial los licitantes deberán presentar copia simple de la </w:t>
      </w:r>
      <w:r w:rsidR="003B2F70" w:rsidRPr="00AD3E3B">
        <w:rPr>
          <w:rFonts w:cstheme="minorHAnsi"/>
        </w:rPr>
        <w:t>C</w:t>
      </w:r>
      <w:r w:rsidRPr="00AD3E3B">
        <w:rPr>
          <w:rFonts w:cstheme="minorHAnsi"/>
        </w:rPr>
        <w:t xml:space="preserve">onstancia de </w:t>
      </w:r>
      <w:r w:rsidR="003B2F70" w:rsidRPr="00AD3E3B">
        <w:rPr>
          <w:rFonts w:cstheme="minorHAnsi"/>
        </w:rPr>
        <w:t>S</w:t>
      </w:r>
      <w:r w:rsidRPr="00AD3E3B">
        <w:rPr>
          <w:rFonts w:cstheme="minorHAnsi"/>
        </w:rPr>
        <w:t xml:space="preserve">ituación </w:t>
      </w:r>
      <w:r w:rsidR="003B2F70" w:rsidRPr="00AD3E3B">
        <w:rPr>
          <w:rFonts w:cstheme="minorHAnsi"/>
        </w:rPr>
        <w:t>F</w:t>
      </w:r>
      <w:r w:rsidRPr="00AD3E3B">
        <w:rPr>
          <w:rFonts w:cstheme="minorHAnsi"/>
        </w:rPr>
        <w:t>iscal actualizada en la Dirección de Ingresos y en la Dirección de Adquisiciones, Arrendamientos y Servicios para la generación de sus recibos y constancias de compra de bases respectivos.</w:t>
      </w:r>
    </w:p>
    <w:p w14:paraId="7A5720AE" w14:textId="77777777" w:rsidR="0047198A" w:rsidRPr="00AD3E3B" w:rsidRDefault="0047198A" w:rsidP="0047198A">
      <w:pPr>
        <w:autoSpaceDE w:val="0"/>
        <w:autoSpaceDN w:val="0"/>
        <w:ind w:left="705"/>
        <w:jc w:val="both"/>
        <w:rPr>
          <w:rFonts w:cstheme="minorHAnsi"/>
        </w:rPr>
      </w:pPr>
    </w:p>
    <w:p w14:paraId="7B8DAD6A" w14:textId="2EDC3B0B" w:rsidR="0047198A" w:rsidRPr="00AD3E3B" w:rsidRDefault="0047198A" w:rsidP="0047198A">
      <w:pPr>
        <w:pStyle w:val="Sangradetextonormal"/>
        <w:rPr>
          <w:rFonts w:asciiTheme="minorHAnsi" w:hAnsiTheme="minorHAnsi" w:cstheme="minorHAnsi"/>
          <w:b/>
          <w:sz w:val="24"/>
          <w:szCs w:val="24"/>
        </w:rPr>
      </w:pPr>
      <w:r w:rsidRPr="00AD3E3B">
        <w:rPr>
          <w:rFonts w:asciiTheme="minorHAnsi" w:hAnsiTheme="minorHAnsi" w:cstheme="minorHAnsi"/>
          <w:color w:val="000000" w:themeColor="text1"/>
          <w:sz w:val="24"/>
          <w:szCs w:val="24"/>
          <w:shd w:val="clear" w:color="auto" w:fill="FFFFFF"/>
          <w:lang w:val="es-ES"/>
        </w:rPr>
        <w:t>Para los licitantes que adquieran las bases por medios electrónicos, deberán remitir</w:t>
      </w:r>
      <w:r w:rsidRPr="00AD3E3B">
        <w:rPr>
          <w:rFonts w:asciiTheme="minorHAnsi" w:hAnsiTheme="minorHAnsi" w:cstheme="minorHAnsi"/>
          <w:sz w:val="24"/>
          <w:szCs w:val="24"/>
        </w:rPr>
        <w:t xml:space="preserve"> escaneado el comprobante </w:t>
      </w:r>
      <w:proofErr w:type="gramStart"/>
      <w:r w:rsidRPr="00AD3E3B">
        <w:rPr>
          <w:rFonts w:asciiTheme="minorHAnsi" w:hAnsiTheme="minorHAnsi" w:cstheme="minorHAnsi"/>
          <w:sz w:val="24"/>
          <w:szCs w:val="24"/>
        </w:rPr>
        <w:t>del mismo</w:t>
      </w:r>
      <w:proofErr w:type="gramEnd"/>
      <w:r w:rsidRPr="00AD3E3B">
        <w:rPr>
          <w:rFonts w:asciiTheme="minorHAnsi" w:hAnsiTheme="minorHAnsi" w:cstheme="minorHAnsi"/>
          <w:sz w:val="24"/>
          <w:szCs w:val="24"/>
        </w:rPr>
        <w:t xml:space="preserve">, incluyendo la </w:t>
      </w:r>
      <w:r w:rsidR="003B2F70" w:rsidRPr="00AD3E3B">
        <w:rPr>
          <w:rFonts w:asciiTheme="minorHAnsi" w:hAnsiTheme="minorHAnsi" w:cstheme="minorHAnsi"/>
          <w:sz w:val="24"/>
          <w:szCs w:val="24"/>
        </w:rPr>
        <w:t>C</w:t>
      </w:r>
      <w:r w:rsidRPr="00AD3E3B">
        <w:rPr>
          <w:rFonts w:asciiTheme="minorHAnsi" w:hAnsiTheme="minorHAnsi" w:cstheme="minorHAnsi"/>
          <w:sz w:val="24"/>
          <w:szCs w:val="24"/>
        </w:rPr>
        <w:t xml:space="preserve">onstancia de </w:t>
      </w:r>
      <w:r w:rsidR="003B2F70" w:rsidRPr="00AD3E3B">
        <w:rPr>
          <w:rFonts w:asciiTheme="minorHAnsi" w:hAnsiTheme="minorHAnsi" w:cstheme="minorHAnsi"/>
          <w:sz w:val="24"/>
          <w:szCs w:val="24"/>
        </w:rPr>
        <w:t>S</w:t>
      </w:r>
      <w:r w:rsidRPr="00AD3E3B">
        <w:rPr>
          <w:rFonts w:asciiTheme="minorHAnsi" w:hAnsiTheme="minorHAnsi" w:cstheme="minorHAnsi"/>
          <w:sz w:val="24"/>
          <w:szCs w:val="24"/>
        </w:rPr>
        <w:t xml:space="preserve">ituación </w:t>
      </w:r>
      <w:r w:rsidR="003B2F70" w:rsidRPr="00AD3E3B">
        <w:rPr>
          <w:rFonts w:asciiTheme="minorHAnsi" w:hAnsiTheme="minorHAnsi" w:cstheme="minorHAnsi"/>
          <w:sz w:val="24"/>
          <w:szCs w:val="24"/>
        </w:rPr>
        <w:t>F</w:t>
      </w:r>
      <w:r w:rsidRPr="00AD3E3B">
        <w:rPr>
          <w:rFonts w:asciiTheme="minorHAnsi" w:hAnsiTheme="minorHAnsi" w:cstheme="minorHAnsi"/>
          <w:sz w:val="24"/>
          <w:szCs w:val="24"/>
        </w:rPr>
        <w:t xml:space="preserve">iscal para la emisión del recibo correspondiente a los siguientes correos electrónicos: </w:t>
      </w:r>
      <w:proofErr w:type="gramStart"/>
      <w:r w:rsidRPr="00AD3E3B">
        <w:rPr>
          <w:rFonts w:asciiTheme="minorHAnsi" w:hAnsiTheme="minorHAnsi" w:cstheme="minorHAnsi"/>
          <w:sz w:val="24"/>
          <w:szCs w:val="24"/>
        </w:rPr>
        <w:t>licitacion.adquisicion@sanluis.gob.mx  y</w:t>
      </w:r>
      <w:proofErr w:type="gramEnd"/>
      <w:r w:rsidRPr="00AD3E3B">
        <w:rPr>
          <w:rFonts w:asciiTheme="minorHAnsi" w:hAnsiTheme="minorHAnsi" w:cstheme="minorHAnsi"/>
          <w:sz w:val="24"/>
          <w:szCs w:val="24"/>
        </w:rPr>
        <w:t xml:space="preserve"> </w:t>
      </w:r>
      <w:hyperlink r:id="rId8" w:history="1">
        <w:r w:rsidRPr="00AD3E3B">
          <w:rPr>
            <w:rStyle w:val="Hipervnculo"/>
            <w:rFonts w:asciiTheme="minorHAnsi" w:hAnsiTheme="minorHAnsi" w:cstheme="minorHAnsi"/>
            <w:color w:val="000000" w:themeColor="text1"/>
            <w:sz w:val="24"/>
            <w:szCs w:val="24"/>
            <w:u w:val="none"/>
          </w:rPr>
          <w:t>comprasaytoslp@gmail.com</w:t>
        </w:r>
      </w:hyperlink>
      <w:r w:rsidRPr="00AD3E3B">
        <w:rPr>
          <w:rStyle w:val="Hipervnculo"/>
          <w:rFonts w:asciiTheme="minorHAnsi" w:hAnsiTheme="minorHAnsi" w:cstheme="minorHAnsi"/>
          <w:color w:val="000000" w:themeColor="text1"/>
          <w:sz w:val="24"/>
          <w:szCs w:val="24"/>
          <w:u w:val="none"/>
        </w:rPr>
        <w:t>, dicho trámite deberá</w:t>
      </w:r>
      <w:r w:rsidR="00CD3AD6">
        <w:rPr>
          <w:rStyle w:val="Hipervnculo"/>
          <w:rFonts w:asciiTheme="minorHAnsi" w:hAnsiTheme="minorHAnsi" w:cstheme="minorHAnsi"/>
          <w:color w:val="000000" w:themeColor="text1"/>
          <w:sz w:val="24"/>
          <w:szCs w:val="24"/>
          <w:u w:val="none"/>
        </w:rPr>
        <w:t>n</w:t>
      </w:r>
      <w:r w:rsidRPr="00AD3E3B">
        <w:rPr>
          <w:rStyle w:val="Hipervnculo"/>
          <w:rFonts w:asciiTheme="minorHAnsi" w:hAnsiTheme="minorHAnsi" w:cstheme="minorHAnsi"/>
          <w:color w:val="000000" w:themeColor="text1"/>
          <w:sz w:val="24"/>
          <w:szCs w:val="24"/>
          <w:u w:val="none"/>
        </w:rPr>
        <w:t xml:space="preserve"> hacerlo antes de la </w:t>
      </w:r>
      <w:r w:rsidRPr="00AD3E3B">
        <w:rPr>
          <w:rFonts w:asciiTheme="minorHAnsi" w:hAnsiTheme="minorHAnsi" w:cstheme="minorHAnsi"/>
          <w:color w:val="000000" w:themeColor="text1"/>
          <w:sz w:val="24"/>
          <w:szCs w:val="24"/>
        </w:rPr>
        <w:t>fecha y hor</w:t>
      </w:r>
      <w:r w:rsidRPr="00AD3E3B">
        <w:rPr>
          <w:rFonts w:asciiTheme="minorHAnsi" w:hAnsiTheme="minorHAnsi" w:cstheme="minorHAnsi"/>
          <w:sz w:val="24"/>
          <w:szCs w:val="24"/>
        </w:rPr>
        <w:t>a límite de pago establecidos</w:t>
      </w:r>
      <w:r w:rsidR="007967B1">
        <w:rPr>
          <w:rFonts w:asciiTheme="minorHAnsi" w:hAnsiTheme="minorHAnsi" w:cstheme="minorHAnsi"/>
          <w:sz w:val="24"/>
          <w:szCs w:val="24"/>
        </w:rPr>
        <w:t xml:space="preserve">; </w:t>
      </w:r>
      <w:r w:rsidRPr="00AD3E3B">
        <w:rPr>
          <w:rFonts w:asciiTheme="minorHAnsi" w:hAnsiTheme="minorHAnsi" w:cstheme="minorHAnsi"/>
          <w:sz w:val="24"/>
          <w:szCs w:val="24"/>
        </w:rPr>
        <w:t>de lo contrario no quedará registrado.</w:t>
      </w:r>
    </w:p>
    <w:p w14:paraId="0542C59B" w14:textId="77777777" w:rsidR="0047198A" w:rsidRPr="00AD3E3B" w:rsidRDefault="0047198A" w:rsidP="0047198A">
      <w:pPr>
        <w:autoSpaceDE w:val="0"/>
        <w:autoSpaceDN w:val="0"/>
        <w:ind w:left="705"/>
        <w:jc w:val="both"/>
        <w:rPr>
          <w:rFonts w:cstheme="minorHAnsi"/>
          <w:lang w:val="es-MX"/>
        </w:rPr>
      </w:pPr>
    </w:p>
    <w:p w14:paraId="6DA375CA" w14:textId="31C77897" w:rsidR="0047198A" w:rsidRPr="00AD3E3B" w:rsidRDefault="0047198A" w:rsidP="0047198A">
      <w:pPr>
        <w:autoSpaceDE w:val="0"/>
        <w:autoSpaceDN w:val="0"/>
        <w:ind w:left="705"/>
        <w:jc w:val="both"/>
        <w:rPr>
          <w:rFonts w:cstheme="minorHAnsi"/>
        </w:rPr>
      </w:pPr>
      <w:r w:rsidRPr="00AD3E3B">
        <w:rPr>
          <w:rFonts w:cstheme="minorHAnsi"/>
        </w:rPr>
        <w:t xml:space="preserve">Una vez efectuado el pago, los licitantes deberán registrarse en la </w:t>
      </w:r>
      <w:r w:rsidRPr="00AD3E3B">
        <w:rPr>
          <w:rFonts w:cstheme="minorHAnsi"/>
          <w:smallCaps/>
        </w:rPr>
        <w:t>Daas</w:t>
      </w:r>
      <w:r w:rsidRPr="00AD3E3B">
        <w:rPr>
          <w:rFonts w:cstheme="minorHAnsi"/>
        </w:rPr>
        <w:t xml:space="preserve">, donde se les entregarán las bases, las cuales también pueden consultarse y descargarse en la </w:t>
      </w:r>
      <w:r w:rsidRPr="00AD3E3B">
        <w:rPr>
          <w:rFonts w:cstheme="minorHAnsi"/>
          <w:color w:val="000000" w:themeColor="text1"/>
          <w:shd w:val="clear" w:color="auto" w:fill="FFFFFF"/>
        </w:rPr>
        <w:t xml:space="preserve">página del municipio de San Luis Potosí: http://sitio.sanluis.gob.mx., apartado </w:t>
      </w:r>
      <w:r w:rsidR="00A32D0D" w:rsidRPr="00AD3E3B">
        <w:rPr>
          <w:rFonts w:cstheme="minorHAnsi"/>
          <w:color w:val="000000" w:themeColor="text1"/>
          <w:shd w:val="clear" w:color="auto" w:fill="FFFFFF"/>
        </w:rPr>
        <w:t xml:space="preserve">"Licitaciones y </w:t>
      </w:r>
      <w:r w:rsidR="003B2F70" w:rsidRPr="00AD3E3B">
        <w:rPr>
          <w:rFonts w:cstheme="minorHAnsi"/>
          <w:color w:val="000000" w:themeColor="text1"/>
          <w:shd w:val="clear" w:color="auto" w:fill="FFFFFF"/>
        </w:rPr>
        <w:t>A</w:t>
      </w:r>
      <w:r w:rsidR="00A32D0D" w:rsidRPr="00AD3E3B">
        <w:rPr>
          <w:rFonts w:cstheme="minorHAnsi"/>
          <w:color w:val="000000" w:themeColor="text1"/>
          <w:shd w:val="clear" w:color="auto" w:fill="FFFFFF"/>
        </w:rPr>
        <w:t>djudicaciones"</w:t>
      </w:r>
      <w:r w:rsidRPr="00AD3E3B">
        <w:rPr>
          <w:rFonts w:cstheme="minorHAnsi"/>
        </w:rPr>
        <w:t>.</w:t>
      </w:r>
    </w:p>
    <w:p w14:paraId="32EAC636" w14:textId="77777777" w:rsidR="0047198A" w:rsidRPr="00AD3E3B" w:rsidRDefault="0047198A" w:rsidP="0047198A">
      <w:pPr>
        <w:autoSpaceDE w:val="0"/>
        <w:autoSpaceDN w:val="0"/>
        <w:ind w:left="705"/>
        <w:jc w:val="both"/>
        <w:rPr>
          <w:rFonts w:cstheme="minorHAnsi"/>
        </w:rPr>
      </w:pPr>
    </w:p>
    <w:p w14:paraId="73C2DAF5" w14:textId="77777777" w:rsidR="0047198A" w:rsidRPr="00AD3E3B" w:rsidRDefault="0047198A" w:rsidP="0047198A">
      <w:pPr>
        <w:autoSpaceDE w:val="0"/>
        <w:autoSpaceDN w:val="0"/>
        <w:ind w:left="705"/>
        <w:contextualSpacing/>
        <w:jc w:val="both"/>
        <w:rPr>
          <w:rFonts w:cstheme="minorHAnsi"/>
        </w:rPr>
      </w:pPr>
      <w:r w:rsidRPr="00AD3E3B">
        <w:rPr>
          <w:rFonts w:cstheme="minorHAnsi"/>
        </w:rPr>
        <w:t xml:space="preserve">Para </w:t>
      </w:r>
      <w:proofErr w:type="gramStart"/>
      <w:r w:rsidRPr="00AD3E3B">
        <w:rPr>
          <w:rFonts w:cstheme="minorHAnsi"/>
        </w:rPr>
        <w:t>mayor información</w:t>
      </w:r>
      <w:proofErr w:type="gramEnd"/>
      <w:r w:rsidRPr="00AD3E3B">
        <w:rPr>
          <w:rFonts w:cstheme="minorHAnsi"/>
        </w:rPr>
        <w:t xml:space="preserve">, los licitantes pueden comunicarse a la </w:t>
      </w:r>
      <w:r w:rsidRPr="00AD3E3B">
        <w:rPr>
          <w:rFonts w:cstheme="minorHAnsi"/>
          <w:smallCaps/>
        </w:rPr>
        <w:t>Daas</w:t>
      </w:r>
      <w:r w:rsidRPr="00AD3E3B">
        <w:rPr>
          <w:rFonts w:cstheme="minorHAnsi"/>
        </w:rPr>
        <w:t xml:space="preserve"> vía telefónica al 444 834 54 44 al 46.</w:t>
      </w:r>
    </w:p>
    <w:p w14:paraId="1556E4F0" w14:textId="77777777" w:rsidR="0047198A" w:rsidRPr="00AD3E3B" w:rsidRDefault="0047198A" w:rsidP="0047198A">
      <w:pPr>
        <w:autoSpaceDE w:val="0"/>
        <w:autoSpaceDN w:val="0"/>
        <w:ind w:left="705"/>
        <w:contextualSpacing/>
        <w:jc w:val="both"/>
        <w:rPr>
          <w:rFonts w:cstheme="minorHAnsi"/>
        </w:rPr>
      </w:pPr>
    </w:p>
    <w:p w14:paraId="41998F73" w14:textId="07FCC2E2" w:rsidR="0047198A" w:rsidRPr="00AD3E3B" w:rsidRDefault="0047198A" w:rsidP="0047198A">
      <w:pPr>
        <w:pStyle w:val="Sangradetextonormal"/>
        <w:contextualSpacing/>
        <w:rPr>
          <w:rFonts w:asciiTheme="minorHAnsi" w:hAnsiTheme="minorHAnsi" w:cstheme="minorHAnsi"/>
          <w:color w:val="000000" w:themeColor="text1"/>
          <w:sz w:val="24"/>
          <w:szCs w:val="24"/>
          <w:shd w:val="clear" w:color="auto" w:fill="FFFFFF"/>
        </w:rPr>
      </w:pPr>
      <w:r w:rsidRPr="00AD3E3B">
        <w:rPr>
          <w:rFonts w:asciiTheme="minorHAnsi" w:hAnsiTheme="minorHAnsi" w:cstheme="minorHAnsi"/>
          <w:color w:val="000000" w:themeColor="text1"/>
          <w:sz w:val="24"/>
          <w:szCs w:val="24"/>
          <w:shd w:val="clear" w:color="auto" w:fill="FFFFFF"/>
        </w:rPr>
        <w:t xml:space="preserve">En acatamiento a lo señalado en los oficios CGE-DT-050/DGLIP-DJCP-010/2017 y CGE-DGLIP-DJCP/01/2018, emitidos por la Dirección Jurídica y de Contrataciones Públicas de la Contraloría General del Estado, esta licitación no será publicada en el portal de CompraNet, razón por la que no será posible la adquisición de estas bases mediante dicha plataforma. No obstante, la publicación de la licitación se realizará en el Periódico Oficial del Estado, en un diario de circulación local y en la página del municipio de San Luis Potosí: </w:t>
      </w:r>
      <w:r w:rsidRPr="00AD3E3B">
        <w:rPr>
          <w:rFonts w:asciiTheme="minorHAnsi" w:hAnsiTheme="minorHAnsi" w:cstheme="minorHAnsi"/>
          <w:bCs/>
          <w:color w:val="000000" w:themeColor="text1"/>
          <w:sz w:val="24"/>
          <w:szCs w:val="24"/>
          <w:shd w:val="clear" w:color="auto" w:fill="FFFFFF"/>
        </w:rPr>
        <w:t>http://sitio.sanluis.gob.mx,</w:t>
      </w:r>
      <w:r w:rsidRPr="00AD3E3B">
        <w:rPr>
          <w:rFonts w:asciiTheme="minorHAnsi" w:hAnsiTheme="minorHAnsi" w:cstheme="minorHAnsi"/>
          <w:color w:val="000000" w:themeColor="text1"/>
          <w:sz w:val="24"/>
          <w:szCs w:val="24"/>
          <w:shd w:val="clear" w:color="auto" w:fill="FFFFFF"/>
        </w:rPr>
        <w:t xml:space="preserve"> en el apartado de </w:t>
      </w:r>
      <w:r w:rsidR="00A32D0D" w:rsidRPr="00AD3E3B">
        <w:rPr>
          <w:rFonts w:asciiTheme="minorHAnsi" w:hAnsiTheme="minorHAnsi" w:cstheme="minorHAnsi"/>
          <w:color w:val="000000" w:themeColor="text1"/>
          <w:sz w:val="24"/>
          <w:szCs w:val="24"/>
          <w:shd w:val="clear" w:color="auto" w:fill="FFFFFF"/>
        </w:rPr>
        <w:t xml:space="preserve">"Licitaciones y </w:t>
      </w:r>
      <w:r w:rsidR="003B2F70" w:rsidRPr="00AD3E3B">
        <w:rPr>
          <w:rFonts w:asciiTheme="minorHAnsi" w:hAnsiTheme="minorHAnsi" w:cstheme="minorHAnsi"/>
          <w:color w:val="000000" w:themeColor="text1"/>
          <w:sz w:val="24"/>
          <w:szCs w:val="24"/>
          <w:shd w:val="clear" w:color="auto" w:fill="FFFFFF"/>
        </w:rPr>
        <w:t>A</w:t>
      </w:r>
      <w:r w:rsidR="00A32D0D" w:rsidRPr="00AD3E3B">
        <w:rPr>
          <w:rFonts w:asciiTheme="minorHAnsi" w:hAnsiTheme="minorHAnsi" w:cstheme="minorHAnsi"/>
          <w:color w:val="000000" w:themeColor="text1"/>
          <w:sz w:val="24"/>
          <w:szCs w:val="24"/>
          <w:shd w:val="clear" w:color="auto" w:fill="FFFFFF"/>
        </w:rPr>
        <w:t>djudicaciones"</w:t>
      </w:r>
      <w:r w:rsidRPr="00AD3E3B">
        <w:rPr>
          <w:rFonts w:asciiTheme="minorHAnsi" w:hAnsiTheme="minorHAnsi" w:cstheme="minorHAnsi"/>
          <w:color w:val="000000" w:themeColor="text1"/>
          <w:sz w:val="24"/>
          <w:szCs w:val="24"/>
          <w:shd w:val="clear" w:color="auto" w:fill="FFFFFF"/>
        </w:rPr>
        <w:t>.</w:t>
      </w:r>
    </w:p>
    <w:p w14:paraId="3B20F476" w14:textId="77777777" w:rsidR="0047198A" w:rsidRPr="00AD3E3B" w:rsidRDefault="0047198A" w:rsidP="0047198A">
      <w:pPr>
        <w:pStyle w:val="Sangradetextonormal"/>
        <w:contextualSpacing/>
        <w:rPr>
          <w:rFonts w:asciiTheme="minorHAnsi" w:hAnsiTheme="minorHAnsi" w:cstheme="minorHAnsi"/>
          <w:sz w:val="24"/>
          <w:szCs w:val="24"/>
        </w:rPr>
      </w:pPr>
    </w:p>
    <w:p w14:paraId="7A4F29DB" w14:textId="5006D8C8" w:rsidR="0047198A" w:rsidRPr="00B85A41" w:rsidRDefault="00FA3068" w:rsidP="0047198A">
      <w:pPr>
        <w:pStyle w:val="Sangradetextonormal"/>
        <w:contextualSpacing/>
        <w:rPr>
          <w:rFonts w:asciiTheme="minorHAnsi" w:hAnsiTheme="minorHAnsi" w:cstheme="minorHAnsi"/>
          <w:b/>
          <w:sz w:val="24"/>
          <w:szCs w:val="24"/>
        </w:rPr>
      </w:pPr>
      <w:r w:rsidRPr="00AD3E3B">
        <w:rPr>
          <w:rFonts w:asciiTheme="minorHAnsi" w:hAnsiTheme="minorHAnsi" w:cstheme="minorHAnsi"/>
          <w:color w:val="000000" w:themeColor="text1"/>
          <w:sz w:val="24"/>
          <w:szCs w:val="24"/>
          <w:shd w:val="clear" w:color="auto" w:fill="FFFFFF"/>
          <w:lang w:val="es-ES"/>
        </w:rPr>
        <w:t xml:space="preserve">Las </w:t>
      </w:r>
      <w:r w:rsidRPr="004706A9">
        <w:rPr>
          <w:rFonts w:asciiTheme="minorHAnsi" w:hAnsiTheme="minorHAnsi" w:cstheme="minorHAnsi"/>
          <w:color w:val="000000" w:themeColor="text1"/>
          <w:sz w:val="24"/>
          <w:szCs w:val="24"/>
          <w:shd w:val="clear" w:color="auto" w:fill="FFFFFF"/>
          <w:lang w:val="es-ES"/>
        </w:rPr>
        <w:t xml:space="preserve">bases de esta licitación estarán disponibles para su consulta y venta, iniciando el día de su </w:t>
      </w:r>
      <w:r w:rsidRPr="00F01F0C">
        <w:rPr>
          <w:rFonts w:asciiTheme="minorHAnsi" w:hAnsiTheme="minorHAnsi" w:cstheme="minorHAnsi"/>
          <w:color w:val="000000" w:themeColor="text1"/>
          <w:sz w:val="24"/>
          <w:szCs w:val="24"/>
          <w:shd w:val="clear" w:color="auto" w:fill="FFFFFF"/>
          <w:lang w:val="es-ES"/>
        </w:rPr>
        <w:t xml:space="preserve">publicación </w:t>
      </w:r>
      <w:r w:rsidR="00685BF4" w:rsidRPr="00F01F0C">
        <w:rPr>
          <w:rFonts w:asciiTheme="minorHAnsi" w:hAnsiTheme="minorHAnsi" w:cstheme="minorHAnsi"/>
          <w:b/>
          <w:bCs/>
          <w:color w:val="000000" w:themeColor="text1"/>
          <w:sz w:val="24"/>
          <w:szCs w:val="24"/>
          <w:shd w:val="clear" w:color="auto" w:fill="FFFFFF"/>
          <w:lang w:val="es-ES"/>
        </w:rPr>
        <w:t>14</w:t>
      </w:r>
      <w:r w:rsidR="007967B1" w:rsidRPr="00F01F0C">
        <w:rPr>
          <w:rFonts w:asciiTheme="minorHAnsi" w:hAnsiTheme="minorHAnsi" w:cstheme="minorHAnsi"/>
          <w:b/>
          <w:bCs/>
          <w:color w:val="000000" w:themeColor="text1"/>
          <w:sz w:val="24"/>
          <w:szCs w:val="24"/>
          <w:shd w:val="clear" w:color="auto" w:fill="FFFFFF"/>
          <w:lang w:val="es-ES"/>
        </w:rPr>
        <w:t xml:space="preserve"> de </w:t>
      </w:r>
      <w:r w:rsidR="00685BF4" w:rsidRPr="00F01F0C">
        <w:rPr>
          <w:rFonts w:asciiTheme="minorHAnsi" w:hAnsiTheme="minorHAnsi" w:cstheme="minorHAnsi"/>
          <w:b/>
          <w:bCs/>
          <w:color w:val="000000" w:themeColor="text1"/>
          <w:sz w:val="24"/>
          <w:szCs w:val="24"/>
          <w:shd w:val="clear" w:color="auto" w:fill="FFFFFF"/>
          <w:lang w:val="es-ES"/>
        </w:rPr>
        <w:t>mayo</w:t>
      </w:r>
      <w:r w:rsidR="007967B1" w:rsidRPr="00F01F0C">
        <w:rPr>
          <w:rFonts w:asciiTheme="minorHAnsi" w:hAnsiTheme="minorHAnsi" w:cstheme="minorHAnsi"/>
          <w:b/>
          <w:bCs/>
          <w:color w:val="000000" w:themeColor="text1"/>
          <w:sz w:val="24"/>
          <w:szCs w:val="24"/>
          <w:shd w:val="clear" w:color="auto" w:fill="FFFFFF"/>
          <w:lang w:val="es-ES"/>
        </w:rPr>
        <w:t xml:space="preserve"> de 2026 y concluirá a las 11:00 horas del día </w:t>
      </w:r>
      <w:r w:rsidR="00F01F0C" w:rsidRPr="00F01F0C">
        <w:rPr>
          <w:rFonts w:asciiTheme="minorHAnsi" w:hAnsiTheme="minorHAnsi" w:cstheme="minorHAnsi"/>
          <w:b/>
          <w:bCs/>
          <w:color w:val="000000" w:themeColor="text1"/>
          <w:sz w:val="24"/>
          <w:szCs w:val="24"/>
          <w:shd w:val="clear" w:color="auto" w:fill="FFFFFF"/>
          <w:lang w:val="es-ES"/>
        </w:rPr>
        <w:t>18</w:t>
      </w:r>
      <w:r w:rsidR="007967B1" w:rsidRPr="00F01F0C">
        <w:rPr>
          <w:rFonts w:asciiTheme="minorHAnsi" w:hAnsiTheme="minorHAnsi" w:cstheme="minorHAnsi"/>
          <w:b/>
          <w:bCs/>
          <w:color w:val="000000" w:themeColor="text1"/>
          <w:sz w:val="24"/>
          <w:szCs w:val="24"/>
          <w:shd w:val="clear" w:color="auto" w:fill="FFFFFF"/>
          <w:lang w:val="es-ES"/>
        </w:rPr>
        <w:t xml:space="preserve"> de </w:t>
      </w:r>
      <w:r w:rsidR="00F01F0C" w:rsidRPr="00F01F0C">
        <w:rPr>
          <w:rFonts w:asciiTheme="minorHAnsi" w:hAnsiTheme="minorHAnsi" w:cstheme="minorHAnsi"/>
          <w:b/>
          <w:bCs/>
          <w:color w:val="000000" w:themeColor="text1"/>
          <w:sz w:val="24"/>
          <w:szCs w:val="24"/>
          <w:shd w:val="clear" w:color="auto" w:fill="FFFFFF"/>
          <w:lang w:val="es-ES"/>
        </w:rPr>
        <w:t>mayo</w:t>
      </w:r>
      <w:r w:rsidR="007967B1" w:rsidRPr="00F01F0C">
        <w:rPr>
          <w:rFonts w:asciiTheme="minorHAnsi" w:hAnsiTheme="minorHAnsi" w:cstheme="minorHAnsi"/>
          <w:b/>
          <w:bCs/>
          <w:color w:val="000000" w:themeColor="text1"/>
          <w:sz w:val="24"/>
          <w:szCs w:val="24"/>
          <w:shd w:val="clear" w:color="auto" w:fill="FFFFFF"/>
          <w:lang w:val="es-ES"/>
        </w:rPr>
        <w:t xml:space="preserve"> de 2026.</w:t>
      </w:r>
    </w:p>
    <w:p w14:paraId="4A05B257" w14:textId="77777777" w:rsidR="0047198A" w:rsidRPr="00B85A41" w:rsidRDefault="0047198A" w:rsidP="0047198A">
      <w:pPr>
        <w:pStyle w:val="Sangradetextonormal"/>
        <w:contextualSpacing/>
        <w:rPr>
          <w:rFonts w:asciiTheme="minorHAnsi" w:hAnsiTheme="minorHAnsi" w:cstheme="minorHAnsi"/>
          <w:b/>
          <w:sz w:val="24"/>
          <w:szCs w:val="24"/>
        </w:rPr>
      </w:pPr>
    </w:p>
    <w:p w14:paraId="25A102C6" w14:textId="57979024" w:rsidR="00B56658" w:rsidRPr="00AD3E3B" w:rsidRDefault="0047198A" w:rsidP="0047198A">
      <w:pPr>
        <w:pStyle w:val="Sangradetextonormal"/>
        <w:contextualSpacing/>
        <w:rPr>
          <w:rFonts w:asciiTheme="minorHAnsi" w:hAnsiTheme="minorHAnsi" w:cstheme="minorHAnsi"/>
          <w:b/>
          <w:sz w:val="24"/>
          <w:szCs w:val="24"/>
        </w:rPr>
      </w:pPr>
      <w:r w:rsidRPr="00B85A41">
        <w:rPr>
          <w:rFonts w:asciiTheme="minorHAnsi" w:hAnsiTheme="minorHAnsi" w:cstheme="minorHAnsi"/>
          <w:b/>
          <w:sz w:val="24"/>
          <w:szCs w:val="24"/>
        </w:rPr>
        <w:t xml:space="preserve">En ninguna circunstancia se reembolsará el costo de las bases, ya que el pago de éstas corresponde a la recuperación de las erogaciones por la publicación de la convocatoria y a la reproducción e impresión de los documentos que se entregan a los licitantes, como lo </w:t>
      </w:r>
      <w:r w:rsidRPr="00AD3E3B">
        <w:rPr>
          <w:rFonts w:asciiTheme="minorHAnsi" w:hAnsiTheme="minorHAnsi" w:cstheme="minorHAnsi"/>
          <w:b/>
          <w:sz w:val="24"/>
          <w:szCs w:val="24"/>
        </w:rPr>
        <w:t>dispone el artículo 28 último párrafo de la Ley de Adquisiciones del Estado de San Luis Potosí.</w:t>
      </w:r>
      <w:bookmarkEnd w:id="12"/>
    </w:p>
    <w:p w14:paraId="2278D0AF" w14:textId="77777777" w:rsidR="00CD3AD6" w:rsidRPr="00AD3E3B" w:rsidRDefault="00CD3AD6" w:rsidP="00B56658">
      <w:pPr>
        <w:pStyle w:val="Sangradetextonormal"/>
        <w:contextualSpacing/>
        <w:rPr>
          <w:rFonts w:asciiTheme="minorHAnsi" w:hAnsiTheme="minorHAnsi" w:cstheme="minorHAnsi"/>
          <w:b/>
          <w:sz w:val="24"/>
          <w:szCs w:val="24"/>
        </w:rPr>
      </w:pPr>
    </w:p>
    <w:p w14:paraId="301CE74D" w14:textId="77777777" w:rsidR="00B56658" w:rsidRPr="00AD3E3B" w:rsidRDefault="00B56658" w:rsidP="00B56658">
      <w:pPr>
        <w:numPr>
          <w:ilvl w:val="1"/>
          <w:numId w:val="2"/>
        </w:numPr>
        <w:contextualSpacing/>
        <w:jc w:val="both"/>
        <w:rPr>
          <w:rFonts w:cstheme="minorHAnsi"/>
        </w:rPr>
      </w:pPr>
      <w:r w:rsidRPr="00AD3E3B">
        <w:rPr>
          <w:rFonts w:cstheme="minorHAnsi"/>
        </w:rPr>
        <w:t>Precios.</w:t>
      </w:r>
    </w:p>
    <w:p w14:paraId="5FE24897" w14:textId="77777777" w:rsidR="00B56658" w:rsidRPr="00AD3E3B" w:rsidRDefault="00B56658" w:rsidP="00B56658">
      <w:pPr>
        <w:ind w:left="705"/>
        <w:contextualSpacing/>
        <w:jc w:val="both"/>
        <w:rPr>
          <w:rFonts w:cstheme="minorHAnsi"/>
          <w:strike/>
        </w:rPr>
      </w:pPr>
    </w:p>
    <w:p w14:paraId="345E0DE4" w14:textId="7DD81E0F" w:rsidR="00F4130E" w:rsidRPr="00AD3E3B" w:rsidRDefault="00611C99" w:rsidP="00F4130E">
      <w:pPr>
        <w:ind w:left="709"/>
        <w:contextualSpacing/>
        <w:jc w:val="both"/>
      </w:pPr>
      <w:bookmarkStart w:id="14" w:name="_Hlk128730462"/>
      <w:r w:rsidRPr="00AD3E3B">
        <w:rPr>
          <w:rFonts w:cstheme="minorHAnsi"/>
        </w:rPr>
        <w:t xml:space="preserve">Los licitantes deberán cotizar en el </w:t>
      </w:r>
      <w:r w:rsidRPr="00AD3E3B">
        <w:rPr>
          <w:rFonts w:cstheme="minorHAnsi"/>
          <w:b/>
        </w:rPr>
        <w:t>Anexo 2,</w:t>
      </w:r>
      <w:r w:rsidRPr="00AD3E3B">
        <w:rPr>
          <w:rFonts w:cstheme="minorHAnsi"/>
        </w:rPr>
        <w:t xml:space="preserve"> tomando como base el </w:t>
      </w:r>
      <w:r w:rsidRPr="00AD3E3B">
        <w:rPr>
          <w:rFonts w:cstheme="minorHAnsi"/>
          <w:b/>
        </w:rPr>
        <w:t xml:space="preserve">Anexo 1, </w:t>
      </w:r>
      <w:r w:rsidRPr="00AD3E3B">
        <w:rPr>
          <w:rFonts w:cstheme="minorHAnsi"/>
        </w:rPr>
        <w:t xml:space="preserve">de estas bases, los precios </w:t>
      </w:r>
      <w:r w:rsidR="00E22984">
        <w:rPr>
          <w:rFonts w:cstheme="minorHAnsi"/>
        </w:rPr>
        <w:t>del material eléctrico</w:t>
      </w:r>
      <w:r w:rsidR="007427A2">
        <w:rPr>
          <w:rFonts w:cstheme="minorHAnsi"/>
        </w:rPr>
        <w:t xml:space="preserve"> </w:t>
      </w:r>
      <w:r w:rsidR="00407E78">
        <w:rPr>
          <w:rFonts w:cstheme="minorHAnsi"/>
        </w:rPr>
        <w:t>d</w:t>
      </w:r>
      <w:r w:rsidRPr="00AD3E3B">
        <w:rPr>
          <w:rFonts w:cstheme="minorHAnsi"/>
        </w:rPr>
        <w:t xml:space="preserve">eberán ser unitarios y mantenerse firmes </w:t>
      </w:r>
      <w:r w:rsidR="00F4130E" w:rsidRPr="00AD3E3B">
        <w:t xml:space="preserve">durante </w:t>
      </w:r>
      <w:r w:rsidR="0052783D" w:rsidRPr="00AD3E3B">
        <w:t>el período licitado</w:t>
      </w:r>
      <w:r w:rsidR="00F4130E" w:rsidRPr="00AD3E3B">
        <w:t>, debiendo coincidir con los importes facturados, lo cual deberá hacerlo constar por escrito en la presentación de su propuesta económica.</w:t>
      </w:r>
      <w:bookmarkEnd w:id="14"/>
    </w:p>
    <w:p w14:paraId="1747A132" w14:textId="77777777" w:rsidR="00F4130E" w:rsidRPr="00AD3E3B" w:rsidRDefault="00F4130E" w:rsidP="00F4130E">
      <w:pPr>
        <w:ind w:left="709"/>
        <w:contextualSpacing/>
        <w:jc w:val="both"/>
      </w:pPr>
    </w:p>
    <w:p w14:paraId="7B064903" w14:textId="77777777" w:rsidR="001C610A" w:rsidRPr="00AD3E3B" w:rsidRDefault="001C610A" w:rsidP="001C610A">
      <w:pPr>
        <w:ind w:left="709"/>
        <w:contextualSpacing/>
        <w:jc w:val="both"/>
        <w:rPr>
          <w:rFonts w:cstheme="minorHAnsi"/>
          <w:lang w:val="es-MX"/>
        </w:rPr>
      </w:pPr>
      <w:r w:rsidRPr="00AD3E3B">
        <w:rPr>
          <w:rFonts w:cstheme="minorHAnsi"/>
          <w:lang w:val="es-MX"/>
        </w:rPr>
        <w:t>Así mismo, dentro de la</w:t>
      </w:r>
      <w:r w:rsidRPr="00AD3E3B">
        <w:rPr>
          <w:rFonts w:cstheme="minorHAnsi"/>
          <w:b/>
          <w:bCs/>
          <w:lang w:val="es-MX"/>
        </w:rPr>
        <w:t xml:space="preserve"> </w:t>
      </w:r>
      <w:r w:rsidRPr="00AD3E3B">
        <w:rPr>
          <w:rFonts w:cstheme="minorHAnsi"/>
          <w:lang w:val="es-MX"/>
        </w:rPr>
        <w:t xml:space="preserve">USB que se deberá incluir en el sobre de la propuesta económica, los licitantes deberán anexar en formato </w:t>
      </w:r>
      <w:proofErr w:type="spellStart"/>
      <w:r w:rsidRPr="00AD3E3B">
        <w:rPr>
          <w:rFonts w:cstheme="minorHAnsi"/>
          <w:lang w:val="es-MX"/>
        </w:rPr>
        <w:t>excel</w:t>
      </w:r>
      <w:proofErr w:type="spellEnd"/>
      <w:r w:rsidRPr="00AD3E3B">
        <w:rPr>
          <w:rFonts w:cstheme="minorHAnsi"/>
          <w:lang w:val="es-MX"/>
        </w:rPr>
        <w:t xml:space="preserve"> editable el </w:t>
      </w:r>
      <w:r w:rsidRPr="00AD3E3B">
        <w:rPr>
          <w:rFonts w:cstheme="minorHAnsi"/>
          <w:b/>
          <w:bCs/>
          <w:lang w:val="es-MX"/>
        </w:rPr>
        <w:t xml:space="preserve">Anexo 2; </w:t>
      </w:r>
      <w:r w:rsidRPr="00AD3E3B">
        <w:rPr>
          <w:rFonts w:cstheme="minorHAnsi"/>
          <w:lang w:val="es-MX"/>
        </w:rPr>
        <w:t>la falta de cumplimiento de este requisito será causa de descalificación del licitante.</w:t>
      </w:r>
    </w:p>
    <w:p w14:paraId="3B565BA3" w14:textId="77777777" w:rsidR="001C610A" w:rsidRPr="00AD3E3B" w:rsidRDefault="001C610A" w:rsidP="00611C99">
      <w:pPr>
        <w:ind w:left="709"/>
        <w:contextualSpacing/>
        <w:jc w:val="both"/>
        <w:rPr>
          <w:rFonts w:cstheme="minorHAnsi"/>
          <w:lang w:val="es-MX"/>
        </w:rPr>
      </w:pPr>
    </w:p>
    <w:p w14:paraId="2A844CE9" w14:textId="77777777" w:rsidR="00611C99" w:rsidRPr="00AD3E3B" w:rsidRDefault="00611C99" w:rsidP="00611C99">
      <w:pPr>
        <w:contextualSpacing/>
        <w:jc w:val="both"/>
        <w:rPr>
          <w:rFonts w:cstheme="minorHAnsi"/>
        </w:rPr>
      </w:pPr>
      <w:r w:rsidRPr="00AD3E3B">
        <w:rPr>
          <w:rFonts w:cstheme="minorHAnsi"/>
        </w:rPr>
        <w:t>2.3.</w:t>
      </w:r>
      <w:r w:rsidRPr="00AD3E3B">
        <w:rPr>
          <w:rFonts w:cstheme="minorHAnsi"/>
        </w:rPr>
        <w:tab/>
        <w:t xml:space="preserve">Condiciones de pago que se aplicarán. </w:t>
      </w:r>
    </w:p>
    <w:p w14:paraId="308755B2" w14:textId="77777777" w:rsidR="00611C99" w:rsidRPr="00AD3E3B" w:rsidRDefault="00611C99" w:rsidP="00611C99">
      <w:pPr>
        <w:ind w:left="708"/>
        <w:contextualSpacing/>
        <w:jc w:val="both"/>
        <w:rPr>
          <w:rFonts w:cstheme="minorHAnsi"/>
        </w:rPr>
      </w:pPr>
    </w:p>
    <w:p w14:paraId="52EF5957" w14:textId="77777777" w:rsidR="00611C99" w:rsidRPr="00AD3E3B" w:rsidRDefault="00611C99" w:rsidP="00611C99">
      <w:pPr>
        <w:ind w:left="708"/>
        <w:contextualSpacing/>
        <w:jc w:val="both"/>
        <w:rPr>
          <w:rFonts w:cstheme="minorHAnsi"/>
        </w:rPr>
      </w:pPr>
      <w:r w:rsidRPr="00AD3E3B">
        <w:rPr>
          <w:rFonts w:cstheme="minorHAnsi"/>
        </w:rPr>
        <w:t>No se otorgará anticipo.</w:t>
      </w:r>
    </w:p>
    <w:p w14:paraId="434349FA" w14:textId="77777777" w:rsidR="00611C99" w:rsidRPr="00B67240" w:rsidRDefault="00611C99" w:rsidP="00611C99">
      <w:pPr>
        <w:ind w:left="708"/>
        <w:contextualSpacing/>
        <w:jc w:val="both"/>
        <w:rPr>
          <w:rFonts w:cstheme="minorHAnsi"/>
          <w:lang w:val="es-MX"/>
        </w:rPr>
      </w:pPr>
    </w:p>
    <w:p w14:paraId="0779E0D4" w14:textId="346BCE60" w:rsidR="00611C99" w:rsidRPr="004B6159" w:rsidRDefault="00611C99" w:rsidP="004B6159">
      <w:pPr>
        <w:ind w:left="705"/>
        <w:jc w:val="both"/>
      </w:pPr>
      <w:r w:rsidRPr="00B67240">
        <w:rPr>
          <w:rFonts w:cstheme="minorHAnsi"/>
          <w:lang w:val="es-MX"/>
        </w:rPr>
        <w:t xml:space="preserve">El pago </w:t>
      </w:r>
      <w:r w:rsidR="00E22984">
        <w:rPr>
          <w:rFonts w:cstheme="minorHAnsi"/>
          <w:lang w:val="es-MX"/>
        </w:rPr>
        <w:t>del material eléctrico</w:t>
      </w:r>
      <w:r w:rsidR="00EE5691" w:rsidRPr="00B67240">
        <w:rPr>
          <w:rFonts w:cstheme="minorHAnsi"/>
          <w:lang w:val="es-MX"/>
        </w:rPr>
        <w:t xml:space="preserve"> </w:t>
      </w:r>
      <w:r w:rsidR="00617720" w:rsidRPr="00B67240">
        <w:rPr>
          <w:rFonts w:cstheme="minorHAnsi"/>
          <w:lang w:val="es-MX"/>
        </w:rPr>
        <w:t>adjudicad</w:t>
      </w:r>
      <w:r w:rsidR="00B67240">
        <w:rPr>
          <w:rFonts w:cstheme="minorHAnsi"/>
          <w:lang w:val="es-MX"/>
        </w:rPr>
        <w:t>o</w:t>
      </w:r>
      <w:r w:rsidR="00617720" w:rsidRPr="00B67240">
        <w:rPr>
          <w:rFonts w:cstheme="minorHAnsi"/>
          <w:lang w:val="es-MX"/>
        </w:rPr>
        <w:t xml:space="preserve"> </w:t>
      </w:r>
      <w:r w:rsidRPr="00B67240">
        <w:rPr>
          <w:rFonts w:cstheme="minorHAnsi"/>
          <w:lang w:val="es-MX"/>
        </w:rPr>
        <w:t>se realizará</w:t>
      </w:r>
      <w:r w:rsidR="00EE5691" w:rsidRPr="00B67240">
        <w:rPr>
          <w:rFonts w:cstheme="minorHAnsi"/>
          <w:lang w:val="es-MX"/>
        </w:rPr>
        <w:t xml:space="preserve"> con </w:t>
      </w:r>
      <w:r w:rsidR="00540C5B">
        <w:rPr>
          <w:rFonts w:cstheme="minorHAnsi"/>
          <w:lang w:val="es-MX"/>
        </w:rPr>
        <w:t>recursos</w:t>
      </w:r>
      <w:r w:rsidR="00EE5691" w:rsidRPr="00B67240">
        <w:rPr>
          <w:rFonts w:cstheme="minorHAnsi"/>
          <w:lang w:val="es-MX"/>
        </w:rPr>
        <w:t xml:space="preserve"> propios de la partida presupuestal </w:t>
      </w:r>
      <w:r w:rsidR="00B67240" w:rsidRPr="00B67240">
        <w:rPr>
          <w:rFonts w:cstheme="minorHAnsi"/>
          <w:lang w:val="es-MX"/>
        </w:rPr>
        <w:t>24</w:t>
      </w:r>
      <w:r w:rsidR="00C821DF">
        <w:rPr>
          <w:rFonts w:cstheme="minorHAnsi"/>
          <w:lang w:val="es-MX"/>
        </w:rPr>
        <w:t>6</w:t>
      </w:r>
      <w:r w:rsidR="00B67240" w:rsidRPr="00B67240">
        <w:rPr>
          <w:rFonts w:cstheme="minorHAnsi"/>
          <w:lang w:val="es-MX"/>
        </w:rPr>
        <w:t>0</w:t>
      </w:r>
      <w:r w:rsidR="00443D5E" w:rsidRPr="00B67240">
        <w:rPr>
          <w:rFonts w:cstheme="minorHAnsi"/>
          <w:lang w:val="es-MX"/>
        </w:rPr>
        <w:t>0</w:t>
      </w:r>
      <w:r w:rsidR="00342E32" w:rsidRPr="00B67240">
        <w:rPr>
          <w:rFonts w:cstheme="minorHAnsi"/>
          <w:lang w:val="es-MX"/>
        </w:rPr>
        <w:t xml:space="preserve"> </w:t>
      </w:r>
      <w:r w:rsidR="00ED19D1" w:rsidRPr="00B67240">
        <w:rPr>
          <w:rFonts w:cstheme="minorHAnsi"/>
          <w:lang w:val="es-MX"/>
        </w:rPr>
        <w:t>“</w:t>
      </w:r>
      <w:r w:rsidR="002A6B0A">
        <w:rPr>
          <w:rFonts w:cstheme="minorHAnsi"/>
          <w:lang w:val="es-MX"/>
        </w:rPr>
        <w:t>M</w:t>
      </w:r>
      <w:r w:rsidR="00C821DF" w:rsidRPr="00C821DF">
        <w:rPr>
          <w:rFonts w:cstheme="minorHAnsi"/>
          <w:lang w:val="es-MX"/>
        </w:rPr>
        <w:t>aterial eléctrico y electrónico</w:t>
      </w:r>
      <w:r w:rsidR="00ED19D1" w:rsidRPr="00B67240">
        <w:rPr>
          <w:rFonts w:cstheme="minorHAnsi"/>
          <w:lang w:val="es-MX"/>
        </w:rPr>
        <w:t>”</w:t>
      </w:r>
      <w:r w:rsidR="00BB4224" w:rsidRPr="00B67240">
        <w:rPr>
          <w:rFonts w:cstheme="minorHAnsi"/>
          <w:lang w:val="es-MX"/>
        </w:rPr>
        <w:t>,</w:t>
      </w:r>
      <w:r w:rsidR="00342E32" w:rsidRPr="00B67240">
        <w:rPr>
          <w:rFonts w:cstheme="minorHAnsi"/>
          <w:lang w:val="es-MX"/>
        </w:rPr>
        <w:t xml:space="preserve"> </w:t>
      </w:r>
      <w:r w:rsidRPr="00B67240">
        <w:rPr>
          <w:rFonts w:cstheme="minorHAnsi"/>
          <w:lang w:val="es-MX"/>
        </w:rPr>
        <w:t xml:space="preserve">mediante transferencia bancaria a los 30 días hábiles posteriores a la fecha del contra recibo expedido por la Tesorería del municipio de San Luis Potosí, </w:t>
      </w:r>
      <w:r w:rsidR="00DD2F77" w:rsidRPr="00B67240">
        <w:rPr>
          <w:rFonts w:cstheme="minorHAnsi"/>
          <w:lang w:val="es-MX"/>
        </w:rPr>
        <w:t xml:space="preserve">previa entrega de la factura debidamente requisitada y la documentación solicitada para la integración </w:t>
      </w:r>
      <w:r w:rsidR="00DD2F77" w:rsidRPr="0052721F">
        <w:rPr>
          <w:rFonts w:cstheme="minorHAnsi"/>
          <w:lang w:val="es-MX"/>
        </w:rPr>
        <w:t>de la glosa de pago, la cual será informada al proveedor adjudicado</w:t>
      </w:r>
      <w:r w:rsidR="00DD3B0A" w:rsidRPr="0052721F">
        <w:rPr>
          <w:rFonts w:cstheme="minorHAnsi"/>
          <w:lang w:val="es-MX"/>
        </w:rPr>
        <w:t>.</w:t>
      </w:r>
      <w:r w:rsidR="00DD2F77" w:rsidRPr="0052721F">
        <w:rPr>
          <w:rFonts w:cstheme="minorHAnsi"/>
          <w:lang w:val="es-MX"/>
        </w:rPr>
        <w:t xml:space="preserve"> Los documentos deberán contar con el visto bueno </w:t>
      </w:r>
      <w:bookmarkStart w:id="15" w:name="_Hlk191052770"/>
      <w:r w:rsidR="00DD2F77" w:rsidRPr="0052721F">
        <w:rPr>
          <w:rFonts w:cstheme="minorHAnsi"/>
          <w:lang w:val="es-MX"/>
        </w:rPr>
        <w:t xml:space="preserve">de </w:t>
      </w:r>
      <w:r w:rsidR="0014463C" w:rsidRPr="004706A9">
        <w:rPr>
          <w:rFonts w:cstheme="minorHAnsi"/>
        </w:rPr>
        <w:t>la</w:t>
      </w:r>
      <w:r w:rsidR="0070258B">
        <w:rPr>
          <w:rFonts w:cstheme="minorHAnsi"/>
        </w:rPr>
        <w:t>s áreas requirentes</w:t>
      </w:r>
      <w:r w:rsidR="00B50CA7" w:rsidRPr="0052721F">
        <w:rPr>
          <w:rFonts w:cstheme="minorHAnsi"/>
          <w:lang w:val="es-MX"/>
        </w:rPr>
        <w:t xml:space="preserve">, </w:t>
      </w:r>
      <w:r w:rsidR="00DD2F77" w:rsidRPr="0052721F">
        <w:rPr>
          <w:rFonts w:cstheme="minorHAnsi"/>
          <w:lang w:val="es-MX"/>
        </w:rPr>
        <w:t>y presentarse</w:t>
      </w:r>
      <w:r w:rsidR="00DD2F77" w:rsidRPr="00B67240">
        <w:rPr>
          <w:rFonts w:cstheme="minorHAnsi"/>
          <w:lang w:val="es-MX"/>
        </w:rPr>
        <w:t xml:space="preserve"> con los siguientes datos fiscales</w:t>
      </w:r>
      <w:r w:rsidRPr="00B67240">
        <w:rPr>
          <w:rFonts w:cstheme="minorHAnsi"/>
          <w:lang w:val="es-MX"/>
        </w:rPr>
        <w:t>:</w:t>
      </w:r>
      <w:bookmarkEnd w:id="15"/>
    </w:p>
    <w:p w14:paraId="69B2D2CB" w14:textId="77777777" w:rsidR="00611C99" w:rsidRPr="00AD3E3B" w:rsidRDefault="00611C99" w:rsidP="00611C99">
      <w:pPr>
        <w:ind w:left="708"/>
        <w:contextualSpacing/>
        <w:jc w:val="both"/>
        <w:rPr>
          <w:rFonts w:cstheme="minorHAnsi"/>
          <w:color w:val="000000"/>
        </w:rPr>
      </w:pPr>
    </w:p>
    <w:p w14:paraId="0C4DB547" w14:textId="77777777" w:rsidR="00611C99" w:rsidRPr="00AD3E3B" w:rsidRDefault="00611C99" w:rsidP="00611C99">
      <w:pPr>
        <w:ind w:left="1134"/>
        <w:contextualSpacing/>
        <w:jc w:val="both"/>
        <w:rPr>
          <w:rFonts w:cstheme="minorHAnsi"/>
          <w:color w:val="000000"/>
        </w:rPr>
      </w:pPr>
      <w:r w:rsidRPr="00AD3E3B">
        <w:rPr>
          <w:rFonts w:cstheme="minorHAnsi"/>
          <w:b/>
          <w:color w:val="000000"/>
        </w:rPr>
        <w:t>Nombre:</w:t>
      </w:r>
      <w:r w:rsidRPr="00AD3E3B">
        <w:rPr>
          <w:rFonts w:cstheme="minorHAnsi"/>
          <w:b/>
          <w:color w:val="000000"/>
        </w:rPr>
        <w:tab/>
      </w:r>
      <w:r w:rsidRPr="00AD3E3B">
        <w:rPr>
          <w:rFonts w:cstheme="minorHAnsi"/>
          <w:b/>
          <w:color w:val="000000"/>
        </w:rPr>
        <w:tab/>
      </w:r>
      <w:r w:rsidRPr="00AD3E3B">
        <w:rPr>
          <w:rFonts w:cstheme="minorHAnsi"/>
          <w:color w:val="000000"/>
        </w:rPr>
        <w:t>Municipio de San Luis Potosí, S.L.P.</w:t>
      </w:r>
    </w:p>
    <w:p w14:paraId="1C301E1E" w14:textId="77777777" w:rsidR="00611C99" w:rsidRPr="00AD3E3B" w:rsidRDefault="00611C99" w:rsidP="00611C99">
      <w:pPr>
        <w:ind w:left="1134" w:hanging="1134"/>
        <w:contextualSpacing/>
        <w:jc w:val="both"/>
        <w:rPr>
          <w:rFonts w:cstheme="minorHAnsi"/>
          <w:color w:val="000000"/>
        </w:rPr>
      </w:pPr>
      <w:r w:rsidRPr="00AD3E3B">
        <w:rPr>
          <w:rFonts w:cstheme="minorHAnsi"/>
          <w:b/>
          <w:color w:val="000000"/>
        </w:rPr>
        <w:tab/>
        <w:t>Domicilio:</w:t>
      </w:r>
      <w:r w:rsidRPr="00AD3E3B">
        <w:rPr>
          <w:rFonts w:cstheme="minorHAnsi"/>
          <w:color w:val="000000"/>
        </w:rPr>
        <w:tab/>
        <w:t xml:space="preserve">Boulevard Salvador Nava Martínez 1580, colonia Santuario, </w:t>
      </w:r>
      <w:r w:rsidRPr="00AD3E3B">
        <w:rPr>
          <w:rFonts w:cstheme="minorHAnsi"/>
          <w:color w:val="000000"/>
        </w:rPr>
        <w:tab/>
      </w:r>
      <w:r w:rsidRPr="00AD3E3B">
        <w:rPr>
          <w:rFonts w:cstheme="minorHAnsi"/>
          <w:color w:val="000000"/>
        </w:rPr>
        <w:tab/>
      </w:r>
      <w:r w:rsidRPr="00AD3E3B">
        <w:rPr>
          <w:rFonts w:cstheme="minorHAnsi"/>
          <w:color w:val="000000"/>
        </w:rPr>
        <w:tab/>
        <w:t>San Luis Potosí, S.L.P., Código Postal 78380.</w:t>
      </w:r>
    </w:p>
    <w:p w14:paraId="7D0016A6" w14:textId="77777777" w:rsidR="00611C99" w:rsidRPr="00AD3E3B" w:rsidRDefault="00611C99" w:rsidP="00611C99">
      <w:pPr>
        <w:ind w:left="1134"/>
        <w:contextualSpacing/>
        <w:jc w:val="both"/>
        <w:rPr>
          <w:rFonts w:cstheme="minorHAnsi"/>
          <w:color w:val="000000"/>
        </w:rPr>
      </w:pPr>
      <w:r w:rsidRPr="00AD3E3B">
        <w:rPr>
          <w:rFonts w:cstheme="minorHAnsi"/>
          <w:b/>
          <w:color w:val="000000"/>
        </w:rPr>
        <w:t>R.F.C.:</w:t>
      </w:r>
      <w:r w:rsidRPr="00AD3E3B">
        <w:rPr>
          <w:rFonts w:cstheme="minorHAnsi"/>
          <w:b/>
          <w:color w:val="000000"/>
        </w:rPr>
        <w:tab/>
      </w:r>
      <w:r w:rsidRPr="00AD3E3B">
        <w:rPr>
          <w:rFonts w:cstheme="minorHAnsi"/>
          <w:b/>
          <w:color w:val="000000"/>
        </w:rPr>
        <w:tab/>
      </w:r>
      <w:r w:rsidRPr="00AD3E3B">
        <w:rPr>
          <w:rFonts w:cstheme="minorHAnsi"/>
          <w:color w:val="000000"/>
        </w:rPr>
        <w:t>MSL-850101-8L1</w:t>
      </w:r>
    </w:p>
    <w:p w14:paraId="6EBFA0D3" w14:textId="1ADF93DC" w:rsidR="00DD2F77" w:rsidRPr="00AD3E3B" w:rsidRDefault="00DD2F77" w:rsidP="00611C99">
      <w:pPr>
        <w:ind w:left="1134"/>
        <w:contextualSpacing/>
        <w:jc w:val="both"/>
        <w:rPr>
          <w:rFonts w:cstheme="minorHAnsi"/>
        </w:rPr>
      </w:pPr>
      <w:r w:rsidRPr="00AD3E3B">
        <w:rPr>
          <w:rFonts w:cstheme="minorHAnsi"/>
          <w:b/>
          <w:color w:val="000000"/>
        </w:rPr>
        <w:t>Forma de pago</w:t>
      </w:r>
      <w:r w:rsidR="00E075E9" w:rsidRPr="00AD3E3B">
        <w:rPr>
          <w:rFonts w:cstheme="minorHAnsi"/>
          <w:b/>
          <w:color w:val="000000"/>
        </w:rPr>
        <w:t>.</w:t>
      </w:r>
    </w:p>
    <w:p w14:paraId="0771CF86" w14:textId="77777777" w:rsidR="00611C99" w:rsidRPr="00AD3E3B" w:rsidRDefault="00611C99" w:rsidP="00611C99">
      <w:pPr>
        <w:contextualSpacing/>
        <w:jc w:val="both"/>
        <w:rPr>
          <w:rFonts w:cstheme="minorHAnsi"/>
        </w:rPr>
      </w:pPr>
    </w:p>
    <w:p w14:paraId="34330CD7" w14:textId="13C4CD03" w:rsidR="00611C99" w:rsidRPr="00AD3E3B" w:rsidRDefault="00611C99" w:rsidP="00611C99">
      <w:pPr>
        <w:ind w:left="708"/>
        <w:contextualSpacing/>
        <w:jc w:val="both"/>
        <w:rPr>
          <w:rFonts w:cstheme="minorHAnsi"/>
        </w:rPr>
      </w:pPr>
      <w:r w:rsidRPr="00AD3E3B">
        <w:rPr>
          <w:rFonts w:cstheme="minorHAnsi"/>
        </w:rPr>
        <w:lastRenderedPageBreak/>
        <w:t xml:space="preserve">En el caso de </w:t>
      </w:r>
      <w:r w:rsidR="001451BA" w:rsidRPr="00AD3E3B">
        <w:rPr>
          <w:rFonts w:cstheme="minorHAnsi"/>
        </w:rPr>
        <w:t xml:space="preserve">error en </w:t>
      </w:r>
      <w:r w:rsidRPr="00AD3E3B">
        <w:rPr>
          <w:rFonts w:cstheme="minorHAnsi"/>
        </w:rPr>
        <w:t>la factura o en la documentación que integra la glosa, la</w:t>
      </w:r>
      <w:r w:rsidR="00B50CA7">
        <w:rPr>
          <w:rFonts w:cstheme="minorHAnsi"/>
        </w:rPr>
        <w:t xml:space="preserve">s áreas requirentes </w:t>
      </w:r>
      <w:r w:rsidRPr="00AD3E3B">
        <w:rPr>
          <w:rFonts w:cstheme="minorHAnsi"/>
        </w:rPr>
        <w:t>la</w:t>
      </w:r>
      <w:r w:rsidR="00FD7E13" w:rsidRPr="00AD3E3B">
        <w:rPr>
          <w:rFonts w:cstheme="minorHAnsi"/>
        </w:rPr>
        <w:t>s</w:t>
      </w:r>
      <w:r w:rsidRPr="00AD3E3B">
        <w:rPr>
          <w:rFonts w:cstheme="minorHAnsi"/>
        </w:rPr>
        <w:t xml:space="preserve"> rechazará</w:t>
      </w:r>
      <w:r w:rsidR="00B50CA7">
        <w:rPr>
          <w:rFonts w:cstheme="minorHAnsi"/>
        </w:rPr>
        <w:t>n</w:t>
      </w:r>
      <w:r w:rsidRPr="00AD3E3B">
        <w:rPr>
          <w:rFonts w:cstheme="minorHAnsi"/>
        </w:rPr>
        <w:t xml:space="preserve"> y las devolverán al proveedor adjudicado para que las corrija</w:t>
      </w:r>
      <w:r w:rsidR="000066D3">
        <w:rPr>
          <w:rFonts w:cstheme="minorHAnsi"/>
        </w:rPr>
        <w:t>n</w:t>
      </w:r>
      <w:r w:rsidRPr="00AD3E3B">
        <w:rPr>
          <w:rFonts w:cstheme="minorHAnsi"/>
        </w:rPr>
        <w:t xml:space="preserve"> y presente</w:t>
      </w:r>
      <w:r w:rsidR="000066D3">
        <w:rPr>
          <w:rFonts w:cstheme="minorHAnsi"/>
        </w:rPr>
        <w:t>n</w:t>
      </w:r>
      <w:r w:rsidRPr="00AD3E3B">
        <w:rPr>
          <w:rFonts w:cstheme="minorHAnsi"/>
        </w:rPr>
        <w:t xml:space="preserve"> de nueva cuenta</w:t>
      </w:r>
      <w:r w:rsidR="00D02EF1" w:rsidRPr="00AD3E3B">
        <w:rPr>
          <w:rFonts w:cstheme="minorHAnsi"/>
        </w:rPr>
        <w:t>.</w:t>
      </w:r>
      <w:r w:rsidRPr="00AD3E3B">
        <w:rPr>
          <w:rFonts w:cstheme="minorHAnsi"/>
        </w:rPr>
        <w:t xml:space="preserve"> </w:t>
      </w:r>
    </w:p>
    <w:p w14:paraId="258060AF" w14:textId="77777777" w:rsidR="00611C99" w:rsidRDefault="00611C99" w:rsidP="00611C99">
      <w:pPr>
        <w:ind w:left="705"/>
        <w:contextualSpacing/>
        <w:jc w:val="both"/>
        <w:rPr>
          <w:rFonts w:cstheme="minorHAnsi"/>
        </w:rPr>
      </w:pPr>
    </w:p>
    <w:p w14:paraId="4909E57A" w14:textId="77777777" w:rsidR="00611C99" w:rsidRPr="00AD3E3B" w:rsidRDefault="00611C99" w:rsidP="00611C99">
      <w:pPr>
        <w:numPr>
          <w:ilvl w:val="1"/>
          <w:numId w:val="3"/>
        </w:numPr>
        <w:contextualSpacing/>
        <w:jc w:val="both"/>
        <w:rPr>
          <w:rFonts w:cstheme="minorHAnsi"/>
        </w:rPr>
      </w:pPr>
      <w:r w:rsidRPr="00AD3E3B">
        <w:rPr>
          <w:rFonts w:cstheme="minorHAnsi"/>
        </w:rPr>
        <w:t>Impuestos y derechos.</w:t>
      </w:r>
    </w:p>
    <w:p w14:paraId="1BB5533D" w14:textId="77777777" w:rsidR="00611C99" w:rsidRPr="00AD3E3B" w:rsidRDefault="00611C99" w:rsidP="00611C99">
      <w:pPr>
        <w:contextualSpacing/>
        <w:jc w:val="both"/>
        <w:rPr>
          <w:rFonts w:cstheme="minorHAnsi"/>
        </w:rPr>
      </w:pPr>
    </w:p>
    <w:p w14:paraId="1646FD71" w14:textId="37DFA7D2" w:rsidR="00611C99" w:rsidRPr="00AD3E3B" w:rsidRDefault="00A32D0D" w:rsidP="00611C99">
      <w:pPr>
        <w:ind w:left="705"/>
        <w:contextualSpacing/>
        <w:jc w:val="both"/>
        <w:rPr>
          <w:rFonts w:cstheme="minorHAnsi"/>
        </w:rPr>
      </w:pPr>
      <w:r w:rsidRPr="00AD3E3B">
        <w:rPr>
          <w:rFonts w:cstheme="minorHAnsi"/>
          <w:lang w:val="es-MX"/>
        </w:rPr>
        <w:t xml:space="preserve">Los impuestos y derechos que se </w:t>
      </w:r>
      <w:proofErr w:type="gramStart"/>
      <w:r w:rsidRPr="00AD3E3B">
        <w:rPr>
          <w:rFonts w:cstheme="minorHAnsi"/>
          <w:lang w:val="es-MX"/>
        </w:rPr>
        <w:t>causen,</w:t>
      </w:r>
      <w:proofErr w:type="gramEnd"/>
      <w:r w:rsidRPr="00AD3E3B">
        <w:rPr>
          <w:rFonts w:cstheme="minorHAnsi"/>
          <w:lang w:val="es-MX"/>
        </w:rPr>
        <w:t xml:space="preserve"> serán pagados tanto por el Municipio de San Luis Potosí como por</w:t>
      </w:r>
      <w:r w:rsidR="00611C99" w:rsidRPr="00AD3E3B">
        <w:rPr>
          <w:rFonts w:cstheme="minorHAnsi"/>
        </w:rPr>
        <w:t xml:space="preserve"> el proveedor adjudicado, en la forma y términos que señalen los ordenamientos fiscales vigentes.</w:t>
      </w:r>
    </w:p>
    <w:p w14:paraId="00AFC78B" w14:textId="4E40D5B3" w:rsidR="009F5E7F" w:rsidRPr="00AD3E3B" w:rsidRDefault="009F5E7F" w:rsidP="00B56658">
      <w:pPr>
        <w:ind w:left="705"/>
        <w:contextualSpacing/>
        <w:jc w:val="both"/>
        <w:rPr>
          <w:rFonts w:cstheme="minorHAnsi"/>
        </w:rPr>
      </w:pPr>
    </w:p>
    <w:p w14:paraId="486DC9C8" w14:textId="77777777" w:rsidR="007C692C" w:rsidRPr="00AD3E3B" w:rsidRDefault="007C692C" w:rsidP="00B56658">
      <w:pPr>
        <w:ind w:left="705"/>
        <w:contextualSpacing/>
        <w:jc w:val="both"/>
        <w:rPr>
          <w:rFonts w:cstheme="minorHAnsi"/>
        </w:rPr>
      </w:pPr>
    </w:p>
    <w:p w14:paraId="251263D6" w14:textId="77777777" w:rsidR="00B56658" w:rsidRPr="00AD3E3B" w:rsidRDefault="00B56658" w:rsidP="00B56658">
      <w:pPr>
        <w:numPr>
          <w:ilvl w:val="0"/>
          <w:numId w:val="2"/>
        </w:numPr>
        <w:contextualSpacing/>
        <w:jc w:val="both"/>
        <w:rPr>
          <w:rFonts w:cstheme="minorHAnsi"/>
          <w:b/>
          <w:smallCaps/>
        </w:rPr>
      </w:pPr>
      <w:r w:rsidRPr="00AD3E3B">
        <w:rPr>
          <w:rFonts w:cstheme="minorHAnsi"/>
          <w:b/>
          <w:smallCaps/>
        </w:rPr>
        <w:t>Sobres de propuesta técnica y económica</w:t>
      </w:r>
    </w:p>
    <w:p w14:paraId="4D8CC3B6" w14:textId="77777777" w:rsidR="00B56658" w:rsidRPr="00AD3E3B" w:rsidRDefault="00B56658" w:rsidP="00B56658">
      <w:pPr>
        <w:ind w:left="705"/>
        <w:contextualSpacing/>
        <w:jc w:val="both"/>
        <w:rPr>
          <w:rFonts w:cstheme="minorHAnsi"/>
        </w:rPr>
      </w:pPr>
    </w:p>
    <w:p w14:paraId="702DAD69" w14:textId="5A0D2A37" w:rsidR="00EB28F9" w:rsidRPr="00AD3E3B" w:rsidRDefault="00EB28F9" w:rsidP="00A32D0D">
      <w:pPr>
        <w:ind w:left="705"/>
        <w:contextualSpacing/>
        <w:jc w:val="both"/>
        <w:rPr>
          <w:rFonts w:cstheme="minorHAnsi"/>
        </w:rPr>
      </w:pPr>
      <w:r w:rsidRPr="00AD3E3B">
        <w:rPr>
          <w:rFonts w:cstheme="minorHAnsi"/>
        </w:rPr>
        <w:t xml:space="preserve">La elaboración y entrega de la propuesta técnica y económica, deberá ser </w:t>
      </w:r>
      <w:r w:rsidR="00A32D0D" w:rsidRPr="00AD3E3B">
        <w:rPr>
          <w:rFonts w:cstheme="minorHAnsi"/>
        </w:rPr>
        <w:t xml:space="preserve">conforme al </w:t>
      </w:r>
      <w:r w:rsidRPr="00AD3E3B">
        <w:rPr>
          <w:rFonts w:cstheme="minorHAnsi"/>
        </w:rPr>
        <w:t xml:space="preserve">artículo 32 de la Ley de Adquisiciones del Estado de San Luis Potosí. </w:t>
      </w:r>
    </w:p>
    <w:p w14:paraId="236281CB" w14:textId="77777777" w:rsidR="00EB28F9" w:rsidRPr="00AD3E3B" w:rsidRDefault="00EB28F9" w:rsidP="00EB28F9">
      <w:pPr>
        <w:contextualSpacing/>
        <w:jc w:val="both"/>
        <w:rPr>
          <w:rFonts w:cstheme="minorHAnsi"/>
        </w:rPr>
      </w:pPr>
    </w:p>
    <w:p w14:paraId="73B964D9" w14:textId="77777777" w:rsidR="00EA041D" w:rsidRPr="00AD3E3B" w:rsidRDefault="00EA041D" w:rsidP="00EA041D">
      <w:pPr>
        <w:pStyle w:val="Prrafodelista"/>
        <w:numPr>
          <w:ilvl w:val="0"/>
          <w:numId w:val="24"/>
        </w:numPr>
        <w:suppressAutoHyphens w:val="0"/>
        <w:spacing w:after="0" w:line="240" w:lineRule="auto"/>
        <w:jc w:val="both"/>
        <w:rPr>
          <w:rFonts w:asciiTheme="minorHAnsi" w:hAnsiTheme="minorHAnsi" w:cstheme="minorHAnsi"/>
          <w:sz w:val="24"/>
          <w:szCs w:val="24"/>
        </w:rPr>
      </w:pPr>
      <w:bookmarkStart w:id="16" w:name="_Hlk160119177"/>
      <w:r w:rsidRPr="00AD3E3B">
        <w:rPr>
          <w:rFonts w:asciiTheme="minorHAnsi" w:hAnsiTheme="minorHAnsi" w:cstheme="minorHAnsi"/>
          <w:b/>
          <w:sz w:val="24"/>
          <w:szCs w:val="24"/>
        </w:rPr>
        <w:t>Todos los documentos presentados por el licitante deben estar en hoja membretada y firmada por el representante legal de la empresa o de la persona física facultada para ello, escritos o mecanografiados sin tachaduras, ni enmendaduras y redactados en idioma español.</w:t>
      </w:r>
      <w:r w:rsidRPr="00AD3E3B">
        <w:rPr>
          <w:rFonts w:asciiTheme="minorHAnsi" w:hAnsiTheme="minorHAnsi" w:cstheme="minorHAnsi"/>
          <w:sz w:val="24"/>
          <w:szCs w:val="24"/>
        </w:rPr>
        <w:t xml:space="preserve"> Los documentos complementarios y literatura impresa que proporcione el licitante podrán estar escritos en otro idioma, en cuyo caso se deberá incluir la debida traducción oficial al español por perito autorizado, en hoja membretada y firmada por el representante legal.</w:t>
      </w:r>
    </w:p>
    <w:p w14:paraId="2A5EDB95" w14:textId="77777777" w:rsidR="00EA041D" w:rsidRPr="00AD3E3B" w:rsidRDefault="00EA041D" w:rsidP="00EA041D">
      <w:pPr>
        <w:ind w:left="705"/>
        <w:contextualSpacing/>
        <w:jc w:val="both"/>
        <w:rPr>
          <w:rFonts w:cstheme="minorHAnsi"/>
        </w:rPr>
      </w:pPr>
    </w:p>
    <w:p w14:paraId="141ABB9F" w14:textId="77777777" w:rsidR="00EA041D" w:rsidRPr="00AD3E3B" w:rsidRDefault="00EA041D" w:rsidP="00EA041D">
      <w:pPr>
        <w:numPr>
          <w:ilvl w:val="0"/>
          <w:numId w:val="24"/>
        </w:numPr>
        <w:contextualSpacing/>
        <w:jc w:val="both"/>
        <w:rPr>
          <w:rFonts w:cstheme="minorHAnsi"/>
        </w:rPr>
      </w:pPr>
      <w:bookmarkStart w:id="17" w:name="_Hlk62561782"/>
      <w:r w:rsidRPr="00AD3E3B">
        <w:rPr>
          <w:rFonts w:cstheme="minorHAnsi"/>
          <w:b/>
          <w:bCs/>
        </w:rPr>
        <w:t xml:space="preserve">Todos los documentos que se requieren en estas bases deberán acreditar de manera específica a la persona física o moral registrada como licitante en este procedimiento: </w:t>
      </w:r>
      <w:r w:rsidRPr="00AD3E3B">
        <w:rPr>
          <w:rFonts w:cstheme="minorHAnsi"/>
        </w:rPr>
        <w:t xml:space="preserve">cartas, certificados, constancias, comprobantes y otros. No se aceptará documentación expedida a nombre de una persona física o moral distinta al licitante registrado.  </w:t>
      </w:r>
    </w:p>
    <w:p w14:paraId="609C8A17" w14:textId="77777777" w:rsidR="00EA041D" w:rsidRPr="00AD3E3B" w:rsidRDefault="00EA041D" w:rsidP="00EA041D">
      <w:pPr>
        <w:ind w:left="1065"/>
        <w:contextualSpacing/>
        <w:jc w:val="both"/>
        <w:rPr>
          <w:rFonts w:cstheme="minorHAnsi"/>
          <w:b/>
          <w:bCs/>
        </w:rPr>
      </w:pPr>
    </w:p>
    <w:p w14:paraId="706A918F" w14:textId="77777777" w:rsidR="00EA041D" w:rsidRPr="00AD3E3B" w:rsidRDefault="00EA041D" w:rsidP="00EA041D">
      <w:pPr>
        <w:numPr>
          <w:ilvl w:val="0"/>
          <w:numId w:val="24"/>
        </w:numPr>
        <w:contextualSpacing/>
        <w:jc w:val="both"/>
        <w:rPr>
          <w:rFonts w:cstheme="minorHAnsi"/>
        </w:rPr>
      </w:pPr>
      <w:r w:rsidRPr="00AD3E3B">
        <w:rPr>
          <w:rFonts w:cstheme="minorHAnsi"/>
          <w:b/>
          <w:bCs/>
        </w:rPr>
        <w:t xml:space="preserve">Las cartas elaboradas por los licitantes y los comunicados expedidos para acreditar a estos por parte de otras instancias deberán estar dirigidos al Comité de Adquisiciones, Arrendamientos y Servicios del H. Ayuntamiento de San Luis Potosí o, en su defecto, a quien corresponda, </w:t>
      </w:r>
      <w:bookmarkStart w:id="18" w:name="_Hlk160471281"/>
      <w:r w:rsidRPr="00AD3E3B">
        <w:rPr>
          <w:rFonts w:cstheme="minorHAnsi"/>
        </w:rPr>
        <w:t>a excepción de las cartas de liberación de fianzas, las cuales podrán estar dirigidas al licitante o a Instituciones financieras.</w:t>
      </w:r>
      <w:bookmarkEnd w:id="18"/>
    </w:p>
    <w:bookmarkEnd w:id="17"/>
    <w:p w14:paraId="435F08CB" w14:textId="77777777" w:rsidR="00EA041D" w:rsidRPr="00AD3E3B" w:rsidRDefault="00EA041D" w:rsidP="00EA041D">
      <w:pPr>
        <w:ind w:left="1065"/>
        <w:contextualSpacing/>
        <w:jc w:val="both"/>
        <w:rPr>
          <w:rFonts w:cstheme="minorHAnsi"/>
          <w:b/>
          <w:bCs/>
        </w:rPr>
      </w:pPr>
    </w:p>
    <w:p w14:paraId="2FE138AD" w14:textId="77777777" w:rsidR="00EA041D" w:rsidRPr="00AD3E3B" w:rsidRDefault="00EA041D" w:rsidP="00EA041D">
      <w:pPr>
        <w:numPr>
          <w:ilvl w:val="0"/>
          <w:numId w:val="24"/>
        </w:numPr>
        <w:jc w:val="both"/>
        <w:rPr>
          <w:rFonts w:cstheme="minorHAnsi"/>
          <w:lang w:val="es-MX"/>
        </w:rPr>
      </w:pPr>
      <w:r w:rsidRPr="00AD3E3B">
        <w:rPr>
          <w:rFonts w:cstheme="minorHAnsi"/>
          <w:lang w:val="es-MX"/>
        </w:rPr>
        <w:t xml:space="preserve">La entrega de las propuestas técnica y económica se hará mediante dos sobres independientes, cerrados en forma inviolable, cada uno de ellos contendrá </w:t>
      </w:r>
      <w:r w:rsidRPr="00AD3E3B">
        <w:rPr>
          <w:rFonts w:cstheme="minorHAnsi"/>
          <w:lang w:val="es-MX"/>
        </w:rPr>
        <w:lastRenderedPageBreak/>
        <w:t xml:space="preserve">únicamente la documentación de la propuesta a la que corresponde. </w:t>
      </w:r>
      <w:r w:rsidRPr="00AD3E3B">
        <w:rPr>
          <w:rFonts w:cstheme="minorHAnsi"/>
          <w:b/>
          <w:bCs/>
          <w:lang w:val="es-MX"/>
        </w:rPr>
        <w:t>En cada sobre se incluirá una USB que solo contendrá escaneada la documentación correspondiente a la propuesta, ya sea técnica o económica que se presenta.</w:t>
      </w:r>
    </w:p>
    <w:p w14:paraId="6E481205" w14:textId="77777777" w:rsidR="00EA041D" w:rsidRPr="00AD3E3B" w:rsidRDefault="00EA041D" w:rsidP="00EA041D">
      <w:pPr>
        <w:ind w:left="720"/>
        <w:contextualSpacing/>
        <w:jc w:val="both"/>
        <w:rPr>
          <w:rFonts w:cstheme="minorHAnsi"/>
        </w:rPr>
      </w:pPr>
    </w:p>
    <w:p w14:paraId="5DE84D77" w14:textId="77777777" w:rsidR="00EA041D" w:rsidRPr="00AD3E3B" w:rsidRDefault="00EA041D" w:rsidP="00EA041D">
      <w:pPr>
        <w:numPr>
          <w:ilvl w:val="0"/>
          <w:numId w:val="24"/>
        </w:numPr>
        <w:contextualSpacing/>
        <w:jc w:val="both"/>
        <w:rPr>
          <w:rFonts w:cstheme="minorHAnsi"/>
        </w:rPr>
      </w:pPr>
      <w:r w:rsidRPr="00AD3E3B">
        <w:rPr>
          <w:rFonts w:cstheme="minorHAnsi"/>
        </w:rPr>
        <w:t>Todos los documentos y anexos que integran las propuestas deberán estar debidamente foliados en numeración consecutiva, mencionando el número de hojas que integran la propuesta. Así, en el caso de que la propuesta conste de 152 hojas, se foliará de la siguiente manera: 1 de 152, 2 de 152, 3 de 152...</w:t>
      </w:r>
    </w:p>
    <w:p w14:paraId="33F0AD9E" w14:textId="77777777" w:rsidR="00EA041D" w:rsidRPr="00AD3E3B" w:rsidRDefault="00EA041D" w:rsidP="00EA041D">
      <w:pPr>
        <w:ind w:left="1065"/>
        <w:contextualSpacing/>
        <w:jc w:val="both"/>
        <w:rPr>
          <w:rFonts w:cstheme="minorHAnsi"/>
        </w:rPr>
      </w:pPr>
    </w:p>
    <w:p w14:paraId="334142A4" w14:textId="77777777" w:rsidR="00EA041D" w:rsidRPr="00AD3E3B" w:rsidRDefault="00EA041D" w:rsidP="00EA041D">
      <w:pPr>
        <w:numPr>
          <w:ilvl w:val="0"/>
          <w:numId w:val="24"/>
        </w:numPr>
        <w:contextualSpacing/>
        <w:jc w:val="both"/>
        <w:rPr>
          <w:rFonts w:cstheme="minorHAnsi"/>
        </w:rPr>
      </w:pPr>
      <w:r w:rsidRPr="00AD3E3B">
        <w:rPr>
          <w:rFonts w:cstheme="minorHAnsi"/>
        </w:rPr>
        <w:t>En el caso de entregarse en sobres o carpetas, estos deberán estar debidamente etiquetados con la leyenda del documento que contienen.</w:t>
      </w:r>
    </w:p>
    <w:p w14:paraId="69A668EA" w14:textId="77777777" w:rsidR="00EA041D" w:rsidRPr="00AD3E3B" w:rsidRDefault="00EA041D" w:rsidP="00EA041D">
      <w:pPr>
        <w:ind w:left="1065"/>
        <w:contextualSpacing/>
        <w:jc w:val="both"/>
        <w:rPr>
          <w:rFonts w:cstheme="minorHAnsi"/>
        </w:rPr>
      </w:pPr>
    </w:p>
    <w:p w14:paraId="3013C2F5" w14:textId="77777777" w:rsidR="00EA041D" w:rsidRPr="00AD3E3B" w:rsidRDefault="00EA041D" w:rsidP="00EA041D">
      <w:pPr>
        <w:ind w:left="1065"/>
        <w:contextualSpacing/>
        <w:jc w:val="both"/>
        <w:rPr>
          <w:rFonts w:cstheme="minorHAnsi"/>
        </w:rPr>
      </w:pPr>
      <w:bookmarkStart w:id="19" w:name="_Hlk160469166"/>
      <w:bookmarkStart w:id="20" w:name="_Hlk160119110"/>
      <w:r w:rsidRPr="00AD3E3B">
        <w:rPr>
          <w:rFonts w:cstheme="minorHAnsi"/>
        </w:rPr>
        <w:t>Se recomienda presentar la propuesta técnica, en una carpeta en la que se integre en orden la documentación que corresponde a cada inciso, incluyendo el título de este último e identificando y presentando por separado dentro de él, los documentos originales, las copias certificadas y las copias simples. Se sugiere utilizar separadores para cada anexo.</w:t>
      </w:r>
      <w:bookmarkEnd w:id="19"/>
    </w:p>
    <w:bookmarkEnd w:id="20"/>
    <w:p w14:paraId="012B04B4" w14:textId="77777777" w:rsidR="00EA041D" w:rsidRPr="00AD3E3B" w:rsidRDefault="00EA041D" w:rsidP="00EA041D">
      <w:pPr>
        <w:ind w:left="720"/>
        <w:contextualSpacing/>
        <w:jc w:val="both"/>
        <w:rPr>
          <w:rFonts w:cstheme="minorHAnsi"/>
        </w:rPr>
      </w:pPr>
    </w:p>
    <w:p w14:paraId="6A601CBE" w14:textId="77777777" w:rsidR="00EA041D" w:rsidRPr="00AD3E3B" w:rsidRDefault="00EA041D" w:rsidP="00EA041D">
      <w:pPr>
        <w:numPr>
          <w:ilvl w:val="0"/>
          <w:numId w:val="24"/>
        </w:numPr>
        <w:jc w:val="both"/>
        <w:rPr>
          <w:rFonts w:cstheme="minorHAnsi"/>
          <w:lang w:val="es-MX"/>
        </w:rPr>
      </w:pPr>
      <w:r w:rsidRPr="00AD3E3B">
        <w:rPr>
          <w:rFonts w:cstheme="minorHAnsi"/>
          <w:b/>
          <w:bCs/>
          <w:lang w:val="es-MX"/>
        </w:rPr>
        <w:t>Los licitantes deberán anexar en cada sobre una USB con todos los documentos que integran, ya sea de la propuesta técnica o la propuesta económica, respectivamente,</w:t>
      </w:r>
      <w:r w:rsidRPr="00AD3E3B">
        <w:rPr>
          <w:rFonts w:cstheme="minorHAnsi"/>
          <w:lang w:val="es-MX"/>
        </w:rPr>
        <w:t xml:space="preserve"> descritos en los incisos de los apartados 3.1, 3.2 y 3.3 de estas bases, los cuales se sugiere nombrar con el número de Anexo cuya documentación contienen para facilitar su identificación. </w:t>
      </w:r>
      <w:bookmarkStart w:id="21" w:name="_Hlk92451608"/>
      <w:r w:rsidRPr="00AD3E3B">
        <w:rPr>
          <w:rFonts w:cstheme="minorHAnsi"/>
          <w:lang w:val="es-MX"/>
        </w:rPr>
        <w:t>Asimismo, la USB anexa a cada propuesta, deberá incluir en formato Excel editable la propuesta técnica o económica, según corresponda.</w:t>
      </w:r>
      <w:bookmarkEnd w:id="21"/>
    </w:p>
    <w:p w14:paraId="043B9D70" w14:textId="77777777" w:rsidR="00EA041D" w:rsidRPr="00AD3E3B" w:rsidRDefault="00EA041D" w:rsidP="00EA041D">
      <w:pPr>
        <w:contextualSpacing/>
        <w:jc w:val="both"/>
        <w:rPr>
          <w:rFonts w:cstheme="minorHAnsi"/>
          <w:lang w:val="es-MX"/>
        </w:rPr>
      </w:pPr>
    </w:p>
    <w:p w14:paraId="7E138CA7" w14:textId="77777777" w:rsidR="00EA041D" w:rsidRPr="00AD3E3B" w:rsidRDefault="00EA041D" w:rsidP="00EA041D">
      <w:pPr>
        <w:numPr>
          <w:ilvl w:val="0"/>
          <w:numId w:val="24"/>
        </w:numPr>
        <w:ind w:left="1134"/>
        <w:contextualSpacing/>
        <w:jc w:val="both"/>
        <w:rPr>
          <w:rFonts w:cstheme="minorHAnsi"/>
          <w:b/>
        </w:rPr>
      </w:pPr>
      <w:r w:rsidRPr="00AD3E3B">
        <w:rPr>
          <w:rFonts w:cstheme="minorHAnsi"/>
          <w:b/>
        </w:rPr>
        <w:t>E</w:t>
      </w:r>
      <w:r>
        <w:rPr>
          <w:rFonts w:cstheme="minorHAnsi"/>
          <w:b/>
        </w:rPr>
        <w:t>s requisito indispensable e</w:t>
      </w:r>
      <w:r w:rsidRPr="00AD3E3B">
        <w:rPr>
          <w:rFonts w:cstheme="minorHAnsi"/>
          <w:b/>
        </w:rPr>
        <w:t>ntregar toda esta documentación de acuerdo con las instrucciones señaladas para que el licitante continúe participando en el desahogo de las etapas de esta licitación, mediante la presentación de sus propuestas técnica y económica.</w:t>
      </w:r>
    </w:p>
    <w:p w14:paraId="4F07E0FF" w14:textId="77777777" w:rsidR="00EA041D" w:rsidRPr="00AD3E3B" w:rsidRDefault="00EA041D" w:rsidP="00EA041D">
      <w:pPr>
        <w:pStyle w:val="Prrafodelista"/>
        <w:spacing w:after="0"/>
        <w:rPr>
          <w:rFonts w:asciiTheme="minorHAnsi" w:hAnsiTheme="minorHAnsi" w:cstheme="minorHAnsi"/>
          <w:b/>
          <w:sz w:val="24"/>
          <w:szCs w:val="24"/>
        </w:rPr>
      </w:pPr>
    </w:p>
    <w:p w14:paraId="7C4F7A10" w14:textId="77777777" w:rsidR="00EA041D" w:rsidRDefault="00EA041D" w:rsidP="00EA041D">
      <w:pPr>
        <w:numPr>
          <w:ilvl w:val="0"/>
          <w:numId w:val="24"/>
        </w:numPr>
        <w:ind w:left="1134"/>
        <w:contextualSpacing/>
        <w:jc w:val="both"/>
        <w:rPr>
          <w:rFonts w:cstheme="minorHAnsi"/>
          <w:b/>
        </w:rPr>
      </w:pPr>
      <w:r w:rsidRPr="00AD3E3B">
        <w:rPr>
          <w:rFonts w:cstheme="minorHAnsi"/>
          <w:b/>
        </w:rPr>
        <w:t xml:space="preserve">Toda la documentación que integran las propuestas técnica y </w:t>
      </w:r>
      <w:proofErr w:type="gramStart"/>
      <w:r w:rsidRPr="00AD3E3B">
        <w:rPr>
          <w:rFonts w:cstheme="minorHAnsi"/>
          <w:b/>
        </w:rPr>
        <w:t>económica,</w:t>
      </w:r>
      <w:proofErr w:type="gramEnd"/>
      <w:r w:rsidRPr="00AD3E3B">
        <w:rPr>
          <w:rFonts w:cstheme="minorHAnsi"/>
          <w:b/>
        </w:rPr>
        <w:t xml:space="preserve"> quedará en posesión de la DAAS y formará parte del expediente derivado de la presente licitación.</w:t>
      </w:r>
    </w:p>
    <w:p w14:paraId="100AB971" w14:textId="77777777" w:rsidR="00EA041D" w:rsidRPr="00DD3B0A" w:rsidRDefault="00EA041D" w:rsidP="00EA041D">
      <w:pPr>
        <w:pStyle w:val="Prrafodelista"/>
        <w:spacing w:after="0"/>
        <w:rPr>
          <w:rFonts w:cstheme="minorHAnsi"/>
          <w:b/>
        </w:rPr>
      </w:pPr>
    </w:p>
    <w:p w14:paraId="6897B85B" w14:textId="0678E0D2" w:rsidR="00DD3B0A" w:rsidRPr="00DD3B0A" w:rsidRDefault="00EA041D" w:rsidP="00EA041D">
      <w:pPr>
        <w:numPr>
          <w:ilvl w:val="0"/>
          <w:numId w:val="24"/>
        </w:numPr>
        <w:ind w:left="1134"/>
        <w:contextualSpacing/>
        <w:jc w:val="both"/>
        <w:rPr>
          <w:rFonts w:cstheme="minorHAnsi"/>
          <w:b/>
        </w:rPr>
      </w:pPr>
      <w:r w:rsidRPr="00DD3B0A">
        <w:rPr>
          <w:rFonts w:cstheme="minorHAnsi"/>
          <w:b/>
        </w:rPr>
        <w:t xml:space="preserve">Los originales o copias certificadas de los documentos solicitados en los numerales 3.1 y 3.2 de estas bases, deberán presentarse debidamente foliados y firmados, mismos que se quedarán en poder de la DAAS para la integración del expediente y no serán devueltos </w:t>
      </w:r>
      <w:proofErr w:type="gramStart"/>
      <w:r w:rsidRPr="00DD3B0A">
        <w:rPr>
          <w:rFonts w:cstheme="minorHAnsi"/>
          <w:b/>
        </w:rPr>
        <w:t>bajo ninguna circunstancia</w:t>
      </w:r>
      <w:proofErr w:type="gramEnd"/>
      <w:r w:rsidRPr="00DD3B0A">
        <w:rPr>
          <w:rFonts w:cstheme="minorHAnsi"/>
          <w:b/>
        </w:rPr>
        <w:t>.</w:t>
      </w:r>
    </w:p>
    <w:bookmarkEnd w:id="16"/>
    <w:p w14:paraId="28E31F3A" w14:textId="77777777" w:rsidR="00081D75" w:rsidRDefault="00081D75" w:rsidP="005E6501">
      <w:pPr>
        <w:ind w:left="705"/>
        <w:contextualSpacing/>
        <w:jc w:val="both"/>
        <w:rPr>
          <w:rFonts w:cstheme="minorHAnsi"/>
          <w:b/>
        </w:rPr>
      </w:pPr>
    </w:p>
    <w:p w14:paraId="7BEFCE7E" w14:textId="77777777" w:rsidR="00725C3C" w:rsidRDefault="00725C3C" w:rsidP="005E6501">
      <w:pPr>
        <w:ind w:left="705"/>
        <w:contextualSpacing/>
        <w:jc w:val="both"/>
        <w:rPr>
          <w:rFonts w:cstheme="minorHAnsi"/>
          <w:b/>
        </w:rPr>
      </w:pPr>
    </w:p>
    <w:p w14:paraId="3AA904E1" w14:textId="77777777" w:rsidR="00725C3C" w:rsidRDefault="00725C3C" w:rsidP="005E6501">
      <w:pPr>
        <w:ind w:left="705"/>
        <w:contextualSpacing/>
        <w:jc w:val="both"/>
        <w:rPr>
          <w:rFonts w:cstheme="minorHAnsi"/>
          <w:b/>
        </w:rPr>
      </w:pPr>
    </w:p>
    <w:p w14:paraId="36FF7327" w14:textId="77777777" w:rsidR="00725C3C" w:rsidRDefault="00725C3C" w:rsidP="005E6501">
      <w:pPr>
        <w:ind w:left="705"/>
        <w:contextualSpacing/>
        <w:jc w:val="both"/>
        <w:rPr>
          <w:rFonts w:cstheme="minorHAnsi"/>
          <w:b/>
        </w:rPr>
      </w:pPr>
    </w:p>
    <w:p w14:paraId="7E30FCC3" w14:textId="77777777" w:rsidR="00B56658" w:rsidRPr="00AD3E3B" w:rsidRDefault="00B56658" w:rsidP="00B56658">
      <w:pPr>
        <w:numPr>
          <w:ilvl w:val="1"/>
          <w:numId w:val="6"/>
        </w:numPr>
        <w:tabs>
          <w:tab w:val="clear" w:pos="360"/>
          <w:tab w:val="num" w:pos="284"/>
        </w:tabs>
        <w:ind w:left="284" w:firstLine="0"/>
        <w:contextualSpacing/>
        <w:jc w:val="both"/>
        <w:rPr>
          <w:rFonts w:cstheme="minorHAnsi"/>
        </w:rPr>
      </w:pPr>
      <w:r w:rsidRPr="00AD3E3B">
        <w:rPr>
          <w:rFonts w:cstheme="minorHAnsi"/>
        </w:rPr>
        <w:t>Apartado con la documentación requerida para la presentación de la propuesta técnica.</w:t>
      </w:r>
    </w:p>
    <w:p w14:paraId="385DC81D" w14:textId="77777777" w:rsidR="00B56658" w:rsidRPr="00AD3E3B" w:rsidRDefault="00B56658" w:rsidP="00B56658">
      <w:pPr>
        <w:contextualSpacing/>
        <w:jc w:val="both"/>
        <w:rPr>
          <w:rFonts w:cstheme="minorHAnsi"/>
        </w:rPr>
      </w:pPr>
    </w:p>
    <w:p w14:paraId="253C8522" w14:textId="62F45B9A" w:rsidR="00B56658" w:rsidRPr="00AD3E3B" w:rsidRDefault="00B56658" w:rsidP="00994197">
      <w:pPr>
        <w:pStyle w:val="Sangra2detindependiente"/>
        <w:ind w:left="709"/>
        <w:contextualSpacing/>
        <w:rPr>
          <w:rFonts w:asciiTheme="minorHAnsi" w:hAnsiTheme="minorHAnsi" w:cstheme="minorHAnsi"/>
          <w:sz w:val="24"/>
          <w:szCs w:val="24"/>
        </w:rPr>
      </w:pPr>
      <w:r w:rsidRPr="00AD3E3B">
        <w:rPr>
          <w:rFonts w:asciiTheme="minorHAnsi" w:hAnsiTheme="minorHAnsi" w:cstheme="minorHAnsi"/>
          <w:sz w:val="24"/>
          <w:szCs w:val="24"/>
        </w:rPr>
        <w:t xml:space="preserve">La documentación que integra este apartado deberá entregarse en el acto de presentación de propuestas y apertura técnica, en sobre cerrado de manera inviolable, con la identificación del número de licitación, la fecha de entrega y el nombre de la empresa licitante; y deberá contener la documentación que se detalla a continuación, la cual quedará en poder del Comité de Adquisiciones, Arrendamientos y </w:t>
      </w:r>
      <w:r w:rsidR="009C1025" w:rsidRPr="00AD3E3B">
        <w:rPr>
          <w:rFonts w:asciiTheme="minorHAnsi" w:hAnsiTheme="minorHAnsi" w:cstheme="minorHAnsi"/>
          <w:sz w:val="24"/>
          <w:szCs w:val="24"/>
        </w:rPr>
        <w:t>S</w:t>
      </w:r>
      <w:r w:rsidR="003212C4" w:rsidRPr="00AD3E3B">
        <w:rPr>
          <w:rFonts w:asciiTheme="minorHAnsi" w:hAnsiTheme="minorHAnsi" w:cstheme="minorHAnsi"/>
          <w:sz w:val="24"/>
          <w:szCs w:val="24"/>
        </w:rPr>
        <w:t>ervicios</w:t>
      </w:r>
      <w:r w:rsidRPr="00AD3E3B">
        <w:rPr>
          <w:rFonts w:asciiTheme="minorHAnsi" w:hAnsiTheme="minorHAnsi" w:cstheme="minorHAnsi"/>
          <w:sz w:val="24"/>
          <w:szCs w:val="24"/>
        </w:rPr>
        <w:t xml:space="preserve"> del H. Ayuntamiento de San Luis Potosí (</w:t>
      </w:r>
      <w:proofErr w:type="spellStart"/>
      <w:r w:rsidRPr="00AD3E3B">
        <w:rPr>
          <w:rFonts w:asciiTheme="minorHAnsi" w:hAnsiTheme="minorHAnsi" w:cstheme="minorHAnsi"/>
          <w:smallCaps/>
          <w:sz w:val="24"/>
          <w:szCs w:val="24"/>
        </w:rPr>
        <w:t>caas</w:t>
      </w:r>
      <w:proofErr w:type="spellEnd"/>
      <w:r w:rsidRPr="00AD3E3B">
        <w:rPr>
          <w:rFonts w:asciiTheme="minorHAnsi" w:hAnsiTheme="minorHAnsi" w:cstheme="minorHAnsi"/>
          <w:sz w:val="24"/>
          <w:szCs w:val="24"/>
        </w:rPr>
        <w:t>).</w:t>
      </w:r>
    </w:p>
    <w:p w14:paraId="7A9B408D" w14:textId="77777777" w:rsidR="006A130F" w:rsidRPr="00AD3E3B" w:rsidRDefault="006A130F" w:rsidP="00994197">
      <w:pPr>
        <w:pStyle w:val="Sangra2detindependiente"/>
        <w:ind w:left="709"/>
        <w:contextualSpacing/>
        <w:rPr>
          <w:rFonts w:asciiTheme="minorHAnsi" w:hAnsiTheme="minorHAnsi" w:cstheme="minorHAnsi"/>
          <w:sz w:val="24"/>
          <w:szCs w:val="24"/>
        </w:rPr>
      </w:pPr>
    </w:p>
    <w:p w14:paraId="1DCC2346" w14:textId="77777777" w:rsidR="00B56658" w:rsidRPr="00AD3E3B" w:rsidRDefault="00B56658" w:rsidP="00DD2A7E">
      <w:pPr>
        <w:pStyle w:val="Prrafodelista"/>
        <w:numPr>
          <w:ilvl w:val="1"/>
          <w:numId w:val="15"/>
        </w:numPr>
        <w:suppressAutoHyphens w:val="0"/>
        <w:spacing w:after="0" w:line="240" w:lineRule="auto"/>
        <w:ind w:left="1134" w:hanging="425"/>
        <w:rPr>
          <w:rFonts w:asciiTheme="minorHAnsi" w:hAnsiTheme="minorHAnsi" w:cstheme="minorHAnsi"/>
          <w:sz w:val="24"/>
          <w:szCs w:val="24"/>
        </w:rPr>
      </w:pPr>
      <w:r w:rsidRPr="00AD3E3B">
        <w:rPr>
          <w:rFonts w:asciiTheme="minorHAnsi" w:hAnsiTheme="minorHAnsi" w:cstheme="minorHAnsi"/>
          <w:sz w:val="24"/>
          <w:szCs w:val="24"/>
        </w:rPr>
        <w:t>Existencia legal:</w:t>
      </w:r>
    </w:p>
    <w:p w14:paraId="607513FA" w14:textId="34CC3E7D" w:rsidR="004F753F" w:rsidRPr="00AD3E3B" w:rsidRDefault="004F753F" w:rsidP="00B56658">
      <w:pPr>
        <w:contextualSpacing/>
        <w:jc w:val="both"/>
        <w:rPr>
          <w:rFonts w:cstheme="minorHAnsi"/>
        </w:rPr>
      </w:pPr>
    </w:p>
    <w:p w14:paraId="1E3345ED" w14:textId="77777777" w:rsidR="00B56658" w:rsidRPr="00AD3E3B" w:rsidRDefault="00B56658" w:rsidP="00B56658">
      <w:pPr>
        <w:ind w:left="708"/>
        <w:contextualSpacing/>
        <w:jc w:val="both"/>
        <w:rPr>
          <w:rFonts w:cstheme="minorHAnsi"/>
        </w:rPr>
      </w:pPr>
      <w:r w:rsidRPr="00AD3E3B">
        <w:rPr>
          <w:rFonts w:cstheme="minorHAnsi"/>
        </w:rPr>
        <w:t xml:space="preserve">Persona moral: </w:t>
      </w:r>
    </w:p>
    <w:p w14:paraId="78630933" w14:textId="16981C79" w:rsidR="001543CA" w:rsidRPr="00AD3E3B" w:rsidRDefault="001543CA" w:rsidP="001543CA">
      <w:pPr>
        <w:numPr>
          <w:ilvl w:val="0"/>
          <w:numId w:val="4"/>
        </w:numPr>
        <w:tabs>
          <w:tab w:val="clear" w:pos="360"/>
          <w:tab w:val="num" w:pos="1276"/>
        </w:tabs>
        <w:ind w:left="1068"/>
        <w:contextualSpacing/>
        <w:jc w:val="both"/>
        <w:rPr>
          <w:rFonts w:cstheme="minorHAnsi"/>
        </w:rPr>
      </w:pPr>
      <w:r w:rsidRPr="00AD3E3B">
        <w:rPr>
          <w:rFonts w:cstheme="minorHAnsi"/>
        </w:rPr>
        <w:t xml:space="preserve">Copia certificada del </w:t>
      </w:r>
      <w:r w:rsidRPr="00AD3E3B">
        <w:rPr>
          <w:rFonts w:cstheme="minorHAnsi"/>
          <w:color w:val="000000"/>
        </w:rPr>
        <w:t xml:space="preserve">acta constitutiva y última modificación en su caso, inscritas </w:t>
      </w:r>
      <w:r w:rsidR="00201DA7">
        <w:rPr>
          <w:rFonts w:cstheme="minorHAnsi"/>
          <w:color w:val="000000"/>
        </w:rPr>
        <w:t xml:space="preserve">en </w:t>
      </w:r>
      <w:r w:rsidRPr="00AD3E3B">
        <w:rPr>
          <w:rFonts w:cstheme="minorHAnsi"/>
          <w:color w:val="000000"/>
          <w:lang w:val="es-MX"/>
        </w:rPr>
        <w:t xml:space="preserve">el Registro Público de la Propiedad y de Comercio o en el </w:t>
      </w:r>
      <w:r w:rsidRPr="00AD3E3B">
        <w:rPr>
          <w:rFonts w:cstheme="minorHAnsi"/>
        </w:rPr>
        <w:t>Instituto Registral Catastral</w:t>
      </w:r>
      <w:r w:rsidRPr="00AD3E3B">
        <w:rPr>
          <w:rFonts w:cstheme="minorHAnsi"/>
          <w:color w:val="000000"/>
        </w:rPr>
        <w:t xml:space="preserve">, que le corresponda a la sociedad </w:t>
      </w:r>
      <w:r w:rsidRPr="00AD3E3B">
        <w:rPr>
          <w:rFonts w:cstheme="minorHAnsi"/>
        </w:rPr>
        <w:t xml:space="preserve">(incluir como </w:t>
      </w:r>
      <w:r w:rsidRPr="00AD3E3B">
        <w:rPr>
          <w:rFonts w:cstheme="minorHAnsi"/>
          <w:b/>
        </w:rPr>
        <w:t>Anexo 3)</w:t>
      </w:r>
      <w:r w:rsidRPr="00AD3E3B">
        <w:rPr>
          <w:rFonts w:cstheme="minorHAnsi"/>
        </w:rPr>
        <w:t>.</w:t>
      </w:r>
    </w:p>
    <w:p w14:paraId="0A64E04B" w14:textId="77777777" w:rsidR="001543CA" w:rsidRPr="00AD3E3B" w:rsidRDefault="001543CA" w:rsidP="001543CA">
      <w:pPr>
        <w:numPr>
          <w:ilvl w:val="0"/>
          <w:numId w:val="4"/>
        </w:numPr>
        <w:tabs>
          <w:tab w:val="clear" w:pos="360"/>
          <w:tab w:val="num" w:pos="1068"/>
        </w:tabs>
        <w:ind w:left="1068"/>
        <w:contextualSpacing/>
        <w:jc w:val="both"/>
        <w:rPr>
          <w:rFonts w:cstheme="minorHAnsi"/>
          <w:color w:val="000000" w:themeColor="text1"/>
        </w:rPr>
      </w:pPr>
      <w:r w:rsidRPr="00AD3E3B">
        <w:rPr>
          <w:rFonts w:cstheme="minorHAnsi"/>
          <w:color w:val="000000"/>
        </w:rPr>
        <w:t xml:space="preserve">Impresión original de la Constancia de Situación Fiscal, con una antigüedad no </w:t>
      </w:r>
      <w:r w:rsidRPr="00AD3E3B">
        <w:rPr>
          <w:rFonts w:cstheme="minorHAnsi"/>
          <w:color w:val="000000" w:themeColor="text1"/>
        </w:rPr>
        <w:t xml:space="preserve">mayor a un mes, </w:t>
      </w:r>
      <w:r w:rsidRPr="00AD3E3B">
        <w:rPr>
          <w:rFonts w:cstheme="minorHAnsi"/>
        </w:rPr>
        <w:t xml:space="preserve">que demuestre que el licitante se encuentra formalmente establecido </w:t>
      </w:r>
      <w:r w:rsidRPr="00AD3E3B">
        <w:rPr>
          <w:rFonts w:cstheme="minorHAnsi"/>
          <w:color w:val="000000" w:themeColor="text1"/>
        </w:rPr>
        <w:t xml:space="preserve">(incluir como </w:t>
      </w:r>
      <w:r w:rsidRPr="00AD3E3B">
        <w:rPr>
          <w:rFonts w:cstheme="minorHAnsi"/>
          <w:b/>
          <w:color w:val="000000" w:themeColor="text1"/>
        </w:rPr>
        <w:t>Anexo 4)</w:t>
      </w:r>
      <w:r w:rsidRPr="00AD3E3B">
        <w:rPr>
          <w:rFonts w:cstheme="minorHAnsi"/>
          <w:color w:val="000000" w:themeColor="text1"/>
        </w:rPr>
        <w:t>.</w:t>
      </w:r>
    </w:p>
    <w:p w14:paraId="5AFD4CF9" w14:textId="77777777" w:rsidR="001543CA" w:rsidRPr="00AD3E3B" w:rsidRDefault="001543CA" w:rsidP="001543CA">
      <w:pPr>
        <w:ind w:left="708"/>
        <w:contextualSpacing/>
        <w:jc w:val="both"/>
        <w:rPr>
          <w:rFonts w:cstheme="minorHAnsi"/>
          <w:color w:val="000000"/>
        </w:rPr>
      </w:pPr>
    </w:p>
    <w:p w14:paraId="427EE158" w14:textId="77777777" w:rsidR="001543CA" w:rsidRPr="00AD3E3B" w:rsidRDefault="001543CA" w:rsidP="001543CA">
      <w:pPr>
        <w:ind w:left="708"/>
        <w:contextualSpacing/>
        <w:jc w:val="both"/>
        <w:rPr>
          <w:rFonts w:cstheme="minorHAnsi"/>
          <w:color w:val="000000"/>
        </w:rPr>
      </w:pPr>
      <w:r w:rsidRPr="00AD3E3B">
        <w:rPr>
          <w:rFonts w:cstheme="minorHAnsi"/>
          <w:color w:val="000000"/>
        </w:rPr>
        <w:t xml:space="preserve"> Persona física: </w:t>
      </w:r>
    </w:p>
    <w:p w14:paraId="1897D499" w14:textId="77777777" w:rsidR="001543CA" w:rsidRPr="00AD3E3B" w:rsidRDefault="001543CA" w:rsidP="001543CA">
      <w:pPr>
        <w:numPr>
          <w:ilvl w:val="0"/>
          <w:numId w:val="4"/>
        </w:numPr>
        <w:tabs>
          <w:tab w:val="clear" w:pos="360"/>
          <w:tab w:val="num" w:pos="1068"/>
        </w:tabs>
        <w:ind w:left="1068"/>
        <w:contextualSpacing/>
        <w:jc w:val="both"/>
        <w:rPr>
          <w:rFonts w:cstheme="minorHAnsi"/>
        </w:rPr>
      </w:pPr>
      <w:r w:rsidRPr="00AD3E3B">
        <w:rPr>
          <w:rFonts w:cstheme="minorHAnsi"/>
        </w:rPr>
        <w:t>Impresión original de la Clave Única de Registro de Población (</w:t>
      </w:r>
      <w:proofErr w:type="spellStart"/>
      <w:r w:rsidRPr="00AD3E3B">
        <w:rPr>
          <w:rFonts w:cstheme="minorHAnsi"/>
          <w:smallCaps/>
        </w:rPr>
        <w:t>Curp</w:t>
      </w:r>
      <w:proofErr w:type="spellEnd"/>
      <w:r w:rsidRPr="00AD3E3B">
        <w:rPr>
          <w:rFonts w:cstheme="minorHAnsi"/>
        </w:rPr>
        <w:t xml:space="preserve">) y original del acta de nacimiento (incluir como </w:t>
      </w:r>
      <w:r w:rsidRPr="00AD3E3B">
        <w:rPr>
          <w:rFonts w:cstheme="minorHAnsi"/>
          <w:b/>
        </w:rPr>
        <w:t>Anexo 3)</w:t>
      </w:r>
    </w:p>
    <w:p w14:paraId="44A4F85E" w14:textId="13C3AD14" w:rsidR="00B56658" w:rsidRPr="00AD3E3B" w:rsidRDefault="001543CA" w:rsidP="001543CA">
      <w:pPr>
        <w:numPr>
          <w:ilvl w:val="0"/>
          <w:numId w:val="4"/>
        </w:numPr>
        <w:tabs>
          <w:tab w:val="clear" w:pos="360"/>
          <w:tab w:val="num" w:pos="993"/>
          <w:tab w:val="num" w:pos="1068"/>
        </w:tabs>
        <w:ind w:left="1068"/>
        <w:contextualSpacing/>
        <w:jc w:val="both"/>
        <w:rPr>
          <w:rFonts w:cstheme="minorHAnsi"/>
        </w:rPr>
      </w:pPr>
      <w:r w:rsidRPr="00AD3E3B">
        <w:rPr>
          <w:rFonts w:cstheme="minorHAnsi"/>
          <w:color w:val="000000"/>
        </w:rPr>
        <w:t>Impresión original de Constancia de Situación Fiscal, con una antigüedad no mayor a un</w:t>
      </w:r>
      <w:r w:rsidRPr="00AD3E3B">
        <w:rPr>
          <w:rFonts w:cstheme="minorHAnsi"/>
          <w:color w:val="000000" w:themeColor="text1"/>
        </w:rPr>
        <w:t xml:space="preserve"> mes, </w:t>
      </w:r>
      <w:r w:rsidRPr="00AD3E3B">
        <w:rPr>
          <w:rFonts w:cstheme="minorHAnsi"/>
        </w:rPr>
        <w:t xml:space="preserve">que demuestre que el licitante se encuentra formalmente establecido (incluir como </w:t>
      </w:r>
      <w:r w:rsidRPr="00AD3E3B">
        <w:rPr>
          <w:rFonts w:cstheme="minorHAnsi"/>
          <w:b/>
        </w:rPr>
        <w:t>Anexo 4)</w:t>
      </w:r>
      <w:r w:rsidRPr="00AD3E3B">
        <w:rPr>
          <w:rFonts w:cstheme="minorHAnsi"/>
        </w:rPr>
        <w:t>.</w:t>
      </w:r>
    </w:p>
    <w:p w14:paraId="07D8F915" w14:textId="77777777" w:rsidR="00B56658" w:rsidRPr="00AD3E3B" w:rsidRDefault="00B56658" w:rsidP="00B56658">
      <w:pPr>
        <w:tabs>
          <w:tab w:val="num" w:pos="1068"/>
        </w:tabs>
        <w:ind w:left="1068"/>
        <w:contextualSpacing/>
        <w:jc w:val="both"/>
        <w:rPr>
          <w:rFonts w:cstheme="minorHAnsi"/>
        </w:rPr>
      </w:pPr>
    </w:p>
    <w:p w14:paraId="29D84052" w14:textId="77777777" w:rsidR="00B56658" w:rsidRPr="00AD3E3B" w:rsidRDefault="00B56658" w:rsidP="006C12CE">
      <w:pPr>
        <w:pStyle w:val="Prrafodelista"/>
        <w:numPr>
          <w:ilvl w:val="1"/>
          <w:numId w:val="15"/>
        </w:numPr>
        <w:tabs>
          <w:tab w:val="num" w:pos="1134"/>
        </w:tabs>
        <w:suppressAutoHyphens w:val="0"/>
        <w:spacing w:after="0" w:line="240" w:lineRule="auto"/>
        <w:ind w:left="1134" w:hanging="425"/>
        <w:jc w:val="both"/>
        <w:rPr>
          <w:rFonts w:asciiTheme="minorHAnsi" w:hAnsiTheme="minorHAnsi" w:cstheme="minorHAnsi"/>
          <w:sz w:val="24"/>
          <w:szCs w:val="24"/>
        </w:rPr>
      </w:pPr>
      <w:r w:rsidRPr="00AD3E3B">
        <w:rPr>
          <w:rFonts w:asciiTheme="minorHAnsi" w:hAnsiTheme="minorHAnsi" w:cstheme="minorHAnsi"/>
          <w:sz w:val="24"/>
          <w:szCs w:val="24"/>
        </w:rPr>
        <w:t xml:space="preserve">Representación legal suficiente, a nombre de la persona o personas que firmarán todos los documentos que integran la propuesta técnica y económica del licitante. </w:t>
      </w:r>
    </w:p>
    <w:p w14:paraId="68284B46" w14:textId="654BECFB" w:rsidR="00B56658" w:rsidRPr="00AD3E3B" w:rsidRDefault="00B56658" w:rsidP="00B56658">
      <w:pPr>
        <w:ind w:left="708"/>
        <w:contextualSpacing/>
        <w:jc w:val="both"/>
        <w:rPr>
          <w:rFonts w:cstheme="minorHAnsi"/>
        </w:rPr>
      </w:pPr>
    </w:p>
    <w:p w14:paraId="6CDCB330" w14:textId="77777777" w:rsidR="00B56658" w:rsidRPr="00AD3E3B" w:rsidRDefault="00B56658" w:rsidP="00B56658">
      <w:pPr>
        <w:ind w:left="708"/>
        <w:contextualSpacing/>
        <w:jc w:val="both"/>
        <w:rPr>
          <w:rFonts w:cstheme="minorHAnsi"/>
        </w:rPr>
      </w:pPr>
      <w:r w:rsidRPr="00AD3E3B">
        <w:rPr>
          <w:rFonts w:cstheme="minorHAnsi"/>
        </w:rPr>
        <w:t xml:space="preserve">Persona moral: </w:t>
      </w:r>
    </w:p>
    <w:p w14:paraId="69D334D1" w14:textId="3FD9C1DF" w:rsidR="00B56658" w:rsidRPr="00AD3E3B" w:rsidRDefault="0021297E" w:rsidP="00B56658">
      <w:pPr>
        <w:numPr>
          <w:ilvl w:val="0"/>
          <w:numId w:val="5"/>
        </w:numPr>
        <w:tabs>
          <w:tab w:val="clear" w:pos="360"/>
          <w:tab w:val="num" w:pos="1068"/>
        </w:tabs>
        <w:ind w:left="1068"/>
        <w:contextualSpacing/>
        <w:jc w:val="both"/>
        <w:rPr>
          <w:rFonts w:cstheme="minorHAnsi"/>
        </w:rPr>
      </w:pPr>
      <w:r w:rsidRPr="00AD3E3B">
        <w:rPr>
          <w:rFonts w:cstheme="minorHAnsi"/>
          <w:lang w:val="es-MX"/>
        </w:rPr>
        <w:t>Copia certificada del instrumento público, consistente en poder otorgado ante notario público, donde conste que cuenta con facultades para realizar actos de administración en nombre de su representado; en el caso de que dicho poder esté limitado a un monto determinado, éste deberá ser igual o superior al monto de la propuesta presentada por el licitante</w:t>
      </w:r>
      <w:r w:rsidR="001869B9" w:rsidRPr="00AD3E3B">
        <w:rPr>
          <w:rFonts w:cstheme="minorHAnsi"/>
        </w:rPr>
        <w:t xml:space="preserve"> </w:t>
      </w:r>
      <w:r w:rsidR="00B56658" w:rsidRPr="00AD3E3B">
        <w:rPr>
          <w:rFonts w:cstheme="minorHAnsi"/>
        </w:rPr>
        <w:t xml:space="preserve">(incluir como </w:t>
      </w:r>
      <w:r w:rsidR="00B56658" w:rsidRPr="00AD3E3B">
        <w:rPr>
          <w:rFonts w:cstheme="minorHAnsi"/>
          <w:b/>
        </w:rPr>
        <w:t>Anexo 5</w:t>
      </w:r>
      <w:r w:rsidR="00B56658" w:rsidRPr="00AD3E3B">
        <w:rPr>
          <w:rFonts w:cstheme="minorHAnsi"/>
        </w:rPr>
        <w:t>).</w:t>
      </w:r>
    </w:p>
    <w:p w14:paraId="669E23D8" w14:textId="4A6A0634" w:rsidR="00B56658" w:rsidRPr="00AD3E3B" w:rsidRDefault="00B56658" w:rsidP="00B56658">
      <w:pPr>
        <w:numPr>
          <w:ilvl w:val="0"/>
          <w:numId w:val="5"/>
        </w:numPr>
        <w:tabs>
          <w:tab w:val="clear" w:pos="360"/>
          <w:tab w:val="num" w:pos="1068"/>
        </w:tabs>
        <w:ind w:left="1068"/>
        <w:contextualSpacing/>
        <w:jc w:val="both"/>
        <w:rPr>
          <w:rFonts w:cstheme="minorHAnsi"/>
        </w:rPr>
      </w:pPr>
      <w:r w:rsidRPr="00AD3E3B">
        <w:rPr>
          <w:rFonts w:cstheme="minorHAnsi"/>
        </w:rPr>
        <w:lastRenderedPageBreak/>
        <w:t>Carta bajo protesta de decir verdad del representante legal</w:t>
      </w:r>
      <w:r w:rsidR="00223C72">
        <w:rPr>
          <w:rFonts w:cstheme="minorHAnsi"/>
        </w:rPr>
        <w:t>,</w:t>
      </w:r>
      <w:r w:rsidRPr="00AD3E3B">
        <w:rPr>
          <w:rFonts w:cstheme="minorHAnsi"/>
        </w:rPr>
        <w:t xml:space="preserve"> en la que manifiesta que las facultades otorgadas, no le han sido revocadas al momento de la licitación (incluir como </w:t>
      </w:r>
      <w:r w:rsidRPr="00AD3E3B">
        <w:rPr>
          <w:rFonts w:cstheme="minorHAnsi"/>
          <w:b/>
        </w:rPr>
        <w:t>Anexo 6</w:t>
      </w:r>
      <w:r w:rsidRPr="00AD3E3B">
        <w:rPr>
          <w:rFonts w:cstheme="minorHAnsi"/>
        </w:rPr>
        <w:t>).</w:t>
      </w:r>
    </w:p>
    <w:p w14:paraId="2A8B562E" w14:textId="77777777" w:rsidR="000528EA" w:rsidRDefault="000528EA" w:rsidP="00B56658">
      <w:pPr>
        <w:ind w:left="1068"/>
        <w:contextualSpacing/>
        <w:jc w:val="both"/>
        <w:rPr>
          <w:rFonts w:cstheme="minorHAnsi"/>
        </w:rPr>
      </w:pPr>
    </w:p>
    <w:p w14:paraId="40966CAE" w14:textId="77777777" w:rsidR="003C4199" w:rsidRDefault="003C4199" w:rsidP="00B56658">
      <w:pPr>
        <w:ind w:left="1068"/>
        <w:contextualSpacing/>
        <w:jc w:val="both"/>
        <w:rPr>
          <w:rFonts w:cstheme="minorHAnsi"/>
        </w:rPr>
      </w:pPr>
    </w:p>
    <w:p w14:paraId="1682918B" w14:textId="77777777" w:rsidR="003C4199" w:rsidRPr="00AD3E3B" w:rsidRDefault="003C4199" w:rsidP="00B56658">
      <w:pPr>
        <w:ind w:left="1068"/>
        <w:contextualSpacing/>
        <w:jc w:val="both"/>
        <w:rPr>
          <w:rFonts w:cstheme="minorHAnsi"/>
        </w:rPr>
      </w:pPr>
    </w:p>
    <w:p w14:paraId="22857C77" w14:textId="77777777" w:rsidR="00B56658" w:rsidRPr="00AD3E3B" w:rsidRDefault="00B56658" w:rsidP="00B56658">
      <w:pPr>
        <w:ind w:left="708"/>
        <w:contextualSpacing/>
        <w:jc w:val="both"/>
        <w:rPr>
          <w:rFonts w:cstheme="minorHAnsi"/>
        </w:rPr>
      </w:pPr>
      <w:r w:rsidRPr="00AD3E3B">
        <w:rPr>
          <w:rFonts w:cstheme="minorHAnsi"/>
        </w:rPr>
        <w:t xml:space="preserve">Persona física: </w:t>
      </w:r>
    </w:p>
    <w:p w14:paraId="7604A0C4" w14:textId="6AF1CF6E" w:rsidR="00B56658" w:rsidRPr="00AD3E3B" w:rsidRDefault="00F120FD" w:rsidP="00B56658">
      <w:pPr>
        <w:numPr>
          <w:ilvl w:val="0"/>
          <w:numId w:val="5"/>
        </w:numPr>
        <w:tabs>
          <w:tab w:val="clear" w:pos="360"/>
          <w:tab w:val="num" w:pos="1068"/>
        </w:tabs>
        <w:ind w:left="1068"/>
        <w:contextualSpacing/>
        <w:jc w:val="both"/>
        <w:rPr>
          <w:rFonts w:cstheme="minorHAnsi"/>
        </w:rPr>
      </w:pPr>
      <w:r w:rsidRPr="00AD3E3B">
        <w:rPr>
          <w:rFonts w:cstheme="minorHAnsi"/>
          <w:lang w:val="es-MX"/>
        </w:rPr>
        <w:t>En el caso de representante, presentar copia certificada del poder especial que le ha sido otorgado ante notario público, donde conste que cuenta con facultades para realizar actos de administración en nombre de su representado; en el caso de que dicho poder esté limitado a un monto determinado, éste deberá ser igual o superior al monto de la propuesta presentada por el licitante</w:t>
      </w:r>
      <w:r w:rsidR="001869B9" w:rsidRPr="00AD3E3B">
        <w:rPr>
          <w:rFonts w:cstheme="minorHAnsi"/>
        </w:rPr>
        <w:t xml:space="preserve"> </w:t>
      </w:r>
      <w:r w:rsidR="00B56658" w:rsidRPr="00AD3E3B">
        <w:rPr>
          <w:rFonts w:cstheme="minorHAnsi"/>
        </w:rPr>
        <w:t xml:space="preserve">(incluir como </w:t>
      </w:r>
      <w:r w:rsidR="00B56658" w:rsidRPr="00AD3E3B">
        <w:rPr>
          <w:rFonts w:cstheme="minorHAnsi"/>
          <w:b/>
        </w:rPr>
        <w:t>Anexo 5)</w:t>
      </w:r>
      <w:r w:rsidR="00B56658" w:rsidRPr="00AD3E3B">
        <w:rPr>
          <w:rFonts w:cstheme="minorHAnsi"/>
        </w:rPr>
        <w:t>.</w:t>
      </w:r>
    </w:p>
    <w:p w14:paraId="2A98809B" w14:textId="3D6F5683" w:rsidR="00B56658" w:rsidRPr="00AD3E3B" w:rsidRDefault="00B56658" w:rsidP="00B56658">
      <w:pPr>
        <w:numPr>
          <w:ilvl w:val="0"/>
          <w:numId w:val="5"/>
        </w:numPr>
        <w:tabs>
          <w:tab w:val="clear" w:pos="360"/>
          <w:tab w:val="num" w:pos="1068"/>
        </w:tabs>
        <w:ind w:left="1068"/>
        <w:contextualSpacing/>
        <w:jc w:val="both"/>
        <w:rPr>
          <w:rFonts w:cstheme="minorHAnsi"/>
        </w:rPr>
      </w:pPr>
      <w:r w:rsidRPr="00AD3E3B">
        <w:rPr>
          <w:rFonts w:cstheme="minorHAnsi"/>
        </w:rPr>
        <w:t>Carta bajo protesta de decir verdad del representante legal</w:t>
      </w:r>
      <w:r w:rsidR="00223C72">
        <w:rPr>
          <w:rFonts w:cstheme="minorHAnsi"/>
        </w:rPr>
        <w:t>,</w:t>
      </w:r>
      <w:r w:rsidRPr="00AD3E3B">
        <w:rPr>
          <w:rFonts w:cstheme="minorHAnsi"/>
        </w:rPr>
        <w:t xml:space="preserve"> en la que manifiesta que las facultades otorgadas, no</w:t>
      </w:r>
      <w:r w:rsidR="00B45112" w:rsidRPr="00AD3E3B">
        <w:rPr>
          <w:rFonts w:cstheme="minorHAnsi"/>
        </w:rPr>
        <w:t xml:space="preserve"> le</w:t>
      </w:r>
      <w:r w:rsidRPr="00AD3E3B">
        <w:rPr>
          <w:rFonts w:cstheme="minorHAnsi"/>
        </w:rPr>
        <w:t xml:space="preserve"> han sido revocadas al momento de la licitación (incluir como </w:t>
      </w:r>
      <w:r w:rsidRPr="00AD3E3B">
        <w:rPr>
          <w:rFonts w:cstheme="minorHAnsi"/>
          <w:b/>
        </w:rPr>
        <w:t>Anexo 6).</w:t>
      </w:r>
    </w:p>
    <w:p w14:paraId="378A8876" w14:textId="77777777" w:rsidR="00B56658" w:rsidRPr="00AD3E3B" w:rsidRDefault="00B56658" w:rsidP="00B56658">
      <w:pPr>
        <w:ind w:left="1068"/>
        <w:contextualSpacing/>
        <w:jc w:val="both"/>
        <w:rPr>
          <w:rFonts w:cstheme="minorHAnsi"/>
        </w:rPr>
      </w:pPr>
    </w:p>
    <w:p w14:paraId="58A1DBA6" w14:textId="65AF1B30" w:rsidR="00B56658" w:rsidRPr="00AD3E3B" w:rsidRDefault="00513DC3" w:rsidP="00DD2A7E">
      <w:pPr>
        <w:pStyle w:val="Prrafodelista"/>
        <w:numPr>
          <w:ilvl w:val="1"/>
          <w:numId w:val="15"/>
        </w:numPr>
        <w:suppressAutoHyphens w:val="0"/>
        <w:spacing w:after="0" w:line="240" w:lineRule="auto"/>
        <w:ind w:left="1134"/>
        <w:jc w:val="both"/>
        <w:rPr>
          <w:rFonts w:asciiTheme="minorHAnsi" w:hAnsiTheme="minorHAnsi" w:cstheme="minorHAnsi"/>
          <w:sz w:val="24"/>
          <w:szCs w:val="24"/>
        </w:rPr>
      </w:pPr>
      <w:r w:rsidRPr="00AD3E3B">
        <w:rPr>
          <w:rFonts w:asciiTheme="minorHAnsi" w:hAnsiTheme="minorHAnsi" w:cstheme="minorHAnsi"/>
          <w:sz w:val="24"/>
          <w:szCs w:val="24"/>
        </w:rPr>
        <w:t>C</w:t>
      </w:r>
      <w:r w:rsidR="00161C6F" w:rsidRPr="00AD3E3B">
        <w:rPr>
          <w:rFonts w:asciiTheme="minorHAnsi" w:hAnsiTheme="minorHAnsi" w:cstheme="minorHAnsi"/>
          <w:sz w:val="24"/>
          <w:szCs w:val="24"/>
        </w:rPr>
        <w:t>opia certificada de la i</w:t>
      </w:r>
      <w:r w:rsidR="00B56658" w:rsidRPr="00AD3E3B">
        <w:rPr>
          <w:rFonts w:asciiTheme="minorHAnsi" w:hAnsiTheme="minorHAnsi" w:cstheme="minorHAnsi"/>
          <w:sz w:val="24"/>
          <w:szCs w:val="24"/>
        </w:rPr>
        <w:t xml:space="preserve">dentificación oficial vigente, credencial expedida por el Instituto Nacional Electoral o pasaporte de la persona física o, en su caso, del representante legal de la empresa o de la persona facultada para suscribir y comprometerse a nombre de ésta. (incluir como </w:t>
      </w:r>
      <w:r w:rsidR="00B56658" w:rsidRPr="00AD3E3B">
        <w:rPr>
          <w:rFonts w:asciiTheme="minorHAnsi" w:hAnsiTheme="minorHAnsi" w:cstheme="minorHAnsi"/>
          <w:b/>
          <w:sz w:val="24"/>
          <w:szCs w:val="24"/>
        </w:rPr>
        <w:t>Anexo 7)</w:t>
      </w:r>
      <w:r w:rsidR="00B56658" w:rsidRPr="00AD3E3B">
        <w:rPr>
          <w:rFonts w:asciiTheme="minorHAnsi" w:hAnsiTheme="minorHAnsi" w:cstheme="minorHAnsi"/>
          <w:sz w:val="24"/>
          <w:szCs w:val="24"/>
        </w:rPr>
        <w:t>.</w:t>
      </w:r>
    </w:p>
    <w:p w14:paraId="547465C4" w14:textId="0FF1870D" w:rsidR="00B56658" w:rsidRPr="00AD3E3B" w:rsidRDefault="00B56658" w:rsidP="00A92D92">
      <w:pPr>
        <w:pStyle w:val="Prrafodelista"/>
        <w:spacing w:after="0" w:line="240" w:lineRule="auto"/>
        <w:ind w:left="1069"/>
        <w:jc w:val="both"/>
        <w:rPr>
          <w:rFonts w:asciiTheme="minorHAnsi" w:hAnsiTheme="minorHAnsi" w:cstheme="minorHAnsi"/>
          <w:sz w:val="24"/>
          <w:szCs w:val="24"/>
        </w:rPr>
      </w:pPr>
    </w:p>
    <w:p w14:paraId="361E6EFA" w14:textId="13E38E28" w:rsidR="00605F5E" w:rsidRPr="00AD3E3B" w:rsidRDefault="00B56658" w:rsidP="00605F5E">
      <w:pPr>
        <w:ind w:firstLine="708"/>
        <w:jc w:val="both"/>
        <w:rPr>
          <w:rFonts w:cstheme="minorHAnsi"/>
          <w:color w:val="000000" w:themeColor="text1"/>
        </w:rPr>
      </w:pPr>
      <w:r w:rsidRPr="00AD3E3B">
        <w:rPr>
          <w:rFonts w:cstheme="minorHAnsi"/>
        </w:rPr>
        <w:t xml:space="preserve">d.   </w:t>
      </w:r>
      <w:r w:rsidR="00605F5E" w:rsidRPr="00AD3E3B">
        <w:rPr>
          <w:rFonts w:cstheme="minorHAnsi"/>
          <w:color w:val="000000" w:themeColor="text1"/>
        </w:rPr>
        <w:t>Capacidad financiera</w:t>
      </w:r>
    </w:p>
    <w:p w14:paraId="4A4DBDA9" w14:textId="77777777" w:rsidR="00605F5E" w:rsidRPr="00AD3E3B" w:rsidRDefault="00605F5E" w:rsidP="00605F5E">
      <w:pPr>
        <w:ind w:firstLine="708"/>
        <w:jc w:val="both"/>
        <w:rPr>
          <w:rFonts w:cstheme="minorHAnsi"/>
          <w:color w:val="000000" w:themeColor="text1"/>
        </w:rPr>
      </w:pPr>
    </w:p>
    <w:p w14:paraId="498DD8E7" w14:textId="7B9903E1" w:rsidR="00A32D0D" w:rsidRPr="00AD3E3B" w:rsidRDefault="00A32D0D" w:rsidP="00A32D0D">
      <w:pPr>
        <w:numPr>
          <w:ilvl w:val="0"/>
          <w:numId w:val="5"/>
        </w:numPr>
        <w:tabs>
          <w:tab w:val="clear" w:pos="360"/>
          <w:tab w:val="num" w:pos="1418"/>
        </w:tabs>
        <w:ind w:left="1418" w:hanging="425"/>
        <w:contextualSpacing/>
        <w:jc w:val="both"/>
        <w:rPr>
          <w:rFonts w:cstheme="minorHAnsi"/>
        </w:rPr>
      </w:pPr>
      <w:r w:rsidRPr="00AD3E3B">
        <w:rPr>
          <w:rFonts w:cstheme="minorHAnsi"/>
        </w:rPr>
        <w:t xml:space="preserve">Impresión original de la declaración anual y complementaria, en su caso, del ejercicio </w:t>
      </w:r>
      <w:r w:rsidRPr="00894EC5">
        <w:rPr>
          <w:rFonts w:cstheme="minorHAnsi"/>
        </w:rPr>
        <w:t>202</w:t>
      </w:r>
      <w:r w:rsidR="000940A3">
        <w:rPr>
          <w:rFonts w:cstheme="minorHAnsi"/>
        </w:rPr>
        <w:t>5</w:t>
      </w:r>
      <w:r w:rsidRPr="00894EC5">
        <w:rPr>
          <w:rFonts w:cstheme="minorHAnsi"/>
        </w:rPr>
        <w:t xml:space="preserve">, </w:t>
      </w:r>
      <w:bookmarkStart w:id="22" w:name="_Hlk191660833"/>
      <w:r w:rsidR="00326310" w:rsidRPr="00894EC5">
        <w:rPr>
          <w:rFonts w:cstheme="minorHAnsi"/>
          <w:color w:val="000000" w:themeColor="text1"/>
        </w:rPr>
        <w:t>incluyendo sus anexos y el acuse respectivo</w:t>
      </w:r>
      <w:bookmarkEnd w:id="22"/>
      <w:r w:rsidR="00326310" w:rsidRPr="00894EC5">
        <w:rPr>
          <w:rFonts w:cstheme="minorHAnsi"/>
        </w:rPr>
        <w:t xml:space="preserve">, </w:t>
      </w:r>
      <w:r w:rsidRPr="00894EC5">
        <w:rPr>
          <w:rFonts w:cstheme="minorHAnsi"/>
        </w:rPr>
        <w:t>correspondiente</w:t>
      </w:r>
      <w:r w:rsidRPr="00AD3E3B">
        <w:rPr>
          <w:rFonts w:cstheme="minorHAnsi"/>
        </w:rPr>
        <w:t xml:space="preserve"> a las obligaciones fiscales a cargo del contribuyente, presentadas ante el Servicio de Administración Tributaria (SAT).</w:t>
      </w:r>
    </w:p>
    <w:p w14:paraId="47E77ACF" w14:textId="5574CFA0" w:rsidR="004A47E9" w:rsidRPr="00AD3E3B" w:rsidRDefault="00A32D0D" w:rsidP="004A47E9">
      <w:pPr>
        <w:numPr>
          <w:ilvl w:val="0"/>
          <w:numId w:val="5"/>
        </w:numPr>
        <w:tabs>
          <w:tab w:val="clear" w:pos="360"/>
          <w:tab w:val="num" w:pos="1418"/>
        </w:tabs>
        <w:ind w:left="1418" w:hanging="425"/>
        <w:jc w:val="both"/>
        <w:rPr>
          <w:rFonts w:cstheme="minorHAnsi"/>
          <w:lang w:val="es-MX"/>
        </w:rPr>
      </w:pPr>
      <w:r w:rsidRPr="00AD3E3B">
        <w:rPr>
          <w:rFonts w:cstheme="minorHAnsi"/>
          <w:lang w:val="es-MX"/>
        </w:rPr>
        <w:t xml:space="preserve">Impresión original de las declaraciones correspondientes a los meses de   </w:t>
      </w:r>
      <w:r w:rsidR="000940A3">
        <w:rPr>
          <w:rFonts w:cstheme="minorHAnsi"/>
          <w:lang w:val="es-MX"/>
        </w:rPr>
        <w:t xml:space="preserve">enero, febrero y marzo de </w:t>
      </w:r>
      <w:r w:rsidR="00EA041D">
        <w:rPr>
          <w:rFonts w:cstheme="minorHAnsi"/>
          <w:lang w:val="es-MX"/>
        </w:rPr>
        <w:t>2026,</w:t>
      </w:r>
      <w:r w:rsidR="00FB2E6C" w:rsidRPr="00AD3E3B">
        <w:rPr>
          <w:rFonts w:cstheme="minorHAnsi"/>
          <w:lang w:val="es-MX"/>
        </w:rPr>
        <w:t xml:space="preserve"> </w:t>
      </w:r>
      <w:r w:rsidR="00FB2E6C" w:rsidRPr="00AD3E3B">
        <w:rPr>
          <w:rFonts w:cstheme="minorHAnsi"/>
          <w:color w:val="000000" w:themeColor="text1"/>
        </w:rPr>
        <w:t>incluyendo sus anexos y el acuse respecti</w:t>
      </w:r>
      <w:r w:rsidR="00851412">
        <w:rPr>
          <w:rFonts w:cstheme="minorHAnsi"/>
          <w:color w:val="000000" w:themeColor="text1"/>
        </w:rPr>
        <w:t>v</w:t>
      </w:r>
      <w:r w:rsidR="00FB2E6C" w:rsidRPr="00AD3E3B">
        <w:rPr>
          <w:rFonts w:cstheme="minorHAnsi"/>
          <w:color w:val="000000" w:themeColor="text1"/>
        </w:rPr>
        <w:t>o,</w:t>
      </w:r>
      <w:r w:rsidR="00FB2E6C" w:rsidRPr="00AD3E3B">
        <w:rPr>
          <w:rFonts w:cstheme="minorHAnsi"/>
          <w:lang w:val="es-MX"/>
        </w:rPr>
        <w:t xml:space="preserve"> </w:t>
      </w:r>
      <w:r w:rsidRPr="00AD3E3B">
        <w:rPr>
          <w:rFonts w:cstheme="minorHAnsi"/>
          <w:lang w:val="es-MX"/>
        </w:rPr>
        <w:t xml:space="preserve">presentadas </w:t>
      </w:r>
      <w:r w:rsidRPr="00AD3E3B">
        <w:rPr>
          <w:rFonts w:cstheme="minorHAnsi"/>
        </w:rPr>
        <w:t>ante el Servicio de Administración Tributaria (SAT)</w:t>
      </w:r>
      <w:r w:rsidRPr="00AD3E3B">
        <w:rPr>
          <w:rFonts w:cstheme="minorHAnsi"/>
          <w:lang w:val="es-MX"/>
        </w:rPr>
        <w:t xml:space="preserve">, acorde al Régimen Fiscal en el que tributa el licitante (incluir como </w:t>
      </w:r>
      <w:r w:rsidRPr="00AD3E3B">
        <w:rPr>
          <w:rFonts w:cstheme="minorHAnsi"/>
          <w:b/>
          <w:lang w:val="es-MX"/>
        </w:rPr>
        <w:t>Anexo 8</w:t>
      </w:r>
      <w:r w:rsidRPr="00AD3E3B">
        <w:rPr>
          <w:rFonts w:cstheme="minorHAnsi"/>
          <w:lang w:val="es-MX"/>
        </w:rPr>
        <w:t>).</w:t>
      </w:r>
    </w:p>
    <w:p w14:paraId="6111B208" w14:textId="39B81200" w:rsidR="004A47E9" w:rsidRPr="00AD3E3B" w:rsidRDefault="004A47E9" w:rsidP="004A47E9">
      <w:pPr>
        <w:numPr>
          <w:ilvl w:val="0"/>
          <w:numId w:val="5"/>
        </w:numPr>
        <w:tabs>
          <w:tab w:val="clear" w:pos="360"/>
          <w:tab w:val="num" w:pos="1418"/>
        </w:tabs>
        <w:ind w:left="1418" w:hanging="425"/>
        <w:jc w:val="both"/>
        <w:rPr>
          <w:rFonts w:cstheme="minorHAnsi"/>
          <w:lang w:val="es-MX"/>
        </w:rPr>
      </w:pPr>
      <w:r w:rsidRPr="00AD3E3B">
        <w:rPr>
          <w:rFonts w:cstheme="minorHAnsi"/>
          <w:color w:val="000000" w:themeColor="text1"/>
          <w:lang w:val="es-MX"/>
        </w:rPr>
        <w:t xml:space="preserve">Impresión original de los estados financieros </w:t>
      </w:r>
      <w:r w:rsidRPr="00AD3E3B">
        <w:rPr>
          <w:rFonts w:cstheme="minorHAnsi"/>
          <w:lang w:val="es-MX"/>
        </w:rPr>
        <w:t>al cierre del ejercicio 202</w:t>
      </w:r>
      <w:r w:rsidR="000940A3">
        <w:rPr>
          <w:rFonts w:cstheme="minorHAnsi"/>
          <w:lang w:val="es-MX"/>
        </w:rPr>
        <w:t>5</w:t>
      </w:r>
      <w:r w:rsidRPr="00AD3E3B">
        <w:rPr>
          <w:rFonts w:cstheme="minorHAnsi"/>
          <w:lang w:val="es-MX"/>
        </w:rPr>
        <w:t xml:space="preserve">, debidamente firmados por el representante legal y el contador público que los emite; </w:t>
      </w:r>
      <w:r w:rsidRPr="00AD3E3B">
        <w:rPr>
          <w:rFonts w:cstheme="minorHAnsi"/>
        </w:rPr>
        <w:t xml:space="preserve">debiendo anexar copia simple de la cédula profesional del </w:t>
      </w:r>
      <w:r w:rsidRPr="00AD3E3B">
        <w:rPr>
          <w:rFonts w:cstheme="minorHAnsi"/>
          <w:lang w:val="es-MX"/>
        </w:rPr>
        <w:t xml:space="preserve">contador público que los valida (incluir como </w:t>
      </w:r>
      <w:r w:rsidRPr="00AD3E3B">
        <w:rPr>
          <w:rFonts w:cstheme="minorHAnsi"/>
          <w:b/>
          <w:bCs/>
          <w:lang w:val="es-MX"/>
        </w:rPr>
        <w:t>Anexo 8</w:t>
      </w:r>
      <w:r w:rsidRPr="00AD3E3B">
        <w:rPr>
          <w:rFonts w:cstheme="minorHAnsi"/>
          <w:lang w:val="es-MX"/>
        </w:rPr>
        <w:t>).</w:t>
      </w:r>
    </w:p>
    <w:p w14:paraId="4E16C68D" w14:textId="00A55099" w:rsidR="004A47E9" w:rsidRPr="00AD3E3B" w:rsidRDefault="004A47E9" w:rsidP="004A47E9">
      <w:pPr>
        <w:numPr>
          <w:ilvl w:val="0"/>
          <w:numId w:val="5"/>
        </w:numPr>
        <w:tabs>
          <w:tab w:val="clear" w:pos="360"/>
          <w:tab w:val="num" w:pos="1418"/>
        </w:tabs>
        <w:ind w:left="1418" w:hanging="425"/>
        <w:jc w:val="both"/>
        <w:rPr>
          <w:rFonts w:cstheme="minorHAnsi"/>
          <w:lang w:val="es-MX"/>
        </w:rPr>
      </w:pPr>
      <w:r w:rsidRPr="00AD3E3B">
        <w:rPr>
          <w:rFonts w:cstheme="minorHAnsi"/>
        </w:rPr>
        <w:t xml:space="preserve">En caso de manifestar futuras aportaciones de capital en sus estados financieros, el licitante deberá anexar copia certificada del acta de asamblea extraordinaria debidamente protocolizada ante Fedatario Público, que incluya el folio del </w:t>
      </w:r>
      <w:bookmarkStart w:id="23" w:name="_Hlk181037209"/>
      <w:r w:rsidRPr="00AD3E3B">
        <w:rPr>
          <w:rFonts w:cstheme="minorHAnsi"/>
        </w:rPr>
        <w:t xml:space="preserve">Registro Público de la Propiedad y de Comercio o del </w:t>
      </w:r>
      <w:r w:rsidRPr="00AD3E3B">
        <w:rPr>
          <w:rFonts w:cstheme="minorHAnsi"/>
        </w:rPr>
        <w:lastRenderedPageBreak/>
        <w:t>Instituto Registral Catastral</w:t>
      </w:r>
      <w:bookmarkEnd w:id="23"/>
      <w:r w:rsidRPr="00AD3E3B">
        <w:rPr>
          <w:rFonts w:cstheme="minorHAnsi"/>
        </w:rPr>
        <w:t xml:space="preserve">, en la que conste la emisión de acciones por las cuales se acordó efectuar dichas aportaciones. </w:t>
      </w:r>
    </w:p>
    <w:p w14:paraId="7C28DBA4" w14:textId="7EE7BC70" w:rsidR="00A32D0D" w:rsidRPr="00AD3E3B" w:rsidRDefault="004A47E9" w:rsidP="004A47E9">
      <w:pPr>
        <w:tabs>
          <w:tab w:val="num" w:pos="1418"/>
        </w:tabs>
        <w:ind w:left="1418" w:hanging="425"/>
        <w:jc w:val="both"/>
        <w:rPr>
          <w:rFonts w:cstheme="minorHAnsi"/>
          <w:color w:val="000000" w:themeColor="text1"/>
          <w:lang w:val="es-MX"/>
        </w:rPr>
      </w:pPr>
      <w:r w:rsidRPr="00AD3E3B">
        <w:rPr>
          <w:rFonts w:cstheme="minorHAnsi"/>
        </w:rPr>
        <w:tab/>
        <w:t xml:space="preserve">En el supuesto que el acta de asamblea señalada en el párrafo que </w:t>
      </w:r>
      <w:proofErr w:type="gramStart"/>
      <w:r w:rsidRPr="00AD3E3B">
        <w:rPr>
          <w:rFonts w:cstheme="minorHAnsi"/>
        </w:rPr>
        <w:t>antecede,</w:t>
      </w:r>
      <w:proofErr w:type="gramEnd"/>
      <w:r w:rsidRPr="00AD3E3B">
        <w:rPr>
          <w:rFonts w:cstheme="minorHAnsi"/>
        </w:rPr>
        <w:t xml:space="preserve"> hubiera sido protocolizada con posterioridad al cierre del ejercicio fiscal en que se manifestaron las aportaciones de capital, </w:t>
      </w:r>
      <w:proofErr w:type="gramStart"/>
      <w:r w:rsidRPr="00AD3E3B">
        <w:rPr>
          <w:rFonts w:cstheme="minorHAnsi"/>
        </w:rPr>
        <w:t>incluirá</w:t>
      </w:r>
      <w:proofErr w:type="gramEnd"/>
      <w:r w:rsidRPr="00AD3E3B">
        <w:rPr>
          <w:rFonts w:cstheme="minorHAnsi"/>
        </w:rPr>
        <w:t xml:space="preserve"> además, estados financieros parciales con una antigüedad no mayor a dos meses, firmados por el representante legal y el contador público que los emite. (incluir como </w:t>
      </w:r>
      <w:r w:rsidRPr="00AD3E3B">
        <w:rPr>
          <w:rFonts w:cstheme="minorHAnsi"/>
          <w:b/>
          <w:bCs/>
        </w:rPr>
        <w:t>Anexo 8</w:t>
      </w:r>
      <w:r w:rsidRPr="00AD3E3B">
        <w:rPr>
          <w:rFonts w:cstheme="minorHAnsi"/>
        </w:rPr>
        <w:t>)</w:t>
      </w:r>
    </w:p>
    <w:p w14:paraId="467F1299" w14:textId="272FA202" w:rsidR="00A32D0D" w:rsidRPr="00AD3E3B" w:rsidRDefault="00B3637E" w:rsidP="00A32D0D">
      <w:pPr>
        <w:numPr>
          <w:ilvl w:val="0"/>
          <w:numId w:val="5"/>
        </w:numPr>
        <w:tabs>
          <w:tab w:val="clear" w:pos="360"/>
          <w:tab w:val="num" w:pos="1418"/>
        </w:tabs>
        <w:ind w:left="1418" w:hanging="425"/>
        <w:jc w:val="both"/>
        <w:rPr>
          <w:rFonts w:cstheme="minorHAnsi"/>
          <w:color w:val="000000" w:themeColor="text1"/>
          <w:lang w:val="es-MX"/>
        </w:rPr>
      </w:pPr>
      <w:r w:rsidRPr="00753BA6">
        <w:rPr>
          <w:rFonts w:cstheme="minorHAnsi"/>
          <w:lang w:val="es-MX"/>
        </w:rPr>
        <w:t>Impresión original de las</w:t>
      </w:r>
      <w:r w:rsidRPr="00753BA6">
        <w:rPr>
          <w:rFonts w:cstheme="minorHAnsi"/>
          <w:color w:val="000000" w:themeColor="text1"/>
          <w:lang w:val="es-MX"/>
        </w:rPr>
        <w:t xml:space="preserve"> razones financieras</w:t>
      </w:r>
      <w:r>
        <w:rPr>
          <w:rFonts w:cstheme="minorHAnsi"/>
          <w:color w:val="000000" w:themeColor="text1"/>
          <w:lang w:val="es-MX"/>
        </w:rPr>
        <w:t>,</w:t>
      </w:r>
      <w:r w:rsidRPr="00753BA6">
        <w:rPr>
          <w:rFonts w:cstheme="minorHAnsi"/>
          <w:color w:val="000000" w:themeColor="text1"/>
          <w:lang w:val="es-MX"/>
        </w:rPr>
        <w:t xml:space="preserve"> </w:t>
      </w:r>
      <w:r>
        <w:rPr>
          <w:rFonts w:cstheme="minorHAnsi"/>
          <w:color w:val="000000" w:themeColor="text1"/>
          <w:lang w:val="es-MX"/>
        </w:rPr>
        <w:t>presentadas</w:t>
      </w:r>
      <w:r w:rsidRPr="00FE5B40">
        <w:rPr>
          <w:rFonts w:cstheme="minorHAnsi"/>
          <w:color w:val="000000" w:themeColor="text1"/>
          <w:lang w:val="es-MX"/>
        </w:rPr>
        <w:t xml:space="preserve"> con base a la información generada al cierre del ejercicio 202</w:t>
      </w:r>
      <w:r w:rsidR="000940A3">
        <w:rPr>
          <w:rFonts w:cstheme="minorHAnsi"/>
          <w:color w:val="000000" w:themeColor="text1"/>
          <w:lang w:val="es-MX"/>
        </w:rPr>
        <w:t>5</w:t>
      </w:r>
      <w:r w:rsidRPr="00FE5B40">
        <w:rPr>
          <w:rFonts w:cstheme="minorHAnsi"/>
          <w:color w:val="000000" w:themeColor="text1"/>
          <w:lang w:val="es-MX"/>
        </w:rPr>
        <w:t xml:space="preserve">, debidamente firmadas por el representante legal del licitante y el contador público que las emite </w:t>
      </w:r>
      <w:r w:rsidR="00A32D0D" w:rsidRPr="00AD3E3B">
        <w:rPr>
          <w:rFonts w:cstheme="minorHAnsi"/>
          <w:color w:val="000000" w:themeColor="text1"/>
          <w:lang w:val="es-MX"/>
        </w:rPr>
        <w:t xml:space="preserve">(incluir como </w:t>
      </w:r>
      <w:r w:rsidR="00A32D0D" w:rsidRPr="00AD3E3B">
        <w:rPr>
          <w:rFonts w:cstheme="minorHAnsi"/>
          <w:b/>
          <w:color w:val="000000" w:themeColor="text1"/>
          <w:lang w:val="es-MX"/>
        </w:rPr>
        <w:t>Anexo 8A</w:t>
      </w:r>
      <w:r w:rsidR="00A32D0D" w:rsidRPr="00AD3E3B">
        <w:rPr>
          <w:rFonts w:cstheme="minorHAnsi"/>
          <w:color w:val="000000" w:themeColor="text1"/>
          <w:lang w:val="es-MX"/>
        </w:rPr>
        <w:t xml:space="preserve">). </w:t>
      </w:r>
    </w:p>
    <w:p w14:paraId="13F94057" w14:textId="6FB4C185" w:rsidR="00A32D0D" w:rsidRPr="00AD3E3B" w:rsidRDefault="00A32D0D" w:rsidP="00A32D0D">
      <w:pPr>
        <w:numPr>
          <w:ilvl w:val="0"/>
          <w:numId w:val="5"/>
        </w:numPr>
        <w:tabs>
          <w:tab w:val="clear" w:pos="360"/>
          <w:tab w:val="num" w:pos="1418"/>
        </w:tabs>
        <w:ind w:left="1418" w:hanging="425"/>
        <w:jc w:val="both"/>
        <w:rPr>
          <w:rFonts w:cstheme="minorHAnsi"/>
          <w:color w:val="000000" w:themeColor="text1"/>
          <w:lang w:val="es-MX"/>
        </w:rPr>
      </w:pPr>
      <w:r w:rsidRPr="00AD3E3B">
        <w:rPr>
          <w:rFonts w:cstheme="minorHAnsi"/>
          <w:color w:val="000000" w:themeColor="text1"/>
          <w:lang w:val="es-MX"/>
        </w:rPr>
        <w:t xml:space="preserve">Carta bajo protesta de decir verdad, en la que el licitante señale que la información contenida en los estados financieros presentados es verídica, por lo que, cuenta con la capacidad financiera para cumplir con los compromisos contraídos en caso de resultar adjudicado.  </w:t>
      </w:r>
      <w:r w:rsidRPr="00AD3E3B">
        <w:rPr>
          <w:rFonts w:cstheme="minorHAnsi"/>
          <w:color w:val="000000" w:themeColor="text1"/>
        </w:rPr>
        <w:t xml:space="preserve">(incluir como </w:t>
      </w:r>
      <w:r w:rsidRPr="00AD3E3B">
        <w:rPr>
          <w:rFonts w:cstheme="minorHAnsi"/>
          <w:b/>
          <w:color w:val="000000" w:themeColor="text1"/>
        </w:rPr>
        <w:t>Anexo 9</w:t>
      </w:r>
      <w:r w:rsidRPr="00AD3E3B">
        <w:rPr>
          <w:rFonts w:cstheme="minorHAnsi"/>
          <w:color w:val="000000" w:themeColor="text1"/>
        </w:rPr>
        <w:t>)</w:t>
      </w:r>
    </w:p>
    <w:p w14:paraId="1026AFE3" w14:textId="6B5F94CF" w:rsidR="004E187B" w:rsidRPr="00AD3E3B" w:rsidRDefault="000B0689" w:rsidP="00A32D0D">
      <w:pPr>
        <w:numPr>
          <w:ilvl w:val="0"/>
          <w:numId w:val="5"/>
        </w:numPr>
        <w:tabs>
          <w:tab w:val="clear" w:pos="360"/>
          <w:tab w:val="num" w:pos="1418"/>
        </w:tabs>
        <w:ind w:left="1418" w:hanging="425"/>
        <w:jc w:val="both"/>
        <w:rPr>
          <w:rFonts w:cstheme="minorHAnsi"/>
          <w:color w:val="000000" w:themeColor="text1"/>
          <w:lang w:val="es-MX"/>
        </w:rPr>
      </w:pPr>
      <w:r w:rsidRPr="00AD3E3B">
        <w:rPr>
          <w:rFonts w:cstheme="minorHAnsi"/>
          <w:color w:val="000000" w:themeColor="text1"/>
        </w:rPr>
        <w:t xml:space="preserve">Capital contable mínimo requerido: </w:t>
      </w:r>
      <w:bookmarkStart w:id="24" w:name="_Hlk142903932"/>
      <w:bookmarkStart w:id="25" w:name="_Hlk175846955"/>
      <w:r w:rsidR="00115B4A" w:rsidRPr="00AD3E3B">
        <w:rPr>
          <w:rFonts w:cstheme="minorHAnsi"/>
          <w:color w:val="000000" w:themeColor="text1"/>
        </w:rPr>
        <w:t>Cuando menos del 30% del monto total de su propuesta económica</w:t>
      </w:r>
      <w:bookmarkEnd w:id="24"/>
      <w:r w:rsidR="00115B4A" w:rsidRPr="00AD3E3B">
        <w:rPr>
          <w:rFonts w:cstheme="minorHAnsi"/>
          <w:color w:val="000000" w:themeColor="text1"/>
        </w:rPr>
        <w:t>.</w:t>
      </w:r>
      <w:bookmarkEnd w:id="25"/>
      <w:r w:rsidR="00115B4A" w:rsidRPr="00AD3E3B">
        <w:rPr>
          <w:rFonts w:cstheme="minorHAnsi"/>
          <w:color w:val="000000" w:themeColor="text1"/>
        </w:rPr>
        <w:t xml:space="preserve"> Información que será corroborada con la documentación e información presentada en los</w:t>
      </w:r>
      <w:r w:rsidR="00115B4A" w:rsidRPr="00AD3E3B">
        <w:rPr>
          <w:rFonts w:cstheme="minorHAnsi"/>
          <w:b/>
          <w:bCs/>
          <w:color w:val="000000" w:themeColor="text1"/>
        </w:rPr>
        <w:t xml:space="preserve"> Anexos 8 y 8A.</w:t>
      </w:r>
    </w:p>
    <w:p w14:paraId="4959776E" w14:textId="77777777" w:rsidR="000B0689" w:rsidRPr="00AD3E3B" w:rsidRDefault="000B0689" w:rsidP="000B0689">
      <w:pPr>
        <w:ind w:left="1068"/>
        <w:contextualSpacing/>
        <w:jc w:val="both"/>
        <w:rPr>
          <w:rFonts w:cstheme="minorHAnsi"/>
          <w:b/>
        </w:rPr>
      </w:pPr>
    </w:p>
    <w:p w14:paraId="35A6215A" w14:textId="77777777" w:rsidR="00B56658" w:rsidRPr="00AD3E3B" w:rsidRDefault="00B56658" w:rsidP="00B56658">
      <w:pPr>
        <w:tabs>
          <w:tab w:val="num" w:pos="1134"/>
        </w:tabs>
        <w:ind w:left="1920" w:hanging="1211"/>
        <w:contextualSpacing/>
        <w:jc w:val="both"/>
        <w:rPr>
          <w:rFonts w:cstheme="minorHAnsi"/>
        </w:rPr>
      </w:pPr>
      <w:r w:rsidRPr="00AD3E3B">
        <w:rPr>
          <w:rFonts w:cstheme="minorHAnsi"/>
        </w:rPr>
        <w:t xml:space="preserve">e. </w:t>
      </w:r>
      <w:r w:rsidRPr="00AD3E3B">
        <w:rPr>
          <w:rFonts w:cstheme="minorHAnsi"/>
        </w:rPr>
        <w:tab/>
        <w:t>Cumplimiento de obligaciones:</w:t>
      </w:r>
    </w:p>
    <w:p w14:paraId="415A3A5C" w14:textId="77777777" w:rsidR="00B56658" w:rsidRPr="00AD3E3B" w:rsidRDefault="00B56658" w:rsidP="00B56658">
      <w:pPr>
        <w:tabs>
          <w:tab w:val="num" w:pos="1134"/>
        </w:tabs>
        <w:ind w:left="1920" w:hanging="1211"/>
        <w:contextualSpacing/>
        <w:jc w:val="both"/>
        <w:rPr>
          <w:rFonts w:cstheme="minorHAnsi"/>
        </w:rPr>
      </w:pPr>
    </w:p>
    <w:p w14:paraId="3D7DABE5" w14:textId="7B2A09CA" w:rsidR="00B56658" w:rsidRPr="00AD3E3B" w:rsidRDefault="00B56658" w:rsidP="00F75174">
      <w:pPr>
        <w:numPr>
          <w:ilvl w:val="0"/>
          <w:numId w:val="5"/>
        </w:numPr>
        <w:tabs>
          <w:tab w:val="clear" w:pos="360"/>
          <w:tab w:val="num" w:pos="1560"/>
        </w:tabs>
        <w:ind w:left="1418" w:hanging="425"/>
        <w:contextualSpacing/>
        <w:jc w:val="both"/>
        <w:rPr>
          <w:rFonts w:cstheme="minorHAnsi"/>
        </w:rPr>
      </w:pPr>
      <w:r w:rsidRPr="00AD3E3B">
        <w:rPr>
          <w:rFonts w:cstheme="minorHAnsi"/>
        </w:rPr>
        <w:t xml:space="preserve">Impresión original de la opinión positiva del </w:t>
      </w:r>
      <w:r w:rsidR="009C1025" w:rsidRPr="00AD3E3B">
        <w:rPr>
          <w:rFonts w:cstheme="minorHAnsi"/>
        </w:rPr>
        <w:t>S</w:t>
      </w:r>
      <w:r w:rsidR="00617720" w:rsidRPr="00AD3E3B">
        <w:rPr>
          <w:rFonts w:cstheme="minorHAnsi"/>
        </w:rPr>
        <w:t xml:space="preserve">ervicio </w:t>
      </w:r>
      <w:r w:rsidRPr="00AD3E3B">
        <w:rPr>
          <w:rFonts w:cstheme="minorHAnsi"/>
        </w:rPr>
        <w:t xml:space="preserve">de Administración Tributaria (SAT), con una antigüedad no mayor a 30 días de expedición (incluir como </w:t>
      </w:r>
      <w:r w:rsidRPr="00AD3E3B">
        <w:rPr>
          <w:rFonts w:cstheme="minorHAnsi"/>
          <w:b/>
        </w:rPr>
        <w:t>Anexo 1</w:t>
      </w:r>
      <w:r w:rsidR="00A74B76" w:rsidRPr="00AD3E3B">
        <w:rPr>
          <w:rFonts w:cstheme="minorHAnsi"/>
          <w:b/>
        </w:rPr>
        <w:t>0</w:t>
      </w:r>
      <w:r w:rsidRPr="00AD3E3B">
        <w:rPr>
          <w:rFonts w:cstheme="minorHAnsi"/>
        </w:rPr>
        <w:t>).</w:t>
      </w:r>
    </w:p>
    <w:p w14:paraId="19384D2E" w14:textId="4BD3F879" w:rsidR="00B56658" w:rsidRPr="00AD3E3B" w:rsidRDefault="00B56658" w:rsidP="00F75174">
      <w:pPr>
        <w:numPr>
          <w:ilvl w:val="0"/>
          <w:numId w:val="5"/>
        </w:numPr>
        <w:tabs>
          <w:tab w:val="clear" w:pos="360"/>
          <w:tab w:val="num" w:pos="1560"/>
        </w:tabs>
        <w:ind w:left="1418" w:hanging="425"/>
        <w:contextualSpacing/>
        <w:jc w:val="both"/>
        <w:rPr>
          <w:rFonts w:cstheme="minorHAnsi"/>
        </w:rPr>
      </w:pPr>
      <w:r w:rsidRPr="00AD3E3B">
        <w:rPr>
          <w:rFonts w:cstheme="minorHAnsi"/>
        </w:rPr>
        <w:t xml:space="preserve">Impresión original de la opinión positiva del Instituto Mexicano del Seguro Social (IMSS) con una antigüedad no mayor a 30 días de expedición (incluir como </w:t>
      </w:r>
      <w:r w:rsidRPr="00AD3E3B">
        <w:rPr>
          <w:rFonts w:cstheme="minorHAnsi"/>
          <w:b/>
        </w:rPr>
        <w:t>Anexo 1</w:t>
      </w:r>
      <w:r w:rsidR="00A74B76" w:rsidRPr="00AD3E3B">
        <w:rPr>
          <w:rFonts w:cstheme="minorHAnsi"/>
          <w:b/>
        </w:rPr>
        <w:t>1</w:t>
      </w:r>
      <w:r w:rsidRPr="00AD3E3B">
        <w:rPr>
          <w:rFonts w:cstheme="minorHAnsi"/>
        </w:rPr>
        <w:t>).</w:t>
      </w:r>
    </w:p>
    <w:p w14:paraId="69BE5355" w14:textId="1CA1DCE4" w:rsidR="00A92D92" w:rsidRPr="00AD3E3B" w:rsidRDefault="00A92D92" w:rsidP="00F75174">
      <w:pPr>
        <w:numPr>
          <w:ilvl w:val="0"/>
          <w:numId w:val="5"/>
        </w:numPr>
        <w:tabs>
          <w:tab w:val="clear" w:pos="360"/>
          <w:tab w:val="num" w:pos="1560"/>
        </w:tabs>
        <w:ind w:left="1418" w:hanging="425"/>
        <w:contextualSpacing/>
        <w:jc w:val="both"/>
        <w:rPr>
          <w:rFonts w:cstheme="minorHAnsi"/>
        </w:rPr>
      </w:pPr>
      <w:r w:rsidRPr="00AD3E3B">
        <w:rPr>
          <w:rFonts w:cstheme="minorHAnsi"/>
          <w:lang w:val="es-MX"/>
        </w:rPr>
        <w:t>Impresión original de la opinión positiva del Instituto del Fondo Nacional de la Vivienda para los Trabajadores (INFONAVIT)</w:t>
      </w:r>
      <w:r w:rsidR="00746139" w:rsidRPr="00AD3E3B">
        <w:rPr>
          <w:rFonts w:cstheme="minorHAnsi"/>
          <w:lang w:val="es-MX"/>
        </w:rPr>
        <w:t xml:space="preserve"> </w:t>
      </w:r>
      <w:r w:rsidR="00746139" w:rsidRPr="00AD3E3B">
        <w:rPr>
          <w:rFonts w:cstheme="minorHAnsi"/>
        </w:rPr>
        <w:t>con una antigüedad no mayor a 30 días de expedición</w:t>
      </w:r>
      <w:r w:rsidRPr="00AD3E3B">
        <w:rPr>
          <w:rFonts w:cstheme="minorHAnsi"/>
          <w:lang w:val="es-MX"/>
        </w:rPr>
        <w:t xml:space="preserve"> (Incluir como </w:t>
      </w:r>
      <w:r w:rsidRPr="00AD3E3B">
        <w:rPr>
          <w:rFonts w:cstheme="minorHAnsi"/>
          <w:b/>
          <w:bCs/>
          <w:lang w:val="es-MX"/>
        </w:rPr>
        <w:t>Anexo 1</w:t>
      </w:r>
      <w:r w:rsidR="00A74B76" w:rsidRPr="00AD3E3B">
        <w:rPr>
          <w:rFonts w:cstheme="minorHAnsi"/>
          <w:b/>
          <w:bCs/>
          <w:lang w:val="es-MX"/>
        </w:rPr>
        <w:t>2</w:t>
      </w:r>
      <w:r w:rsidRPr="00AD3E3B">
        <w:rPr>
          <w:rFonts w:cstheme="minorHAnsi"/>
          <w:lang w:val="es-MX"/>
        </w:rPr>
        <w:t>)</w:t>
      </w:r>
      <w:r w:rsidR="00746139" w:rsidRPr="00AD3E3B">
        <w:rPr>
          <w:rFonts w:cstheme="minorHAnsi"/>
          <w:lang w:val="es-MX"/>
        </w:rPr>
        <w:t>.</w:t>
      </w:r>
    </w:p>
    <w:p w14:paraId="15C2EBEB" w14:textId="77777777" w:rsidR="00041AD0" w:rsidRDefault="00041AD0" w:rsidP="00B56658">
      <w:pPr>
        <w:tabs>
          <w:tab w:val="num" w:pos="1134"/>
        </w:tabs>
        <w:ind w:left="1920" w:hanging="1211"/>
        <w:contextualSpacing/>
        <w:jc w:val="both"/>
        <w:rPr>
          <w:rFonts w:cstheme="minorHAnsi"/>
        </w:rPr>
      </w:pPr>
    </w:p>
    <w:p w14:paraId="63113BDC" w14:textId="5DA3E9D8" w:rsidR="00F75174" w:rsidRPr="00AD3E3B" w:rsidRDefault="00195AF2" w:rsidP="00F75174">
      <w:pPr>
        <w:pStyle w:val="Prrafodelista"/>
        <w:numPr>
          <w:ilvl w:val="0"/>
          <w:numId w:val="36"/>
        </w:numPr>
        <w:spacing w:after="0" w:line="240" w:lineRule="auto"/>
        <w:jc w:val="both"/>
        <w:rPr>
          <w:rFonts w:cstheme="minorHAnsi"/>
          <w:sz w:val="24"/>
          <w:szCs w:val="24"/>
        </w:rPr>
      </w:pPr>
      <w:bookmarkStart w:id="26" w:name="_Hlk128142876"/>
      <w:proofErr w:type="spellStart"/>
      <w:r w:rsidRPr="00AD3E3B">
        <w:rPr>
          <w:rFonts w:cstheme="minorHAnsi"/>
          <w:sz w:val="24"/>
          <w:szCs w:val="24"/>
        </w:rPr>
        <w:t>Curriculum</w:t>
      </w:r>
      <w:proofErr w:type="spellEnd"/>
      <w:r w:rsidRPr="00AD3E3B">
        <w:rPr>
          <w:rFonts w:cstheme="minorHAnsi"/>
          <w:sz w:val="24"/>
          <w:szCs w:val="24"/>
        </w:rPr>
        <w:t>.</w:t>
      </w:r>
    </w:p>
    <w:p w14:paraId="2732431F" w14:textId="77777777" w:rsidR="00F75174" w:rsidRPr="00AD3E3B" w:rsidRDefault="00F75174" w:rsidP="00F75174">
      <w:pPr>
        <w:pStyle w:val="Prrafodelista"/>
        <w:spacing w:after="0" w:line="240" w:lineRule="auto"/>
        <w:ind w:left="1134"/>
        <w:jc w:val="both"/>
        <w:rPr>
          <w:rFonts w:asciiTheme="minorHAnsi" w:hAnsiTheme="minorHAnsi" w:cstheme="minorHAnsi"/>
          <w:sz w:val="24"/>
          <w:szCs w:val="24"/>
        </w:rPr>
      </w:pPr>
    </w:p>
    <w:p w14:paraId="6B215226" w14:textId="62CAD656" w:rsidR="00195AF2" w:rsidRPr="00AD3E3B" w:rsidRDefault="00EA041D" w:rsidP="00195AF2">
      <w:pPr>
        <w:numPr>
          <w:ilvl w:val="0"/>
          <w:numId w:val="5"/>
        </w:numPr>
        <w:tabs>
          <w:tab w:val="clear" w:pos="360"/>
          <w:tab w:val="num" w:pos="1418"/>
        </w:tabs>
        <w:ind w:left="1418" w:hanging="284"/>
        <w:contextualSpacing/>
        <w:jc w:val="both"/>
        <w:rPr>
          <w:rFonts w:cstheme="minorHAnsi"/>
        </w:rPr>
      </w:pPr>
      <w:bookmarkStart w:id="27" w:name="_Hlk179769144"/>
      <w:bookmarkEnd w:id="26"/>
      <w:proofErr w:type="spellStart"/>
      <w:r w:rsidRPr="00AD3E3B">
        <w:rPr>
          <w:rFonts w:cstheme="minorHAnsi"/>
        </w:rPr>
        <w:t>Curriculum</w:t>
      </w:r>
      <w:proofErr w:type="spellEnd"/>
      <w:r w:rsidRPr="00AD3E3B">
        <w:rPr>
          <w:rFonts w:cstheme="minorHAnsi"/>
        </w:rPr>
        <w:t xml:space="preserve"> empresarial en el que se especifiquen los datos fiscales del licitante, como son, razón social, nombre del representante legal (en su caso), Registro Federal de Contribuyentes, domicilio y teléfono; </w:t>
      </w:r>
      <w:bookmarkStart w:id="28" w:name="_Hlk180508966"/>
      <w:r w:rsidRPr="00AD3E3B">
        <w:rPr>
          <w:rFonts w:cstheme="minorHAnsi"/>
        </w:rPr>
        <w:t>así como organigrama de la empresa,</w:t>
      </w:r>
      <w:bookmarkEnd w:id="28"/>
      <w:r w:rsidRPr="00AD3E3B">
        <w:rPr>
          <w:rFonts w:cstheme="minorHAnsi"/>
        </w:rPr>
        <w:t xml:space="preserve"> los antecedentes</w:t>
      </w:r>
      <w:r>
        <w:rPr>
          <w:rFonts w:cstheme="minorHAnsi"/>
        </w:rPr>
        <w:t xml:space="preserve"> del licitante (cuando menos una cuartilla)</w:t>
      </w:r>
      <w:r w:rsidRPr="00AD3E3B">
        <w:rPr>
          <w:rFonts w:cstheme="minorHAnsi"/>
        </w:rPr>
        <w:t xml:space="preserve">, actividades, principales clientes y toda la información que </w:t>
      </w:r>
      <w:r w:rsidRPr="00AD3E3B">
        <w:rPr>
          <w:rFonts w:cstheme="minorHAnsi"/>
        </w:rPr>
        <w:lastRenderedPageBreak/>
        <w:t>considere necesaria para demostrar los conocimientos y experiencia del objeto de la presente licitación</w:t>
      </w:r>
      <w:bookmarkEnd w:id="27"/>
      <w:r w:rsidRPr="00AD3E3B">
        <w:rPr>
          <w:rFonts w:cstheme="minorHAnsi"/>
        </w:rPr>
        <w:t>.</w:t>
      </w:r>
      <w:r w:rsidR="00195AF2" w:rsidRPr="00AD3E3B">
        <w:rPr>
          <w:rFonts w:cstheme="minorHAnsi"/>
          <w:lang w:val="es-MX"/>
        </w:rPr>
        <w:t xml:space="preserve"> </w:t>
      </w:r>
      <w:r w:rsidR="00195AF2" w:rsidRPr="00AD3E3B">
        <w:rPr>
          <w:rFonts w:cstheme="minorHAnsi"/>
        </w:rPr>
        <w:t xml:space="preserve"> (incluir como </w:t>
      </w:r>
      <w:r w:rsidR="00195AF2" w:rsidRPr="00AD3E3B">
        <w:rPr>
          <w:rFonts w:cstheme="minorHAnsi"/>
          <w:b/>
        </w:rPr>
        <w:t>Anexo 13</w:t>
      </w:r>
      <w:r w:rsidR="00195AF2" w:rsidRPr="00AD3E3B">
        <w:rPr>
          <w:rFonts w:cstheme="minorHAnsi"/>
        </w:rPr>
        <w:t>).</w:t>
      </w:r>
    </w:p>
    <w:p w14:paraId="78596168" w14:textId="4C3654E0" w:rsidR="00195AF2" w:rsidRPr="00AD3E3B" w:rsidRDefault="00195AF2" w:rsidP="00195AF2">
      <w:pPr>
        <w:numPr>
          <w:ilvl w:val="0"/>
          <w:numId w:val="5"/>
        </w:numPr>
        <w:tabs>
          <w:tab w:val="clear" w:pos="360"/>
          <w:tab w:val="num" w:pos="1418"/>
        </w:tabs>
        <w:ind w:left="1418" w:hanging="284"/>
        <w:contextualSpacing/>
        <w:jc w:val="both"/>
        <w:rPr>
          <w:rFonts w:cstheme="minorHAnsi"/>
          <w:spacing w:val="-20"/>
        </w:rPr>
      </w:pPr>
      <w:r w:rsidRPr="00AD3E3B">
        <w:rPr>
          <w:rFonts w:cstheme="minorHAnsi"/>
        </w:rPr>
        <w:t xml:space="preserve">Descripción detallada de la experiencia del licitante en cuanto a la venta </w:t>
      </w:r>
      <w:r w:rsidR="001E7508">
        <w:rPr>
          <w:rFonts w:cstheme="minorHAnsi"/>
        </w:rPr>
        <w:t xml:space="preserve">de </w:t>
      </w:r>
      <w:r w:rsidR="00703570">
        <w:rPr>
          <w:rFonts w:cstheme="minorHAnsi"/>
        </w:rPr>
        <w:t>material eléctrico</w:t>
      </w:r>
      <w:r w:rsidR="00E67822">
        <w:rPr>
          <w:rFonts w:cstheme="minorHAnsi"/>
        </w:rPr>
        <w:t xml:space="preserve">, </w:t>
      </w:r>
      <w:r w:rsidRPr="00AD3E3B">
        <w:rPr>
          <w:rFonts w:cstheme="minorHAnsi"/>
        </w:rPr>
        <w:t xml:space="preserve">firmada por el representante legal (incluir como </w:t>
      </w:r>
      <w:r w:rsidRPr="00AD3E3B">
        <w:rPr>
          <w:rFonts w:cstheme="minorHAnsi"/>
          <w:b/>
        </w:rPr>
        <w:t>Anexo 14</w:t>
      </w:r>
      <w:r w:rsidRPr="00AD3E3B">
        <w:rPr>
          <w:rFonts w:cstheme="minorHAnsi"/>
        </w:rPr>
        <w:t>).</w:t>
      </w:r>
    </w:p>
    <w:p w14:paraId="5EE95813" w14:textId="72EA7D44" w:rsidR="00F83636" w:rsidRPr="00AD3E3B" w:rsidRDefault="00F83636" w:rsidP="00F83636">
      <w:pPr>
        <w:pStyle w:val="Prrafodelista"/>
        <w:numPr>
          <w:ilvl w:val="0"/>
          <w:numId w:val="5"/>
        </w:numPr>
        <w:tabs>
          <w:tab w:val="clear" w:pos="360"/>
          <w:tab w:val="num" w:pos="1560"/>
        </w:tabs>
        <w:spacing w:after="0" w:line="240" w:lineRule="auto"/>
        <w:ind w:left="1418" w:hanging="284"/>
        <w:jc w:val="both"/>
        <w:rPr>
          <w:rFonts w:cstheme="minorHAnsi"/>
          <w:sz w:val="24"/>
          <w:szCs w:val="24"/>
        </w:rPr>
      </w:pPr>
      <w:r w:rsidRPr="00AD3E3B">
        <w:rPr>
          <w:rFonts w:cstheme="minorHAnsi"/>
          <w:sz w:val="24"/>
          <w:szCs w:val="24"/>
        </w:rPr>
        <w:t>Copia simple de tres contratos distintos</w:t>
      </w:r>
      <w:r w:rsidR="002C0C18" w:rsidRPr="00AD3E3B">
        <w:rPr>
          <w:rFonts w:cstheme="minorHAnsi"/>
          <w:sz w:val="24"/>
          <w:szCs w:val="24"/>
        </w:rPr>
        <w:t xml:space="preserve"> concluidos</w:t>
      </w:r>
      <w:r w:rsidRPr="00AD3E3B">
        <w:rPr>
          <w:rFonts w:cstheme="minorHAnsi"/>
          <w:sz w:val="24"/>
          <w:szCs w:val="24"/>
        </w:rPr>
        <w:t xml:space="preserve">, firmados por las partes, ya sea con instituciones del sector </w:t>
      </w:r>
      <w:r w:rsidRPr="006369BB">
        <w:rPr>
          <w:rFonts w:cstheme="minorHAnsi"/>
          <w:sz w:val="24"/>
          <w:szCs w:val="24"/>
        </w:rPr>
        <w:t xml:space="preserve">público o privado, que avalen la experiencia respecto de la venta </w:t>
      </w:r>
      <w:r w:rsidR="001E7508">
        <w:rPr>
          <w:rFonts w:cstheme="minorHAnsi"/>
          <w:sz w:val="24"/>
          <w:szCs w:val="24"/>
        </w:rPr>
        <w:t>de</w:t>
      </w:r>
      <w:r w:rsidR="00703570">
        <w:rPr>
          <w:rFonts w:cstheme="minorHAnsi"/>
          <w:sz w:val="24"/>
          <w:szCs w:val="24"/>
        </w:rPr>
        <w:t xml:space="preserve"> material eléctrico</w:t>
      </w:r>
      <w:r w:rsidR="00421ABB" w:rsidRPr="006369BB">
        <w:rPr>
          <w:rFonts w:cstheme="minorHAnsi"/>
          <w:sz w:val="24"/>
          <w:szCs w:val="24"/>
        </w:rPr>
        <w:t>,</w:t>
      </w:r>
      <w:r w:rsidRPr="006369BB">
        <w:rPr>
          <w:rFonts w:cstheme="minorHAnsi"/>
          <w:sz w:val="24"/>
          <w:szCs w:val="24"/>
        </w:rPr>
        <w:t xml:space="preserve"> celebrados en los últimos tres años (2022, 2023</w:t>
      </w:r>
      <w:r w:rsidR="00EA041D">
        <w:rPr>
          <w:rFonts w:cstheme="minorHAnsi"/>
          <w:sz w:val="24"/>
          <w:szCs w:val="24"/>
        </w:rPr>
        <w:t xml:space="preserve"> </w:t>
      </w:r>
      <w:r w:rsidRPr="006369BB">
        <w:rPr>
          <w:rFonts w:cstheme="minorHAnsi"/>
          <w:sz w:val="24"/>
          <w:szCs w:val="24"/>
        </w:rPr>
        <w:t>2024</w:t>
      </w:r>
      <w:r w:rsidR="00EA041D">
        <w:rPr>
          <w:rFonts w:cstheme="minorHAnsi"/>
          <w:sz w:val="24"/>
          <w:szCs w:val="24"/>
        </w:rPr>
        <w:t xml:space="preserve"> y/o 2025</w:t>
      </w:r>
      <w:r w:rsidRPr="006369BB">
        <w:rPr>
          <w:rFonts w:cstheme="minorHAnsi"/>
          <w:sz w:val="24"/>
          <w:szCs w:val="24"/>
        </w:rPr>
        <w:t>), es decir,</w:t>
      </w:r>
      <w:r w:rsidRPr="00AD3E3B">
        <w:rPr>
          <w:rFonts w:cstheme="minorHAnsi"/>
          <w:sz w:val="24"/>
          <w:szCs w:val="24"/>
        </w:rPr>
        <w:t xml:space="preserve"> un contrato por cada uno de los años </w:t>
      </w:r>
      <w:r w:rsidR="00796463">
        <w:rPr>
          <w:rFonts w:cstheme="minorHAnsi"/>
          <w:sz w:val="24"/>
          <w:szCs w:val="24"/>
        </w:rPr>
        <w:t>solicitado</w:t>
      </w:r>
      <w:r w:rsidRPr="00AD3E3B">
        <w:rPr>
          <w:rFonts w:cstheme="minorHAnsi"/>
          <w:sz w:val="24"/>
          <w:szCs w:val="24"/>
        </w:rPr>
        <w:t xml:space="preserve">, mismos que deberán ser distintos a los celebrados con la convocante o con sus organismos descentralizados. </w:t>
      </w:r>
    </w:p>
    <w:p w14:paraId="17FAB850" w14:textId="6DE3C5B6" w:rsidR="00195AF2" w:rsidRPr="00AD3E3B" w:rsidRDefault="00F83636" w:rsidP="004A4CA4">
      <w:pPr>
        <w:ind w:left="1418"/>
        <w:contextualSpacing/>
        <w:jc w:val="both"/>
        <w:rPr>
          <w:rFonts w:cstheme="minorHAnsi"/>
          <w:spacing w:val="-20"/>
        </w:rPr>
      </w:pPr>
      <w:r w:rsidRPr="00AD3E3B">
        <w:rPr>
          <w:rFonts w:cstheme="minorHAnsi"/>
          <w:lang w:val="es-MX"/>
        </w:rPr>
        <w:t>Proporcionar, en relación aparte, el nombre y teléfono del personal de dichas instituciones, con las que se celebraron los contratos, ya que se efectuará la verificación respectiva.</w:t>
      </w:r>
      <w:r w:rsidR="00195AF2" w:rsidRPr="00AD3E3B">
        <w:rPr>
          <w:rFonts w:cstheme="minorHAnsi"/>
          <w:lang w:val="es-MX"/>
        </w:rPr>
        <w:t xml:space="preserve"> </w:t>
      </w:r>
      <w:r w:rsidR="00195AF2" w:rsidRPr="00AD3E3B">
        <w:rPr>
          <w:rFonts w:cstheme="minorHAnsi"/>
        </w:rPr>
        <w:t xml:space="preserve">(incluir como </w:t>
      </w:r>
      <w:r w:rsidR="00195AF2" w:rsidRPr="00AD3E3B">
        <w:rPr>
          <w:rFonts w:cstheme="minorHAnsi"/>
          <w:b/>
          <w:bCs/>
        </w:rPr>
        <w:t>Anexo 15</w:t>
      </w:r>
      <w:r w:rsidR="00195AF2" w:rsidRPr="00AD3E3B">
        <w:rPr>
          <w:rFonts w:cstheme="minorHAnsi"/>
          <w:spacing w:val="-20"/>
        </w:rPr>
        <w:t>).</w:t>
      </w:r>
    </w:p>
    <w:p w14:paraId="087D8D56" w14:textId="077AD297" w:rsidR="00195AF2" w:rsidRPr="00AD3E3B" w:rsidRDefault="00195AF2" w:rsidP="00195AF2">
      <w:pPr>
        <w:numPr>
          <w:ilvl w:val="0"/>
          <w:numId w:val="5"/>
        </w:numPr>
        <w:tabs>
          <w:tab w:val="clear" w:pos="360"/>
          <w:tab w:val="num" w:pos="1418"/>
        </w:tabs>
        <w:ind w:left="1418" w:hanging="284"/>
        <w:contextualSpacing/>
        <w:jc w:val="both"/>
        <w:rPr>
          <w:rFonts w:cstheme="minorHAnsi"/>
        </w:rPr>
      </w:pPr>
      <w:r w:rsidRPr="00AD3E3B">
        <w:rPr>
          <w:rFonts w:cstheme="minorHAnsi"/>
        </w:rPr>
        <w:t>Cartera de clientes</w:t>
      </w:r>
      <w:r w:rsidR="004B2A78">
        <w:rPr>
          <w:rFonts w:cstheme="minorHAnsi"/>
        </w:rPr>
        <w:t xml:space="preserve"> (señalar mínimo 6)</w:t>
      </w:r>
      <w:r w:rsidR="004B2A78" w:rsidRPr="00753BA6">
        <w:rPr>
          <w:rFonts w:cstheme="minorHAnsi"/>
        </w:rPr>
        <w:t>:</w:t>
      </w:r>
      <w:r w:rsidRPr="00AD3E3B">
        <w:rPr>
          <w:rFonts w:cstheme="minorHAnsi"/>
        </w:rPr>
        <w:t xml:space="preserve"> especificar domicilio, teléfono y ciudad de cada uno de ellos</w:t>
      </w:r>
      <w:r w:rsidR="00C7339A">
        <w:rPr>
          <w:rFonts w:cstheme="minorHAnsi"/>
        </w:rPr>
        <w:t xml:space="preserve">. </w:t>
      </w:r>
      <w:r w:rsidRPr="00AD3E3B">
        <w:rPr>
          <w:rFonts w:cstheme="minorHAnsi"/>
        </w:rPr>
        <w:t xml:space="preserve">(incluir como </w:t>
      </w:r>
      <w:r w:rsidRPr="00AD3E3B">
        <w:rPr>
          <w:rFonts w:cstheme="minorHAnsi"/>
          <w:b/>
        </w:rPr>
        <w:t>Anexo 16</w:t>
      </w:r>
      <w:r w:rsidRPr="00AD3E3B">
        <w:rPr>
          <w:rFonts w:cstheme="minorHAnsi"/>
        </w:rPr>
        <w:t>).</w:t>
      </w:r>
    </w:p>
    <w:p w14:paraId="53A3DF87" w14:textId="77777777" w:rsidR="00195AF2" w:rsidRDefault="00195AF2" w:rsidP="00195AF2">
      <w:pPr>
        <w:ind w:left="1068"/>
        <w:contextualSpacing/>
        <w:jc w:val="both"/>
        <w:rPr>
          <w:rFonts w:cstheme="minorHAnsi"/>
        </w:rPr>
      </w:pPr>
    </w:p>
    <w:p w14:paraId="50C31C3A" w14:textId="350C3BA1" w:rsidR="00195AF2" w:rsidRPr="00AD3E3B" w:rsidRDefault="00195AF2" w:rsidP="00195AF2">
      <w:pPr>
        <w:pStyle w:val="Prrafodelista"/>
        <w:numPr>
          <w:ilvl w:val="0"/>
          <w:numId w:val="36"/>
        </w:numPr>
        <w:jc w:val="both"/>
        <w:rPr>
          <w:rFonts w:cstheme="minorHAnsi"/>
          <w:sz w:val="24"/>
          <w:szCs w:val="24"/>
        </w:rPr>
      </w:pPr>
      <w:r w:rsidRPr="00AD3E3B">
        <w:rPr>
          <w:rFonts w:cstheme="minorHAnsi"/>
          <w:sz w:val="24"/>
          <w:szCs w:val="24"/>
        </w:rPr>
        <w:t>Instalaciones</w:t>
      </w:r>
    </w:p>
    <w:p w14:paraId="681EC345" w14:textId="592E514D" w:rsidR="00195AF2" w:rsidRPr="002F7EC0" w:rsidRDefault="002F7EC0" w:rsidP="002F7EC0">
      <w:pPr>
        <w:pStyle w:val="Prrafodelista"/>
        <w:suppressAutoHyphens w:val="0"/>
        <w:spacing w:after="0" w:line="240" w:lineRule="auto"/>
        <w:ind w:left="1418"/>
        <w:jc w:val="both"/>
        <w:rPr>
          <w:rFonts w:cstheme="minorHAnsi"/>
          <w:sz w:val="24"/>
          <w:szCs w:val="24"/>
        </w:rPr>
      </w:pPr>
      <w:bookmarkStart w:id="29" w:name="_Hlk105592516"/>
      <w:r w:rsidRPr="002F7EC0">
        <w:rPr>
          <w:rFonts w:cstheme="minorHAnsi"/>
          <w:sz w:val="24"/>
          <w:szCs w:val="24"/>
        </w:rPr>
        <w:t>Copia simple de la licencia de funcionamiento, permito o su equivalente, es decir, del documento que emita el área de Comercio o la autoridad competente, conforme a los lineamientos del municipio o estado en el que se encuentren sus instalaciones comerciales, mismos que deberán estar vigentes al ejercicio 2026 a nombre del licitante, refiriendo domicilio fiscal del mismo.</w:t>
      </w:r>
    </w:p>
    <w:p w14:paraId="7F3624F9" w14:textId="77777777" w:rsidR="00195AF2" w:rsidRPr="00AD3E3B" w:rsidRDefault="00195AF2" w:rsidP="00C4103B">
      <w:pPr>
        <w:pStyle w:val="Prrafodelista"/>
        <w:suppressAutoHyphens w:val="0"/>
        <w:spacing w:after="0" w:line="240" w:lineRule="auto"/>
        <w:ind w:left="1418"/>
        <w:jc w:val="both"/>
        <w:rPr>
          <w:rFonts w:cstheme="minorHAnsi"/>
          <w:sz w:val="24"/>
          <w:szCs w:val="24"/>
        </w:rPr>
      </w:pPr>
      <w:r w:rsidRPr="00AD3E3B">
        <w:rPr>
          <w:rFonts w:cstheme="minorHAnsi"/>
          <w:sz w:val="24"/>
          <w:szCs w:val="24"/>
        </w:rPr>
        <w:t>Para los licitantes que cuenten con sucursales establecidas dentro de la zona metropolitana de San Luis Potosí, deberán presentar la documentación solicitada en el párrafo que antecede, expedida por autoridad local competente, independientemente del domicilio fiscal del licitante.</w:t>
      </w:r>
    </w:p>
    <w:p w14:paraId="5B356EC6" w14:textId="7717961C" w:rsidR="00195AF2" w:rsidRPr="00AD3E3B" w:rsidRDefault="00195AF2" w:rsidP="00C4103B">
      <w:pPr>
        <w:pStyle w:val="Prrafodelista"/>
        <w:suppressAutoHyphens w:val="0"/>
        <w:spacing w:after="0" w:line="240" w:lineRule="auto"/>
        <w:ind w:left="1418"/>
        <w:jc w:val="both"/>
        <w:rPr>
          <w:rFonts w:asciiTheme="minorHAnsi" w:hAnsiTheme="minorHAnsi" w:cstheme="minorHAnsi"/>
          <w:sz w:val="24"/>
          <w:szCs w:val="24"/>
        </w:rPr>
      </w:pPr>
      <w:r w:rsidRPr="00AD3E3B">
        <w:rPr>
          <w:rFonts w:asciiTheme="minorHAnsi" w:hAnsiTheme="minorHAnsi" w:cstheme="minorHAnsi"/>
          <w:sz w:val="24"/>
          <w:szCs w:val="24"/>
        </w:rPr>
        <w:t xml:space="preserve">De no contar con sucursal o establecimiento dentro de la zona metropolitana de San Luis Potosí, </w:t>
      </w:r>
      <w:r w:rsidR="00512B6B" w:rsidRPr="00AD3E3B">
        <w:rPr>
          <w:rFonts w:asciiTheme="minorHAnsi" w:hAnsiTheme="minorHAnsi" w:cstheme="minorHAnsi"/>
          <w:sz w:val="24"/>
          <w:szCs w:val="24"/>
        </w:rPr>
        <w:t xml:space="preserve">adicional al domicilio fiscal, </w:t>
      </w:r>
      <w:r w:rsidRPr="00AD3E3B">
        <w:rPr>
          <w:rFonts w:asciiTheme="minorHAnsi" w:hAnsiTheme="minorHAnsi" w:cstheme="minorHAnsi"/>
          <w:sz w:val="24"/>
          <w:szCs w:val="24"/>
        </w:rPr>
        <w:t xml:space="preserve">deberá presentar escrito bajo protesta de decir verdad donde manifieste este hecho, firmado por el representante legal del licitante o la persona facultada por éste. Dicha información será evaluada conforme a las facultades del </w:t>
      </w:r>
      <w:proofErr w:type="spellStart"/>
      <w:r w:rsidRPr="00AD3E3B">
        <w:rPr>
          <w:rFonts w:asciiTheme="minorHAnsi" w:hAnsiTheme="minorHAnsi" w:cstheme="minorHAnsi"/>
          <w:smallCaps/>
          <w:sz w:val="24"/>
          <w:szCs w:val="24"/>
        </w:rPr>
        <w:t>caas</w:t>
      </w:r>
      <w:proofErr w:type="spellEnd"/>
      <w:r w:rsidRPr="00AD3E3B">
        <w:rPr>
          <w:rFonts w:asciiTheme="minorHAnsi" w:hAnsiTheme="minorHAnsi" w:cstheme="minorHAnsi"/>
          <w:sz w:val="24"/>
          <w:szCs w:val="24"/>
        </w:rPr>
        <w:t xml:space="preserve"> (incluir como </w:t>
      </w:r>
      <w:r w:rsidRPr="00AD3E3B">
        <w:rPr>
          <w:rFonts w:asciiTheme="minorHAnsi" w:hAnsiTheme="minorHAnsi" w:cstheme="minorHAnsi"/>
          <w:b/>
          <w:sz w:val="24"/>
          <w:szCs w:val="24"/>
        </w:rPr>
        <w:t>Anexo 17</w:t>
      </w:r>
      <w:r w:rsidRPr="00AD3E3B">
        <w:rPr>
          <w:rFonts w:asciiTheme="minorHAnsi" w:hAnsiTheme="minorHAnsi" w:cstheme="minorHAnsi"/>
          <w:sz w:val="24"/>
          <w:szCs w:val="24"/>
        </w:rPr>
        <w:t>).</w:t>
      </w:r>
    </w:p>
    <w:p w14:paraId="2BE787C2" w14:textId="77777777" w:rsidR="00195AF2" w:rsidRPr="00AD3E3B" w:rsidRDefault="00195AF2" w:rsidP="00C4103B">
      <w:pPr>
        <w:pStyle w:val="Prrafodelista"/>
        <w:numPr>
          <w:ilvl w:val="0"/>
          <w:numId w:val="41"/>
        </w:numPr>
        <w:suppressAutoHyphens w:val="0"/>
        <w:spacing w:after="0" w:line="240" w:lineRule="auto"/>
        <w:ind w:left="1418" w:hanging="425"/>
        <w:jc w:val="both"/>
        <w:rPr>
          <w:rFonts w:asciiTheme="minorHAnsi" w:hAnsiTheme="minorHAnsi" w:cstheme="minorHAnsi"/>
          <w:sz w:val="24"/>
          <w:szCs w:val="24"/>
        </w:rPr>
      </w:pPr>
      <w:r w:rsidRPr="00AD3E3B">
        <w:rPr>
          <w:rFonts w:cstheme="minorHAnsi"/>
          <w:sz w:val="24"/>
          <w:szCs w:val="24"/>
        </w:rPr>
        <w:t xml:space="preserve">Copia simple </w:t>
      </w:r>
      <w:bookmarkEnd w:id="29"/>
      <w:r w:rsidRPr="00AD3E3B">
        <w:rPr>
          <w:rFonts w:cstheme="minorHAnsi"/>
          <w:sz w:val="24"/>
          <w:szCs w:val="24"/>
        </w:rPr>
        <w:t xml:space="preserve">de las escrituras de propiedad o contrato de arrendamiento a nombre del licitante que acredite que el domicilio fiscal cuenta con </w:t>
      </w:r>
      <w:proofErr w:type="gramStart"/>
      <w:r w:rsidRPr="00AD3E3B">
        <w:rPr>
          <w:rFonts w:cstheme="minorHAnsi"/>
          <w:sz w:val="24"/>
          <w:szCs w:val="24"/>
        </w:rPr>
        <w:t>una  antigüedad</w:t>
      </w:r>
      <w:proofErr w:type="gramEnd"/>
      <w:r w:rsidRPr="00AD3E3B">
        <w:rPr>
          <w:rFonts w:cstheme="minorHAnsi"/>
          <w:sz w:val="24"/>
          <w:szCs w:val="24"/>
        </w:rPr>
        <w:t xml:space="preserve"> de por lo menos 2 años, conforme a la vigencia </w:t>
      </w:r>
      <w:proofErr w:type="gramStart"/>
      <w:r w:rsidRPr="00AD3E3B">
        <w:rPr>
          <w:rFonts w:cstheme="minorHAnsi"/>
          <w:sz w:val="24"/>
          <w:szCs w:val="24"/>
        </w:rPr>
        <w:t>del mismo</w:t>
      </w:r>
      <w:proofErr w:type="gramEnd"/>
      <w:r w:rsidRPr="00AD3E3B">
        <w:rPr>
          <w:rFonts w:cstheme="minorHAnsi"/>
          <w:sz w:val="24"/>
          <w:szCs w:val="24"/>
        </w:rPr>
        <w:t xml:space="preserve"> (incluir como </w:t>
      </w:r>
      <w:r w:rsidRPr="00AD3E3B">
        <w:rPr>
          <w:rFonts w:cstheme="minorHAnsi"/>
          <w:b/>
          <w:sz w:val="24"/>
          <w:szCs w:val="24"/>
        </w:rPr>
        <w:t>Anexo 18</w:t>
      </w:r>
      <w:r w:rsidRPr="00AD3E3B">
        <w:rPr>
          <w:rFonts w:cstheme="minorHAnsi"/>
          <w:sz w:val="24"/>
          <w:szCs w:val="24"/>
        </w:rPr>
        <w:t xml:space="preserve">). </w:t>
      </w:r>
    </w:p>
    <w:p w14:paraId="6C4FF18B" w14:textId="77777777" w:rsidR="00195AF2" w:rsidRPr="00AD3E3B" w:rsidRDefault="00195AF2" w:rsidP="00C4103B">
      <w:pPr>
        <w:numPr>
          <w:ilvl w:val="0"/>
          <w:numId w:val="5"/>
        </w:numPr>
        <w:tabs>
          <w:tab w:val="clear" w:pos="360"/>
          <w:tab w:val="num" w:pos="1068"/>
        </w:tabs>
        <w:ind w:left="1418"/>
        <w:jc w:val="both"/>
        <w:rPr>
          <w:rFonts w:cstheme="minorHAnsi"/>
          <w:lang w:val="es-MX"/>
        </w:rPr>
      </w:pPr>
      <w:r w:rsidRPr="00AD3E3B">
        <w:rPr>
          <w:rFonts w:cstheme="minorHAnsi"/>
          <w:lang w:val="es-MX"/>
        </w:rPr>
        <w:lastRenderedPageBreak/>
        <w:t xml:space="preserve">Copia simple de comprobante de domicilio, en el que se señale el domicilio fiscal del licitante: recibo de agua, luz o teléfono, con una antigüedad no mayor a dos meses (incluir como </w:t>
      </w:r>
      <w:r w:rsidRPr="00AD3E3B">
        <w:rPr>
          <w:rFonts w:cstheme="minorHAnsi"/>
          <w:b/>
          <w:lang w:val="es-MX"/>
        </w:rPr>
        <w:t>Anexo 19</w:t>
      </w:r>
      <w:r w:rsidRPr="00AD3E3B">
        <w:rPr>
          <w:rFonts w:cstheme="minorHAnsi"/>
          <w:lang w:val="es-MX"/>
        </w:rPr>
        <w:t>).</w:t>
      </w:r>
    </w:p>
    <w:p w14:paraId="51F25A0E" w14:textId="77777777" w:rsidR="00195AF2" w:rsidRPr="00AD3E3B" w:rsidRDefault="00195AF2" w:rsidP="00C4103B">
      <w:pPr>
        <w:numPr>
          <w:ilvl w:val="0"/>
          <w:numId w:val="5"/>
        </w:numPr>
        <w:tabs>
          <w:tab w:val="clear" w:pos="360"/>
          <w:tab w:val="num" w:pos="1068"/>
        </w:tabs>
        <w:ind w:left="1418"/>
        <w:contextualSpacing/>
        <w:jc w:val="both"/>
        <w:rPr>
          <w:rFonts w:cstheme="minorHAnsi"/>
        </w:rPr>
      </w:pPr>
      <w:r w:rsidRPr="00AD3E3B">
        <w:rPr>
          <w:rFonts w:cstheme="minorHAnsi"/>
          <w:lang w:val="es-MX"/>
        </w:rPr>
        <w:t xml:space="preserve">Evidencia fotográfica de las instalaciones de la empresa, que muestren interiores y exteriores, presentar cuando menos 6 fotografías </w:t>
      </w:r>
      <w:r w:rsidRPr="00AD3E3B">
        <w:rPr>
          <w:rFonts w:cstheme="minorHAnsi"/>
        </w:rPr>
        <w:t xml:space="preserve">(incluir como </w:t>
      </w:r>
      <w:r w:rsidRPr="00AD3E3B">
        <w:rPr>
          <w:rFonts w:cstheme="minorHAnsi"/>
          <w:b/>
        </w:rPr>
        <w:t>Anexo 20</w:t>
      </w:r>
      <w:r w:rsidRPr="00AD3E3B">
        <w:rPr>
          <w:rFonts w:cstheme="minorHAnsi"/>
        </w:rPr>
        <w:t>).</w:t>
      </w:r>
    </w:p>
    <w:p w14:paraId="328BB762" w14:textId="77777777" w:rsidR="00035B3D" w:rsidRPr="00AD3E3B" w:rsidRDefault="00035B3D" w:rsidP="00274A71">
      <w:pPr>
        <w:tabs>
          <w:tab w:val="num" w:pos="1134"/>
        </w:tabs>
        <w:ind w:left="1920" w:hanging="1211"/>
        <w:contextualSpacing/>
        <w:jc w:val="both"/>
        <w:rPr>
          <w:rFonts w:cstheme="minorHAnsi"/>
        </w:rPr>
      </w:pPr>
    </w:p>
    <w:p w14:paraId="14459CD1" w14:textId="77777777" w:rsidR="00F75174" w:rsidRPr="00AD3E3B" w:rsidRDefault="00035B3D" w:rsidP="00F75174">
      <w:pPr>
        <w:pStyle w:val="Prrafodelista"/>
        <w:numPr>
          <w:ilvl w:val="0"/>
          <w:numId w:val="36"/>
        </w:numPr>
        <w:spacing w:line="240" w:lineRule="auto"/>
        <w:ind w:left="993" w:hanging="284"/>
        <w:jc w:val="both"/>
        <w:rPr>
          <w:rFonts w:cstheme="minorHAnsi"/>
          <w:sz w:val="24"/>
          <w:szCs w:val="24"/>
        </w:rPr>
      </w:pPr>
      <w:r w:rsidRPr="00AD3E3B">
        <w:rPr>
          <w:rFonts w:cstheme="minorHAnsi"/>
          <w:sz w:val="24"/>
          <w:szCs w:val="24"/>
        </w:rPr>
        <w:t>Conocimiento de las bases de la licitación.</w:t>
      </w:r>
    </w:p>
    <w:p w14:paraId="3506FC80" w14:textId="4D9DA723" w:rsidR="00035B3D" w:rsidRPr="00AD3E3B" w:rsidRDefault="00035B3D" w:rsidP="0044273E">
      <w:pPr>
        <w:pStyle w:val="Prrafodelista"/>
        <w:spacing w:after="0" w:line="240" w:lineRule="auto"/>
        <w:ind w:left="993"/>
        <w:jc w:val="both"/>
        <w:rPr>
          <w:rFonts w:cstheme="minorHAnsi"/>
          <w:sz w:val="24"/>
          <w:szCs w:val="24"/>
        </w:rPr>
      </w:pPr>
    </w:p>
    <w:p w14:paraId="02C59E31" w14:textId="18606B16" w:rsidR="00035B3D" w:rsidRPr="00AD3E3B" w:rsidRDefault="00C15C56" w:rsidP="00274A71">
      <w:pPr>
        <w:tabs>
          <w:tab w:val="num" w:pos="1134"/>
        </w:tabs>
        <w:ind w:left="1134"/>
        <w:contextualSpacing/>
        <w:jc w:val="both"/>
        <w:rPr>
          <w:rFonts w:cstheme="minorHAnsi"/>
        </w:rPr>
      </w:pPr>
      <w:bookmarkStart w:id="30" w:name="_Hlk157621929"/>
      <w:r w:rsidRPr="00AD3E3B">
        <w:rPr>
          <w:rFonts w:cstheme="minorHAnsi"/>
          <w:lang w:val="es-MX"/>
        </w:rPr>
        <w:t>Carta bajo protesta de decir verdad, manifestando conocer el contenido de las bases y junta de aclaraciones,</w:t>
      </w:r>
      <w:r w:rsidR="00035B3D" w:rsidRPr="00AD3E3B">
        <w:rPr>
          <w:rFonts w:cstheme="minorHAnsi"/>
        </w:rPr>
        <w:t xml:space="preserve"> así como, de los alcances de éstas, adjuntando únicamente la primera página de ambos documentos firmadas por el representante legal</w:t>
      </w:r>
      <w:bookmarkEnd w:id="30"/>
      <w:r w:rsidR="00035B3D" w:rsidRPr="00AD3E3B">
        <w:rPr>
          <w:rFonts w:cstheme="minorHAnsi"/>
        </w:rPr>
        <w:t xml:space="preserve"> (incluir como </w:t>
      </w:r>
      <w:r w:rsidR="00035B3D" w:rsidRPr="00AD3E3B">
        <w:rPr>
          <w:rFonts w:cstheme="minorHAnsi"/>
          <w:b/>
        </w:rPr>
        <w:t>Anexo 2</w:t>
      </w:r>
      <w:r w:rsidR="00274A71" w:rsidRPr="00AD3E3B">
        <w:rPr>
          <w:rFonts w:cstheme="minorHAnsi"/>
          <w:b/>
        </w:rPr>
        <w:t>1</w:t>
      </w:r>
      <w:r w:rsidR="00035B3D" w:rsidRPr="00AD3E3B">
        <w:rPr>
          <w:rFonts w:cstheme="minorHAnsi"/>
        </w:rPr>
        <w:t>).</w:t>
      </w:r>
    </w:p>
    <w:p w14:paraId="72526450" w14:textId="77777777" w:rsidR="00035B3D" w:rsidRPr="00AD3E3B" w:rsidRDefault="00035B3D" w:rsidP="00274A71">
      <w:pPr>
        <w:tabs>
          <w:tab w:val="num" w:pos="1134"/>
        </w:tabs>
        <w:ind w:hanging="1211"/>
        <w:contextualSpacing/>
        <w:jc w:val="both"/>
        <w:rPr>
          <w:rFonts w:cstheme="minorHAnsi"/>
        </w:rPr>
      </w:pPr>
    </w:p>
    <w:p w14:paraId="5DDF38D7" w14:textId="12D96760" w:rsidR="00035B3D" w:rsidRPr="00AD3E3B" w:rsidRDefault="00035B3D" w:rsidP="00F75174">
      <w:pPr>
        <w:pStyle w:val="Prrafodelista"/>
        <w:numPr>
          <w:ilvl w:val="0"/>
          <w:numId w:val="36"/>
        </w:numPr>
        <w:spacing w:after="0" w:line="240" w:lineRule="auto"/>
        <w:ind w:left="1134" w:hanging="425"/>
        <w:jc w:val="both"/>
        <w:rPr>
          <w:rFonts w:cstheme="minorHAnsi"/>
          <w:sz w:val="24"/>
          <w:szCs w:val="24"/>
        </w:rPr>
      </w:pPr>
      <w:r w:rsidRPr="00AD3E3B">
        <w:rPr>
          <w:rFonts w:cstheme="minorHAnsi"/>
          <w:sz w:val="24"/>
          <w:szCs w:val="24"/>
        </w:rPr>
        <w:t xml:space="preserve">Copia simple del recibo de compra de las bases (incluir como </w:t>
      </w:r>
      <w:r w:rsidRPr="00AD3E3B">
        <w:rPr>
          <w:rFonts w:cstheme="minorHAnsi"/>
          <w:b/>
          <w:sz w:val="24"/>
          <w:szCs w:val="24"/>
        </w:rPr>
        <w:t>Anexo 2</w:t>
      </w:r>
      <w:r w:rsidR="00274A71" w:rsidRPr="00AD3E3B">
        <w:rPr>
          <w:rFonts w:cstheme="minorHAnsi"/>
          <w:b/>
          <w:sz w:val="24"/>
          <w:szCs w:val="24"/>
        </w:rPr>
        <w:t>2</w:t>
      </w:r>
      <w:r w:rsidRPr="00AD3E3B">
        <w:rPr>
          <w:rFonts w:cstheme="minorHAnsi"/>
          <w:sz w:val="24"/>
          <w:szCs w:val="24"/>
        </w:rPr>
        <w:t>).</w:t>
      </w:r>
    </w:p>
    <w:p w14:paraId="57947089" w14:textId="77777777" w:rsidR="00035B3D" w:rsidRPr="00AD3E3B" w:rsidRDefault="00035B3D" w:rsidP="00274A71">
      <w:pPr>
        <w:tabs>
          <w:tab w:val="num" w:pos="1134"/>
        </w:tabs>
        <w:ind w:left="1920" w:hanging="1211"/>
        <w:contextualSpacing/>
        <w:jc w:val="both"/>
        <w:rPr>
          <w:rFonts w:cstheme="minorHAnsi"/>
        </w:rPr>
      </w:pPr>
    </w:p>
    <w:p w14:paraId="0755503E" w14:textId="04710095" w:rsidR="00466D3C" w:rsidRPr="00AD3E3B" w:rsidRDefault="00035B3D" w:rsidP="00F75174">
      <w:pPr>
        <w:pStyle w:val="Prrafodelista"/>
        <w:numPr>
          <w:ilvl w:val="0"/>
          <w:numId w:val="36"/>
        </w:numPr>
        <w:spacing w:after="0" w:line="240" w:lineRule="auto"/>
        <w:ind w:left="1134" w:hanging="425"/>
        <w:jc w:val="both"/>
        <w:rPr>
          <w:rFonts w:cstheme="minorHAnsi"/>
          <w:b/>
          <w:sz w:val="24"/>
          <w:szCs w:val="24"/>
        </w:rPr>
      </w:pPr>
      <w:r w:rsidRPr="00AD3E3B">
        <w:rPr>
          <w:rFonts w:cstheme="minorHAnsi"/>
          <w:sz w:val="24"/>
          <w:szCs w:val="24"/>
        </w:rPr>
        <w:t>Declaración de no encontrarse sancionado por las autoridades administrativas locales o federales</w:t>
      </w:r>
      <w:r w:rsidR="00223C72">
        <w:rPr>
          <w:rFonts w:cstheme="minorHAnsi"/>
          <w:sz w:val="24"/>
          <w:szCs w:val="24"/>
        </w:rPr>
        <w:t>,</w:t>
      </w:r>
      <w:r w:rsidRPr="00AD3E3B">
        <w:rPr>
          <w:rFonts w:cstheme="minorHAnsi"/>
          <w:sz w:val="24"/>
          <w:szCs w:val="24"/>
        </w:rPr>
        <w:t xml:space="preserve"> según corresponda, conforme a la Ley General de Responsabilidades Administrativas, Ley de Responsabilidades Administrativas para el Estado y Municipios de San Luis Potosí, Ley de Adquisiciones, Arrendamientos y </w:t>
      </w:r>
      <w:r w:rsidR="009C1025" w:rsidRPr="00AD3E3B">
        <w:rPr>
          <w:rFonts w:cstheme="minorHAnsi"/>
          <w:sz w:val="24"/>
          <w:szCs w:val="24"/>
        </w:rPr>
        <w:t>S</w:t>
      </w:r>
      <w:r w:rsidR="003212C4" w:rsidRPr="00AD3E3B">
        <w:rPr>
          <w:rFonts w:cstheme="minorHAnsi"/>
          <w:sz w:val="24"/>
          <w:szCs w:val="24"/>
        </w:rPr>
        <w:t>ervicios</w:t>
      </w:r>
      <w:r w:rsidRPr="00AD3E3B">
        <w:rPr>
          <w:rFonts w:cstheme="minorHAnsi"/>
          <w:sz w:val="24"/>
          <w:szCs w:val="24"/>
        </w:rPr>
        <w:t xml:space="preserve"> del Sector Público o Ley de Adquisiciones del Estado de San Luis Potosí y cuyas resoluciones se encuentren firmes y correspondan a una inhabilitación que se encuentre vigente (incluir como </w:t>
      </w:r>
      <w:r w:rsidRPr="00AD3E3B">
        <w:rPr>
          <w:rFonts w:cstheme="minorHAnsi"/>
          <w:b/>
          <w:sz w:val="24"/>
          <w:szCs w:val="24"/>
        </w:rPr>
        <w:t>Anexo 2</w:t>
      </w:r>
      <w:r w:rsidR="00274A71" w:rsidRPr="00AD3E3B">
        <w:rPr>
          <w:rFonts w:cstheme="minorHAnsi"/>
          <w:b/>
          <w:sz w:val="24"/>
          <w:szCs w:val="24"/>
        </w:rPr>
        <w:t>3</w:t>
      </w:r>
      <w:r w:rsidRPr="00AD3E3B">
        <w:rPr>
          <w:rFonts w:cstheme="minorHAnsi"/>
          <w:sz w:val="24"/>
          <w:szCs w:val="24"/>
        </w:rPr>
        <w:t>)</w:t>
      </w:r>
    </w:p>
    <w:p w14:paraId="6EF40AB3" w14:textId="77777777" w:rsidR="00466D3C" w:rsidRPr="00AD3E3B" w:rsidRDefault="00466D3C" w:rsidP="00274A71">
      <w:pPr>
        <w:pStyle w:val="Prrafodelista"/>
        <w:tabs>
          <w:tab w:val="num" w:pos="1134"/>
        </w:tabs>
        <w:spacing w:after="0" w:line="240" w:lineRule="auto"/>
        <w:ind w:left="1134" w:hanging="425"/>
        <w:rPr>
          <w:rFonts w:cstheme="minorHAnsi"/>
          <w:sz w:val="24"/>
          <w:szCs w:val="24"/>
        </w:rPr>
      </w:pPr>
    </w:p>
    <w:p w14:paraId="4AE7B3A7" w14:textId="04C2097D" w:rsidR="00466D3C" w:rsidRPr="00AD3E3B" w:rsidRDefault="00035B3D" w:rsidP="00F75174">
      <w:pPr>
        <w:pStyle w:val="Prrafodelista"/>
        <w:numPr>
          <w:ilvl w:val="0"/>
          <w:numId w:val="36"/>
        </w:numPr>
        <w:spacing w:after="0" w:line="240" w:lineRule="auto"/>
        <w:ind w:left="1134" w:hanging="425"/>
        <w:jc w:val="both"/>
        <w:rPr>
          <w:rFonts w:cstheme="minorHAnsi"/>
          <w:b/>
          <w:sz w:val="24"/>
          <w:szCs w:val="24"/>
        </w:rPr>
      </w:pPr>
      <w:r w:rsidRPr="00AD3E3B">
        <w:rPr>
          <w:rFonts w:cstheme="minorHAnsi"/>
          <w:sz w:val="24"/>
          <w:szCs w:val="24"/>
        </w:rPr>
        <w:t>Carta en la que manifiest</w:t>
      </w:r>
      <w:r w:rsidR="00223C72">
        <w:rPr>
          <w:rFonts w:cstheme="minorHAnsi"/>
          <w:sz w:val="24"/>
          <w:szCs w:val="24"/>
        </w:rPr>
        <w:t>a</w:t>
      </w:r>
      <w:r w:rsidRPr="00AD3E3B">
        <w:rPr>
          <w:rFonts w:cstheme="minorHAnsi"/>
          <w:sz w:val="24"/>
          <w:szCs w:val="24"/>
        </w:rPr>
        <w:t xml:space="preserve"> bajo protesta de decir verdad, que no se encuentra inhabilitado por la Secretaría de la Función Pública o cualquier otro ente Público (incluir como </w:t>
      </w:r>
      <w:r w:rsidRPr="00AD3E3B">
        <w:rPr>
          <w:rFonts w:cstheme="minorHAnsi"/>
          <w:b/>
          <w:sz w:val="24"/>
          <w:szCs w:val="24"/>
        </w:rPr>
        <w:t>Anexo 2</w:t>
      </w:r>
      <w:r w:rsidR="00274A71" w:rsidRPr="00AD3E3B">
        <w:rPr>
          <w:rFonts w:cstheme="minorHAnsi"/>
          <w:b/>
          <w:sz w:val="24"/>
          <w:szCs w:val="24"/>
        </w:rPr>
        <w:t>4</w:t>
      </w:r>
      <w:r w:rsidRPr="00AD3E3B">
        <w:rPr>
          <w:rFonts w:cstheme="minorHAnsi"/>
          <w:sz w:val="24"/>
          <w:szCs w:val="24"/>
        </w:rPr>
        <w:t>).</w:t>
      </w:r>
    </w:p>
    <w:p w14:paraId="35E3DA3F" w14:textId="77777777" w:rsidR="00466D3C" w:rsidRPr="00AD3E3B" w:rsidRDefault="00466D3C" w:rsidP="00274A71">
      <w:pPr>
        <w:pStyle w:val="Prrafodelista"/>
        <w:tabs>
          <w:tab w:val="num" w:pos="1134"/>
        </w:tabs>
        <w:spacing w:after="0" w:line="240" w:lineRule="auto"/>
        <w:ind w:left="1134" w:hanging="425"/>
        <w:rPr>
          <w:rFonts w:cstheme="minorHAnsi"/>
          <w:sz w:val="24"/>
          <w:szCs w:val="24"/>
        </w:rPr>
      </w:pPr>
    </w:p>
    <w:p w14:paraId="22CA3618" w14:textId="22F2B59D" w:rsidR="00F8512D" w:rsidRPr="00AD3E3B" w:rsidRDefault="00F8512D" w:rsidP="00F75174">
      <w:pPr>
        <w:pStyle w:val="Prrafodelista"/>
        <w:numPr>
          <w:ilvl w:val="0"/>
          <w:numId w:val="36"/>
        </w:numPr>
        <w:spacing w:after="0" w:line="240" w:lineRule="auto"/>
        <w:ind w:left="1134" w:hanging="425"/>
        <w:jc w:val="both"/>
        <w:rPr>
          <w:rFonts w:cstheme="minorHAnsi"/>
          <w:b/>
          <w:sz w:val="24"/>
          <w:szCs w:val="24"/>
        </w:rPr>
      </w:pPr>
      <w:r w:rsidRPr="00AD3E3B">
        <w:rPr>
          <w:rFonts w:asciiTheme="minorHAnsi" w:hAnsiTheme="minorHAnsi" w:cstheme="minorHAnsi"/>
          <w:sz w:val="24"/>
          <w:szCs w:val="24"/>
        </w:rPr>
        <w:t xml:space="preserve">Carta en la que manifiesta bajo protesta de decir verdad, dar </w:t>
      </w:r>
      <w:proofErr w:type="gramStart"/>
      <w:r w:rsidRPr="00AD3E3B">
        <w:rPr>
          <w:rFonts w:asciiTheme="minorHAnsi" w:hAnsiTheme="minorHAnsi" w:cstheme="minorHAnsi"/>
          <w:sz w:val="24"/>
          <w:szCs w:val="24"/>
        </w:rPr>
        <w:t>cumplimiento  a</w:t>
      </w:r>
      <w:proofErr w:type="gramEnd"/>
      <w:r w:rsidRPr="00AD3E3B">
        <w:rPr>
          <w:rFonts w:asciiTheme="minorHAnsi" w:hAnsiTheme="minorHAnsi" w:cstheme="minorHAnsi"/>
          <w:sz w:val="24"/>
          <w:szCs w:val="24"/>
        </w:rPr>
        <w:t xml:space="preserve"> lo establecido en el artículo 48, fracción IX, de la Ley de Responsabilidades Administrativas para el Estado y Municipios de San Luis Potosí </w:t>
      </w:r>
      <w:r w:rsidRPr="00AD3E3B">
        <w:rPr>
          <w:rFonts w:cstheme="minorHAnsi"/>
          <w:sz w:val="24"/>
          <w:szCs w:val="24"/>
        </w:rPr>
        <w:t xml:space="preserve">(incluir como </w:t>
      </w:r>
      <w:r w:rsidRPr="00AD3E3B">
        <w:rPr>
          <w:rFonts w:cstheme="minorHAnsi"/>
          <w:b/>
          <w:sz w:val="24"/>
          <w:szCs w:val="24"/>
        </w:rPr>
        <w:t>Anexo 25</w:t>
      </w:r>
      <w:r w:rsidRPr="00AD3E3B">
        <w:rPr>
          <w:rFonts w:cstheme="minorHAnsi"/>
          <w:sz w:val="24"/>
          <w:szCs w:val="24"/>
        </w:rPr>
        <w:t>).</w:t>
      </w:r>
    </w:p>
    <w:p w14:paraId="4289EAB8" w14:textId="77777777" w:rsidR="00F8512D" w:rsidRPr="00AD3E3B" w:rsidRDefault="00F8512D" w:rsidP="00F8512D">
      <w:pPr>
        <w:pStyle w:val="Prrafodelista"/>
        <w:rPr>
          <w:rFonts w:cstheme="minorHAnsi"/>
          <w:sz w:val="24"/>
          <w:szCs w:val="24"/>
        </w:rPr>
      </w:pPr>
    </w:p>
    <w:p w14:paraId="232A4FA7" w14:textId="2A6207CD" w:rsidR="00466D3C" w:rsidRPr="00AD3E3B" w:rsidRDefault="00035B3D" w:rsidP="00F75174">
      <w:pPr>
        <w:pStyle w:val="Prrafodelista"/>
        <w:numPr>
          <w:ilvl w:val="0"/>
          <w:numId w:val="36"/>
        </w:numPr>
        <w:spacing w:after="0" w:line="240" w:lineRule="auto"/>
        <w:ind w:left="1134" w:hanging="425"/>
        <w:jc w:val="both"/>
        <w:rPr>
          <w:rFonts w:cstheme="minorHAnsi"/>
          <w:b/>
          <w:sz w:val="24"/>
          <w:szCs w:val="24"/>
        </w:rPr>
      </w:pPr>
      <w:r w:rsidRPr="00AD3E3B">
        <w:rPr>
          <w:rFonts w:cstheme="minorHAnsi"/>
          <w:sz w:val="24"/>
          <w:szCs w:val="24"/>
        </w:rPr>
        <w:t xml:space="preserve">Carta en la que señala que, conoce las disposiciones de la Ley de Adquisiciones del Estado de San Luis Potosí (incluir como </w:t>
      </w:r>
      <w:r w:rsidRPr="00AD3E3B">
        <w:rPr>
          <w:rFonts w:cstheme="minorHAnsi"/>
          <w:b/>
          <w:sz w:val="24"/>
          <w:szCs w:val="24"/>
        </w:rPr>
        <w:t>Anexo 2</w:t>
      </w:r>
      <w:r w:rsidR="00F8512D" w:rsidRPr="00AD3E3B">
        <w:rPr>
          <w:rFonts w:cstheme="minorHAnsi"/>
          <w:b/>
          <w:sz w:val="24"/>
          <w:szCs w:val="24"/>
        </w:rPr>
        <w:t>6</w:t>
      </w:r>
      <w:r w:rsidRPr="00AD3E3B">
        <w:rPr>
          <w:rFonts w:cstheme="minorHAnsi"/>
          <w:sz w:val="24"/>
          <w:szCs w:val="24"/>
        </w:rPr>
        <w:t>).</w:t>
      </w:r>
    </w:p>
    <w:p w14:paraId="293E6F18" w14:textId="77777777" w:rsidR="00466D3C" w:rsidRPr="00AD3E3B" w:rsidRDefault="00466D3C" w:rsidP="00274A71">
      <w:pPr>
        <w:pStyle w:val="Prrafodelista"/>
        <w:tabs>
          <w:tab w:val="num" w:pos="1134"/>
        </w:tabs>
        <w:spacing w:after="0" w:line="240" w:lineRule="auto"/>
        <w:ind w:left="1134" w:hanging="425"/>
        <w:rPr>
          <w:rFonts w:cstheme="minorHAnsi"/>
          <w:sz w:val="24"/>
          <w:szCs w:val="24"/>
        </w:rPr>
      </w:pPr>
    </w:p>
    <w:p w14:paraId="6909F5FB" w14:textId="542DFA29" w:rsidR="00466D3C" w:rsidRPr="00AD3E3B" w:rsidRDefault="00035B3D" w:rsidP="00F75174">
      <w:pPr>
        <w:pStyle w:val="Prrafodelista"/>
        <w:numPr>
          <w:ilvl w:val="0"/>
          <w:numId w:val="36"/>
        </w:numPr>
        <w:spacing w:after="0" w:line="240" w:lineRule="auto"/>
        <w:ind w:left="1134" w:hanging="425"/>
        <w:jc w:val="both"/>
        <w:rPr>
          <w:rFonts w:cstheme="minorHAnsi"/>
          <w:b/>
          <w:sz w:val="24"/>
          <w:szCs w:val="24"/>
        </w:rPr>
      </w:pPr>
      <w:r w:rsidRPr="00AD3E3B">
        <w:rPr>
          <w:rFonts w:cstheme="minorHAnsi"/>
          <w:sz w:val="24"/>
          <w:szCs w:val="24"/>
        </w:rPr>
        <w:t xml:space="preserve">Carta de declaración de integridad en la que manifiesta bajo protesta de decir verdad, que por sí mismo o a través de interpósita persona, se abstendrá de adoptar conductas, para que los servidores públicos de la dependencia o entidad induzcan o alteren las evaluaciones de las propuestas, el resultado del </w:t>
      </w:r>
      <w:r w:rsidRPr="00AD3E3B">
        <w:rPr>
          <w:rFonts w:cstheme="minorHAnsi"/>
          <w:sz w:val="24"/>
          <w:szCs w:val="24"/>
        </w:rPr>
        <w:lastRenderedPageBreak/>
        <w:t xml:space="preserve">procedimiento, u otros aspectos que le otorguen condiciones más ventajosas en relación con los demás licitantes (incluir como </w:t>
      </w:r>
      <w:r w:rsidRPr="00AD3E3B">
        <w:rPr>
          <w:rFonts w:cstheme="minorHAnsi"/>
          <w:b/>
          <w:sz w:val="24"/>
          <w:szCs w:val="24"/>
        </w:rPr>
        <w:t>Anexo 2</w:t>
      </w:r>
      <w:r w:rsidR="00F8512D" w:rsidRPr="00AD3E3B">
        <w:rPr>
          <w:rFonts w:cstheme="minorHAnsi"/>
          <w:b/>
          <w:sz w:val="24"/>
          <w:szCs w:val="24"/>
        </w:rPr>
        <w:t>7</w:t>
      </w:r>
      <w:r w:rsidRPr="00AD3E3B">
        <w:rPr>
          <w:rFonts w:cstheme="minorHAnsi"/>
          <w:sz w:val="24"/>
          <w:szCs w:val="24"/>
        </w:rPr>
        <w:t>).</w:t>
      </w:r>
    </w:p>
    <w:p w14:paraId="3E2E977E" w14:textId="77777777" w:rsidR="00466D3C" w:rsidRPr="00AD3E3B" w:rsidRDefault="00466D3C" w:rsidP="00274A71">
      <w:pPr>
        <w:pStyle w:val="Prrafodelista"/>
        <w:tabs>
          <w:tab w:val="num" w:pos="1134"/>
        </w:tabs>
        <w:spacing w:after="0" w:line="240" w:lineRule="auto"/>
        <w:ind w:left="1134" w:hanging="425"/>
        <w:rPr>
          <w:rFonts w:cstheme="minorHAnsi"/>
          <w:sz w:val="24"/>
          <w:szCs w:val="24"/>
        </w:rPr>
      </w:pPr>
    </w:p>
    <w:p w14:paraId="41378417" w14:textId="6C752D3A" w:rsidR="00466D3C" w:rsidRPr="00AD3E3B" w:rsidRDefault="00C7339A" w:rsidP="00F75174">
      <w:pPr>
        <w:pStyle w:val="Prrafodelista"/>
        <w:numPr>
          <w:ilvl w:val="0"/>
          <w:numId w:val="36"/>
        </w:numPr>
        <w:spacing w:after="0" w:line="240" w:lineRule="auto"/>
        <w:ind w:left="1134" w:hanging="425"/>
        <w:jc w:val="both"/>
        <w:rPr>
          <w:rFonts w:cstheme="minorHAnsi"/>
          <w:b/>
          <w:sz w:val="24"/>
          <w:szCs w:val="24"/>
        </w:rPr>
      </w:pPr>
      <w:r>
        <w:rPr>
          <w:rFonts w:asciiTheme="minorHAnsi" w:hAnsiTheme="minorHAnsi" w:cstheme="minorHAnsi"/>
          <w:color w:val="000000" w:themeColor="text1"/>
          <w:sz w:val="24"/>
          <w:szCs w:val="24"/>
        </w:rPr>
        <w:t>E</w:t>
      </w:r>
      <w:r w:rsidR="00F8512D" w:rsidRPr="00AD3E3B">
        <w:rPr>
          <w:rFonts w:asciiTheme="minorHAnsi" w:hAnsiTheme="minorHAnsi" w:cstheme="minorHAnsi"/>
          <w:color w:val="000000" w:themeColor="text1"/>
          <w:sz w:val="24"/>
          <w:szCs w:val="24"/>
        </w:rPr>
        <w:t>xpresar de forma clara y detallada los lineamientos que integran la política anticorrupción de la empresa</w:t>
      </w:r>
      <w:r w:rsidR="00035B3D" w:rsidRPr="00AD3E3B">
        <w:rPr>
          <w:rFonts w:cstheme="minorHAnsi"/>
          <w:sz w:val="24"/>
          <w:szCs w:val="24"/>
        </w:rPr>
        <w:t xml:space="preserve"> (incluir como </w:t>
      </w:r>
      <w:r w:rsidR="00035B3D" w:rsidRPr="00AD3E3B">
        <w:rPr>
          <w:rFonts w:cstheme="minorHAnsi"/>
          <w:b/>
          <w:sz w:val="24"/>
          <w:szCs w:val="24"/>
        </w:rPr>
        <w:t xml:space="preserve">Anexo </w:t>
      </w:r>
      <w:r w:rsidR="00ED6EAE" w:rsidRPr="00AD3E3B">
        <w:rPr>
          <w:rFonts w:cstheme="minorHAnsi"/>
          <w:b/>
          <w:sz w:val="24"/>
          <w:szCs w:val="24"/>
        </w:rPr>
        <w:t>2</w:t>
      </w:r>
      <w:r w:rsidR="00F8512D" w:rsidRPr="00AD3E3B">
        <w:rPr>
          <w:rFonts w:cstheme="minorHAnsi"/>
          <w:b/>
          <w:sz w:val="24"/>
          <w:szCs w:val="24"/>
        </w:rPr>
        <w:t>8</w:t>
      </w:r>
      <w:r w:rsidR="00035B3D" w:rsidRPr="00AD3E3B">
        <w:rPr>
          <w:rFonts w:cstheme="minorHAnsi"/>
          <w:b/>
          <w:sz w:val="24"/>
          <w:szCs w:val="24"/>
        </w:rPr>
        <w:t>).</w:t>
      </w:r>
    </w:p>
    <w:p w14:paraId="09D32BAB" w14:textId="77777777" w:rsidR="00466D3C" w:rsidRPr="00AD3E3B" w:rsidRDefault="00466D3C" w:rsidP="00274A71">
      <w:pPr>
        <w:pStyle w:val="Prrafodelista"/>
        <w:tabs>
          <w:tab w:val="num" w:pos="1134"/>
        </w:tabs>
        <w:spacing w:after="0" w:line="240" w:lineRule="auto"/>
        <w:ind w:left="1134" w:hanging="425"/>
        <w:rPr>
          <w:rFonts w:cstheme="minorHAnsi"/>
          <w:sz w:val="24"/>
          <w:szCs w:val="24"/>
        </w:rPr>
      </w:pPr>
    </w:p>
    <w:p w14:paraId="709A0CC2" w14:textId="7722E7BA" w:rsidR="00466D3C" w:rsidRPr="00AD3E3B" w:rsidRDefault="00F46231" w:rsidP="00F75174">
      <w:pPr>
        <w:pStyle w:val="Prrafodelista"/>
        <w:numPr>
          <w:ilvl w:val="0"/>
          <w:numId w:val="36"/>
        </w:numPr>
        <w:spacing w:after="0" w:line="240" w:lineRule="auto"/>
        <w:ind w:left="1134" w:hanging="425"/>
        <w:jc w:val="both"/>
        <w:rPr>
          <w:rFonts w:cstheme="minorHAnsi"/>
          <w:b/>
          <w:sz w:val="24"/>
          <w:szCs w:val="24"/>
        </w:rPr>
      </w:pPr>
      <w:r w:rsidRPr="00AD3E3B">
        <w:rPr>
          <w:rFonts w:cstheme="minorHAnsi"/>
          <w:sz w:val="24"/>
          <w:szCs w:val="24"/>
        </w:rPr>
        <w:t xml:space="preserve">Carta en la que señala domicilio </w:t>
      </w:r>
      <w:bookmarkStart w:id="31" w:name="_Hlk106044776"/>
      <w:r w:rsidRPr="00AD3E3B">
        <w:rPr>
          <w:rFonts w:cstheme="minorHAnsi"/>
          <w:sz w:val="24"/>
          <w:szCs w:val="24"/>
        </w:rPr>
        <w:t xml:space="preserve">dentro de la </w:t>
      </w:r>
      <w:bookmarkEnd w:id="31"/>
      <w:r w:rsidRPr="00AD3E3B">
        <w:rPr>
          <w:rFonts w:cstheme="minorHAnsi"/>
          <w:sz w:val="24"/>
          <w:szCs w:val="24"/>
        </w:rPr>
        <w:t>Zona Metropolitana (Municipio de San Luis Potosí y conurbados), para oír y recibir toda clase de notificaciones</w:t>
      </w:r>
      <w:r w:rsidR="00732134" w:rsidRPr="00AD3E3B">
        <w:rPr>
          <w:rFonts w:cstheme="minorHAnsi"/>
          <w:sz w:val="24"/>
          <w:szCs w:val="24"/>
        </w:rPr>
        <w:t xml:space="preserve"> (incluir como </w:t>
      </w:r>
      <w:r w:rsidR="00732134" w:rsidRPr="00AD3E3B">
        <w:rPr>
          <w:rFonts w:cstheme="minorHAnsi"/>
          <w:b/>
          <w:sz w:val="24"/>
          <w:szCs w:val="24"/>
        </w:rPr>
        <w:t xml:space="preserve">Anexo </w:t>
      </w:r>
      <w:r w:rsidR="00A74B76" w:rsidRPr="00AD3E3B">
        <w:rPr>
          <w:rFonts w:cstheme="minorHAnsi"/>
          <w:b/>
          <w:sz w:val="24"/>
          <w:szCs w:val="24"/>
        </w:rPr>
        <w:t>2</w:t>
      </w:r>
      <w:r w:rsidR="00F8512D" w:rsidRPr="00AD3E3B">
        <w:rPr>
          <w:rFonts w:cstheme="minorHAnsi"/>
          <w:b/>
          <w:sz w:val="24"/>
          <w:szCs w:val="24"/>
        </w:rPr>
        <w:t>9</w:t>
      </w:r>
      <w:r w:rsidR="00732134" w:rsidRPr="00AD3E3B">
        <w:rPr>
          <w:rFonts w:cstheme="minorHAnsi"/>
          <w:sz w:val="24"/>
          <w:szCs w:val="24"/>
        </w:rPr>
        <w:t>).</w:t>
      </w:r>
    </w:p>
    <w:p w14:paraId="60E852E1" w14:textId="77777777" w:rsidR="00466D3C" w:rsidRPr="00AD3E3B" w:rsidRDefault="00466D3C" w:rsidP="00274A71">
      <w:pPr>
        <w:pStyle w:val="Prrafodelista"/>
        <w:tabs>
          <w:tab w:val="num" w:pos="1134"/>
        </w:tabs>
        <w:spacing w:line="240" w:lineRule="auto"/>
        <w:ind w:left="1134" w:hanging="425"/>
        <w:rPr>
          <w:rFonts w:cstheme="minorHAnsi"/>
          <w:sz w:val="24"/>
          <w:szCs w:val="24"/>
        </w:rPr>
      </w:pPr>
    </w:p>
    <w:p w14:paraId="37A0898C" w14:textId="136DD366" w:rsidR="00B56658" w:rsidRPr="00AD3E3B" w:rsidRDefault="00B56658" w:rsidP="00F75174">
      <w:pPr>
        <w:pStyle w:val="Prrafodelista"/>
        <w:numPr>
          <w:ilvl w:val="0"/>
          <w:numId w:val="36"/>
        </w:numPr>
        <w:spacing w:after="0" w:line="240" w:lineRule="auto"/>
        <w:ind w:left="1134" w:hanging="425"/>
        <w:jc w:val="both"/>
        <w:rPr>
          <w:rFonts w:cstheme="minorHAnsi"/>
          <w:b/>
          <w:sz w:val="24"/>
          <w:szCs w:val="24"/>
        </w:rPr>
      </w:pPr>
      <w:r w:rsidRPr="00AD3E3B">
        <w:rPr>
          <w:rFonts w:cstheme="minorHAnsi"/>
          <w:sz w:val="24"/>
          <w:szCs w:val="24"/>
        </w:rPr>
        <w:t>Aviso de privacidad, de acuerdo con la Ley General de Protección de Datos Personales en Posesión de Sujetos Obligados y la Ley de Protección de Datos Personales del Estado de San Luis Potosí (incluir como</w:t>
      </w:r>
      <w:r w:rsidR="00F32C9B" w:rsidRPr="00AD3E3B">
        <w:rPr>
          <w:rFonts w:cstheme="minorHAnsi"/>
          <w:sz w:val="24"/>
          <w:szCs w:val="24"/>
        </w:rPr>
        <w:t xml:space="preserve"> </w:t>
      </w:r>
      <w:r w:rsidR="00390CA5" w:rsidRPr="00AD3E3B">
        <w:rPr>
          <w:rFonts w:cstheme="minorHAnsi"/>
          <w:b/>
          <w:sz w:val="24"/>
          <w:szCs w:val="24"/>
        </w:rPr>
        <w:t xml:space="preserve">Anexo </w:t>
      </w:r>
      <w:r w:rsidR="00F8512D" w:rsidRPr="00AD3E3B">
        <w:rPr>
          <w:rFonts w:cstheme="minorHAnsi"/>
          <w:b/>
          <w:sz w:val="24"/>
          <w:szCs w:val="24"/>
        </w:rPr>
        <w:t>30</w:t>
      </w:r>
      <w:r w:rsidRPr="00AD3E3B">
        <w:rPr>
          <w:rFonts w:cstheme="minorHAnsi"/>
          <w:sz w:val="24"/>
          <w:szCs w:val="24"/>
        </w:rPr>
        <w:t>).</w:t>
      </w:r>
    </w:p>
    <w:p w14:paraId="163DF292" w14:textId="77777777" w:rsidR="006369BB" w:rsidRPr="00AD3E3B" w:rsidRDefault="006369BB" w:rsidP="00B56658">
      <w:pPr>
        <w:tabs>
          <w:tab w:val="left" w:pos="709"/>
        </w:tabs>
        <w:ind w:left="709"/>
        <w:contextualSpacing/>
        <w:jc w:val="both"/>
        <w:rPr>
          <w:rFonts w:cstheme="minorHAnsi"/>
        </w:rPr>
      </w:pPr>
    </w:p>
    <w:p w14:paraId="2CB507DD" w14:textId="77777777" w:rsidR="00B56658" w:rsidRPr="00AD3E3B" w:rsidRDefault="00B56658" w:rsidP="00B56658">
      <w:pPr>
        <w:contextualSpacing/>
        <w:rPr>
          <w:rFonts w:cstheme="minorHAnsi"/>
        </w:rPr>
      </w:pPr>
      <w:r w:rsidRPr="00AD3E3B">
        <w:rPr>
          <w:rFonts w:cstheme="minorHAnsi"/>
        </w:rPr>
        <w:t xml:space="preserve">3.2.     Apartado de propuesta técnica.  </w:t>
      </w:r>
    </w:p>
    <w:p w14:paraId="37FB7E2E" w14:textId="77777777" w:rsidR="00B56658" w:rsidRPr="00AD3E3B" w:rsidRDefault="00B56658" w:rsidP="00765E14">
      <w:pPr>
        <w:tabs>
          <w:tab w:val="left" w:pos="709"/>
        </w:tabs>
        <w:contextualSpacing/>
        <w:jc w:val="both"/>
        <w:rPr>
          <w:rFonts w:cstheme="minorHAnsi"/>
        </w:rPr>
      </w:pPr>
    </w:p>
    <w:p w14:paraId="41FE9542" w14:textId="1A7E2CFB" w:rsidR="00F013EA" w:rsidRPr="00AD3E3B" w:rsidRDefault="00F013EA" w:rsidP="00DD2A7E">
      <w:pPr>
        <w:pStyle w:val="Prrafodelista"/>
        <w:numPr>
          <w:ilvl w:val="0"/>
          <w:numId w:val="31"/>
        </w:numPr>
        <w:tabs>
          <w:tab w:val="num" w:pos="709"/>
        </w:tabs>
        <w:ind w:hanging="782"/>
        <w:jc w:val="both"/>
        <w:rPr>
          <w:rFonts w:cstheme="minorHAnsi"/>
          <w:sz w:val="24"/>
          <w:szCs w:val="24"/>
        </w:rPr>
      </w:pPr>
      <w:r w:rsidRPr="00AD3E3B">
        <w:rPr>
          <w:rFonts w:cstheme="minorHAnsi"/>
          <w:sz w:val="24"/>
          <w:szCs w:val="24"/>
        </w:rPr>
        <w:t xml:space="preserve">Descripción técnica </w:t>
      </w:r>
    </w:p>
    <w:p w14:paraId="02C4C223" w14:textId="2026B669" w:rsidR="002E68B9" w:rsidRPr="00AD3E3B" w:rsidRDefault="00F013EA" w:rsidP="002E68B9">
      <w:pPr>
        <w:tabs>
          <w:tab w:val="num" w:pos="1134"/>
        </w:tabs>
        <w:ind w:left="705" w:hanging="1211"/>
        <w:contextualSpacing/>
        <w:jc w:val="both"/>
        <w:rPr>
          <w:rFonts w:cstheme="minorHAnsi"/>
        </w:rPr>
      </w:pPr>
      <w:r w:rsidRPr="00AD3E3B">
        <w:rPr>
          <w:rFonts w:cstheme="minorHAnsi"/>
        </w:rPr>
        <w:tab/>
      </w:r>
      <w:bookmarkStart w:id="32" w:name="_Hlk157623003"/>
      <w:r w:rsidR="002E68B9" w:rsidRPr="00AD3E3B">
        <w:rPr>
          <w:rFonts w:cstheme="minorHAnsi"/>
        </w:rPr>
        <w:t xml:space="preserve">Presentar </w:t>
      </w:r>
      <w:r w:rsidR="002E68B9" w:rsidRPr="00AD3E3B">
        <w:rPr>
          <w:rFonts w:cstheme="minorHAnsi"/>
          <w:b/>
        </w:rPr>
        <w:t xml:space="preserve">Anexo 1, </w:t>
      </w:r>
      <w:r w:rsidR="002E68B9" w:rsidRPr="00AD3E3B">
        <w:rPr>
          <w:rFonts w:cstheme="minorHAnsi"/>
        </w:rPr>
        <w:t xml:space="preserve">con la descripción detallada de las características </w:t>
      </w:r>
      <w:r w:rsidR="00221D6C">
        <w:rPr>
          <w:rFonts w:cstheme="minorHAnsi"/>
        </w:rPr>
        <w:t>y</w:t>
      </w:r>
      <w:r w:rsidR="00221D6C" w:rsidRPr="00704BC1">
        <w:rPr>
          <w:rFonts w:cstheme="minorHAnsi"/>
        </w:rPr>
        <w:t xml:space="preserve"> </w:t>
      </w:r>
      <w:r w:rsidR="00221D6C" w:rsidRPr="001837EE">
        <w:rPr>
          <w:rFonts w:cstheme="minorHAnsi"/>
        </w:rPr>
        <w:t>especificaciones técnicas</w:t>
      </w:r>
      <w:r w:rsidR="006369BB" w:rsidRPr="001837EE">
        <w:rPr>
          <w:rFonts w:cstheme="minorHAnsi"/>
        </w:rPr>
        <w:t>, marcas y modelos</w:t>
      </w:r>
      <w:r w:rsidR="00221D6C" w:rsidRPr="001837EE">
        <w:rPr>
          <w:rFonts w:cstheme="minorHAnsi"/>
        </w:rPr>
        <w:t xml:space="preserve"> </w:t>
      </w:r>
      <w:r w:rsidR="00E22984">
        <w:rPr>
          <w:rFonts w:cstheme="minorHAnsi"/>
        </w:rPr>
        <w:t>del material eléctrico</w:t>
      </w:r>
      <w:r w:rsidR="001E7508">
        <w:rPr>
          <w:rFonts w:cstheme="minorHAnsi"/>
        </w:rPr>
        <w:t xml:space="preserve"> que oferta</w:t>
      </w:r>
      <w:r w:rsidR="00020023">
        <w:rPr>
          <w:rFonts w:cstheme="minorHAnsi"/>
        </w:rPr>
        <w:t>, en caso de que aplique</w:t>
      </w:r>
      <w:r w:rsidR="002E68B9" w:rsidRPr="001837EE">
        <w:rPr>
          <w:rFonts w:cstheme="minorHAnsi"/>
        </w:rPr>
        <w:t>.</w:t>
      </w:r>
      <w:bookmarkEnd w:id="32"/>
      <w:r w:rsidR="006369BB" w:rsidRPr="001837EE">
        <w:rPr>
          <w:rFonts w:cstheme="minorHAnsi"/>
        </w:rPr>
        <w:t xml:space="preserve"> Debie</w:t>
      </w:r>
      <w:r w:rsidR="000C756A" w:rsidRPr="001837EE">
        <w:rPr>
          <w:rFonts w:cstheme="minorHAnsi"/>
        </w:rPr>
        <w:t>n</w:t>
      </w:r>
      <w:r w:rsidR="006369BB" w:rsidRPr="001837EE">
        <w:rPr>
          <w:rFonts w:cstheme="minorHAnsi"/>
        </w:rPr>
        <w:t xml:space="preserve">do </w:t>
      </w:r>
      <w:r w:rsidR="000C756A" w:rsidRPr="001837EE">
        <w:rPr>
          <w:rFonts w:cstheme="minorHAnsi"/>
        </w:rPr>
        <w:t>a</w:t>
      </w:r>
      <w:r w:rsidR="006369BB" w:rsidRPr="001837EE">
        <w:rPr>
          <w:rFonts w:cstheme="minorHAnsi"/>
        </w:rPr>
        <w:t>nexar fichas técnicas.</w:t>
      </w:r>
    </w:p>
    <w:p w14:paraId="51587209" w14:textId="77777777" w:rsidR="002E68B9" w:rsidRPr="00AD3E3B" w:rsidRDefault="002E68B9" w:rsidP="002E68B9">
      <w:pPr>
        <w:tabs>
          <w:tab w:val="num" w:pos="1134"/>
        </w:tabs>
        <w:ind w:left="705" w:hanging="1211"/>
        <w:contextualSpacing/>
        <w:jc w:val="both"/>
        <w:rPr>
          <w:rFonts w:cstheme="minorHAnsi"/>
        </w:rPr>
      </w:pPr>
      <w:r w:rsidRPr="00AD3E3B">
        <w:rPr>
          <w:rFonts w:cstheme="minorHAnsi"/>
        </w:rPr>
        <w:tab/>
      </w:r>
    </w:p>
    <w:p w14:paraId="491B9B63" w14:textId="78265415" w:rsidR="002E68B9" w:rsidRPr="00AD3E3B" w:rsidRDefault="002E68B9" w:rsidP="002E68B9">
      <w:pPr>
        <w:tabs>
          <w:tab w:val="num" w:pos="1134"/>
        </w:tabs>
        <w:ind w:left="705" w:hanging="1211"/>
        <w:contextualSpacing/>
        <w:jc w:val="both"/>
        <w:rPr>
          <w:rFonts w:cstheme="minorHAnsi"/>
        </w:rPr>
      </w:pPr>
      <w:r w:rsidRPr="00AD3E3B">
        <w:rPr>
          <w:rFonts w:cstheme="minorHAnsi"/>
        </w:rPr>
        <w:tab/>
      </w:r>
      <w:r w:rsidR="00537B82" w:rsidRPr="00AD3E3B">
        <w:rPr>
          <w:rFonts w:cstheme="minorHAnsi"/>
        </w:rPr>
        <w:t xml:space="preserve">Las </w:t>
      </w:r>
      <w:r w:rsidRPr="00AD3E3B">
        <w:rPr>
          <w:rFonts w:cstheme="minorHAnsi"/>
        </w:rPr>
        <w:t>características técnicas</w:t>
      </w:r>
      <w:r w:rsidR="00366BD7">
        <w:rPr>
          <w:rFonts w:cstheme="minorHAnsi"/>
        </w:rPr>
        <w:t xml:space="preserve"> </w:t>
      </w:r>
      <w:r w:rsidR="00E22984">
        <w:rPr>
          <w:rFonts w:cstheme="minorHAnsi"/>
        </w:rPr>
        <w:t>del material eléctrico</w:t>
      </w:r>
      <w:r w:rsidR="00366BD7">
        <w:rPr>
          <w:rFonts w:cstheme="minorHAnsi"/>
        </w:rPr>
        <w:t xml:space="preserve"> </w:t>
      </w:r>
      <w:r w:rsidR="00537B82" w:rsidRPr="00AD3E3B">
        <w:rPr>
          <w:rFonts w:cstheme="minorHAnsi"/>
        </w:rPr>
        <w:t>que oferte el licitante</w:t>
      </w:r>
      <w:r w:rsidRPr="00AD3E3B">
        <w:rPr>
          <w:rFonts w:cstheme="minorHAnsi"/>
        </w:rPr>
        <w:t xml:space="preserve"> deberán apegarse a las especificaciones mínimas solicitadas en el </w:t>
      </w:r>
      <w:r w:rsidRPr="00AD3E3B">
        <w:rPr>
          <w:rFonts w:cstheme="minorHAnsi"/>
          <w:b/>
        </w:rPr>
        <w:t xml:space="preserve">Anexo 1 </w:t>
      </w:r>
      <w:r w:rsidRPr="00AD3E3B">
        <w:rPr>
          <w:rFonts w:cstheme="minorHAnsi"/>
        </w:rPr>
        <w:t xml:space="preserve">de estas bases, </w:t>
      </w:r>
      <w:r w:rsidR="001A3F6B" w:rsidRPr="00AD3E3B">
        <w:rPr>
          <w:rFonts w:cstheme="minorHAnsi"/>
        </w:rPr>
        <w:t xml:space="preserve">considerando </w:t>
      </w:r>
      <w:r w:rsidRPr="00AD3E3B">
        <w:rPr>
          <w:rFonts w:cstheme="minorHAnsi"/>
        </w:rPr>
        <w:t>las modificaciones o correcciones resultado de la junta de aclaraciones.</w:t>
      </w:r>
    </w:p>
    <w:p w14:paraId="6CC9D869" w14:textId="284BD23A" w:rsidR="009161C6" w:rsidRDefault="002E68B9" w:rsidP="00647D33">
      <w:pPr>
        <w:tabs>
          <w:tab w:val="num" w:pos="1134"/>
        </w:tabs>
        <w:ind w:left="705" w:hanging="1211"/>
        <w:contextualSpacing/>
        <w:jc w:val="both"/>
        <w:rPr>
          <w:rFonts w:cstheme="minorHAnsi"/>
        </w:rPr>
      </w:pPr>
      <w:r w:rsidRPr="00AD3E3B">
        <w:rPr>
          <w:rFonts w:cstheme="minorHAnsi"/>
        </w:rPr>
        <w:tab/>
      </w:r>
    </w:p>
    <w:p w14:paraId="476CB2AB" w14:textId="0B1737B1" w:rsidR="00A22ADC" w:rsidRPr="00AD3E3B" w:rsidRDefault="00C667E0" w:rsidP="00647D33">
      <w:pPr>
        <w:tabs>
          <w:tab w:val="num" w:pos="1134"/>
        </w:tabs>
        <w:ind w:left="705" w:hanging="1211"/>
        <w:contextualSpacing/>
        <w:jc w:val="both"/>
        <w:rPr>
          <w:rFonts w:cstheme="minorHAnsi"/>
          <w:b/>
          <w:bCs/>
        </w:rPr>
      </w:pPr>
      <w:r>
        <w:rPr>
          <w:rFonts w:cstheme="minorHAnsi"/>
          <w:lang w:val="es-MX"/>
        </w:rPr>
        <w:tab/>
      </w:r>
      <w:r w:rsidR="00E67822" w:rsidRPr="00E67822">
        <w:rPr>
          <w:rFonts w:cstheme="minorHAnsi"/>
          <w:b/>
          <w:bCs/>
          <w:lang w:val="es-MX"/>
        </w:rPr>
        <w:t>E</w:t>
      </w:r>
      <w:r w:rsidR="00A22ADC" w:rsidRPr="00AD3E3B">
        <w:rPr>
          <w:rFonts w:cstheme="minorHAnsi"/>
          <w:b/>
          <w:bCs/>
        </w:rPr>
        <w:t>n la USB correspondiente a la propuesta técnica, el licitante deberá presentar el Anexo 1 escaneado y en formato Excel editable.</w:t>
      </w:r>
    </w:p>
    <w:p w14:paraId="77A7DE38" w14:textId="77777777" w:rsidR="00A22ADC" w:rsidRPr="00AD3E3B" w:rsidRDefault="00A22ADC" w:rsidP="00647D33">
      <w:pPr>
        <w:tabs>
          <w:tab w:val="num" w:pos="1134"/>
        </w:tabs>
        <w:ind w:left="705" w:hanging="1211"/>
        <w:contextualSpacing/>
        <w:jc w:val="both"/>
        <w:rPr>
          <w:rFonts w:cstheme="minorHAnsi"/>
        </w:rPr>
      </w:pPr>
    </w:p>
    <w:p w14:paraId="4A85F1AE" w14:textId="22843C8C" w:rsidR="00647D33" w:rsidRPr="001E7508" w:rsidRDefault="00647D33" w:rsidP="00DD2A7E">
      <w:pPr>
        <w:pStyle w:val="Prrafodelista"/>
        <w:numPr>
          <w:ilvl w:val="0"/>
          <w:numId w:val="31"/>
        </w:numPr>
        <w:tabs>
          <w:tab w:val="left" w:pos="709"/>
        </w:tabs>
        <w:ind w:left="709"/>
        <w:jc w:val="both"/>
        <w:rPr>
          <w:rFonts w:cstheme="minorHAnsi"/>
          <w:sz w:val="24"/>
          <w:szCs w:val="24"/>
        </w:rPr>
      </w:pPr>
      <w:bookmarkStart w:id="33" w:name="_Hlk128678339"/>
      <w:r w:rsidRPr="001E7508">
        <w:rPr>
          <w:rFonts w:cstheme="minorHAnsi"/>
          <w:sz w:val="24"/>
          <w:szCs w:val="24"/>
        </w:rPr>
        <w:t xml:space="preserve">Carta garantía </w:t>
      </w:r>
      <w:r w:rsidR="00E22984">
        <w:rPr>
          <w:rFonts w:asciiTheme="minorHAnsi" w:hAnsiTheme="minorHAnsi" w:cs="Arial"/>
          <w:sz w:val="24"/>
          <w:szCs w:val="24"/>
        </w:rPr>
        <w:t>del material eléctrico</w:t>
      </w:r>
      <w:r w:rsidR="002E68B9" w:rsidRPr="001E7508">
        <w:rPr>
          <w:rFonts w:asciiTheme="minorHAnsi" w:hAnsiTheme="minorHAnsi" w:cstheme="minorHAnsi"/>
          <w:sz w:val="24"/>
          <w:szCs w:val="24"/>
        </w:rPr>
        <w:t xml:space="preserve">. El licitante deberá señalar el período de garantía que ofrece para </w:t>
      </w:r>
      <w:r w:rsidR="00E22984">
        <w:rPr>
          <w:rFonts w:asciiTheme="minorHAnsi" w:hAnsiTheme="minorHAnsi" w:cstheme="minorHAnsi"/>
          <w:sz w:val="24"/>
          <w:szCs w:val="24"/>
        </w:rPr>
        <w:t>el material eléctrico</w:t>
      </w:r>
      <w:r w:rsidR="001E7508" w:rsidRPr="001E7508">
        <w:rPr>
          <w:rFonts w:asciiTheme="minorHAnsi" w:hAnsiTheme="minorHAnsi" w:cstheme="minorHAnsi"/>
          <w:sz w:val="24"/>
          <w:szCs w:val="24"/>
        </w:rPr>
        <w:t xml:space="preserve"> que oferta</w:t>
      </w:r>
      <w:r w:rsidR="00037F68" w:rsidRPr="001E7508">
        <w:rPr>
          <w:rFonts w:asciiTheme="minorHAnsi" w:hAnsiTheme="minorHAnsi" w:cstheme="minorHAnsi"/>
          <w:sz w:val="24"/>
          <w:szCs w:val="24"/>
        </w:rPr>
        <w:t>, la cual deberá ser como mínimo de</w:t>
      </w:r>
      <w:r w:rsidR="00327236">
        <w:rPr>
          <w:rFonts w:asciiTheme="minorHAnsi" w:hAnsiTheme="minorHAnsi" w:cstheme="minorHAnsi"/>
          <w:sz w:val="24"/>
          <w:szCs w:val="24"/>
        </w:rPr>
        <w:t xml:space="preserve"> 5 años para las partidas 28, 29 y 102, como mínimo de 2 años para las partidas 32 y 33</w:t>
      </w:r>
      <w:r w:rsidR="00D16C14">
        <w:rPr>
          <w:rFonts w:asciiTheme="minorHAnsi" w:hAnsiTheme="minorHAnsi" w:cstheme="minorHAnsi"/>
          <w:sz w:val="24"/>
          <w:szCs w:val="24"/>
        </w:rPr>
        <w:t xml:space="preserve"> y como</w:t>
      </w:r>
      <w:r w:rsidR="00327236">
        <w:rPr>
          <w:rFonts w:asciiTheme="minorHAnsi" w:hAnsiTheme="minorHAnsi" w:cstheme="minorHAnsi"/>
          <w:sz w:val="24"/>
          <w:szCs w:val="24"/>
        </w:rPr>
        <w:t xml:space="preserve"> mínimo de</w:t>
      </w:r>
      <w:r w:rsidR="00037F68" w:rsidRPr="001E7508">
        <w:rPr>
          <w:rFonts w:asciiTheme="minorHAnsi" w:hAnsiTheme="minorHAnsi" w:cstheme="minorHAnsi"/>
          <w:sz w:val="24"/>
          <w:szCs w:val="24"/>
        </w:rPr>
        <w:t xml:space="preserve"> 1 año</w:t>
      </w:r>
      <w:r w:rsidR="00327236">
        <w:rPr>
          <w:rFonts w:asciiTheme="minorHAnsi" w:hAnsiTheme="minorHAnsi" w:cstheme="minorHAnsi"/>
          <w:sz w:val="24"/>
          <w:szCs w:val="24"/>
        </w:rPr>
        <w:t xml:space="preserve"> para el resto de las partidas</w:t>
      </w:r>
      <w:r w:rsidRPr="001E7508">
        <w:rPr>
          <w:rFonts w:cstheme="minorHAnsi"/>
          <w:sz w:val="24"/>
          <w:szCs w:val="24"/>
        </w:rPr>
        <w:t xml:space="preserve"> (incluir como </w:t>
      </w:r>
      <w:r w:rsidRPr="001E7508">
        <w:rPr>
          <w:rFonts w:cstheme="minorHAnsi"/>
          <w:b/>
          <w:sz w:val="24"/>
          <w:szCs w:val="24"/>
        </w:rPr>
        <w:t xml:space="preserve">Anexo </w:t>
      </w:r>
      <w:r w:rsidR="00274A71" w:rsidRPr="001E7508">
        <w:rPr>
          <w:rFonts w:cstheme="minorHAnsi"/>
          <w:b/>
          <w:sz w:val="24"/>
          <w:szCs w:val="24"/>
        </w:rPr>
        <w:t>3</w:t>
      </w:r>
      <w:r w:rsidR="003704CF" w:rsidRPr="001E7508">
        <w:rPr>
          <w:rFonts w:cstheme="minorHAnsi"/>
          <w:b/>
          <w:sz w:val="24"/>
          <w:szCs w:val="24"/>
        </w:rPr>
        <w:t>1</w:t>
      </w:r>
      <w:r w:rsidRPr="001E7508">
        <w:rPr>
          <w:rFonts w:cstheme="minorHAnsi"/>
          <w:sz w:val="24"/>
          <w:szCs w:val="24"/>
        </w:rPr>
        <w:t>).</w:t>
      </w:r>
    </w:p>
    <w:p w14:paraId="0F9571A9" w14:textId="77777777" w:rsidR="00647D33" w:rsidRPr="001E7508" w:rsidRDefault="00647D33" w:rsidP="00647D33">
      <w:pPr>
        <w:pStyle w:val="Prrafodelista"/>
        <w:tabs>
          <w:tab w:val="left" w:pos="709"/>
        </w:tabs>
        <w:suppressAutoHyphens w:val="0"/>
        <w:spacing w:after="0" w:line="240" w:lineRule="auto"/>
        <w:jc w:val="both"/>
        <w:rPr>
          <w:rFonts w:asciiTheme="minorHAnsi" w:hAnsiTheme="minorHAnsi" w:cstheme="minorHAnsi"/>
          <w:sz w:val="24"/>
          <w:szCs w:val="24"/>
        </w:rPr>
      </w:pPr>
    </w:p>
    <w:p w14:paraId="439D8561" w14:textId="4B68DBD2" w:rsidR="002E68B9" w:rsidRPr="001E7508" w:rsidRDefault="00CC03A7" w:rsidP="00DD2A7E">
      <w:pPr>
        <w:pStyle w:val="Prrafodelista"/>
        <w:numPr>
          <w:ilvl w:val="0"/>
          <w:numId w:val="31"/>
        </w:numPr>
        <w:tabs>
          <w:tab w:val="left" w:pos="709"/>
        </w:tabs>
        <w:suppressAutoHyphens w:val="0"/>
        <w:spacing w:after="0" w:line="240" w:lineRule="auto"/>
        <w:ind w:left="720"/>
        <w:jc w:val="both"/>
        <w:rPr>
          <w:rFonts w:cstheme="minorHAnsi"/>
          <w:sz w:val="24"/>
          <w:szCs w:val="24"/>
        </w:rPr>
      </w:pPr>
      <w:r w:rsidRPr="001E7508">
        <w:rPr>
          <w:rFonts w:cstheme="minorHAnsi"/>
          <w:sz w:val="24"/>
          <w:szCs w:val="24"/>
        </w:rPr>
        <w:t xml:space="preserve">Carta bajo protesta de decir verdad en la que se compromete a entregar </w:t>
      </w:r>
      <w:r w:rsidR="00E22984">
        <w:rPr>
          <w:rFonts w:cstheme="minorHAnsi"/>
          <w:sz w:val="24"/>
          <w:szCs w:val="24"/>
        </w:rPr>
        <w:t>el material eléctrico</w:t>
      </w:r>
      <w:r w:rsidR="00E67822" w:rsidRPr="001E7508">
        <w:rPr>
          <w:rFonts w:cstheme="minorHAnsi"/>
          <w:sz w:val="24"/>
          <w:szCs w:val="24"/>
        </w:rPr>
        <w:t>, conforme a l</w:t>
      </w:r>
      <w:r w:rsidR="004205D9" w:rsidRPr="001E7508">
        <w:rPr>
          <w:rFonts w:cstheme="minorHAnsi"/>
          <w:sz w:val="24"/>
          <w:szCs w:val="24"/>
        </w:rPr>
        <w:t>o establecido</w:t>
      </w:r>
      <w:r w:rsidRPr="001E7508">
        <w:rPr>
          <w:rFonts w:cstheme="minorHAnsi"/>
          <w:sz w:val="24"/>
          <w:szCs w:val="24"/>
        </w:rPr>
        <w:t xml:space="preserve"> en el apartado 1.2 de </w:t>
      </w:r>
      <w:r w:rsidR="006D6F59" w:rsidRPr="001E7508">
        <w:rPr>
          <w:rFonts w:cstheme="minorHAnsi"/>
          <w:sz w:val="24"/>
          <w:szCs w:val="24"/>
        </w:rPr>
        <w:t xml:space="preserve">estas </w:t>
      </w:r>
      <w:r w:rsidRPr="001E7508">
        <w:rPr>
          <w:rFonts w:cstheme="minorHAnsi"/>
          <w:sz w:val="24"/>
          <w:szCs w:val="24"/>
        </w:rPr>
        <w:t>bases</w:t>
      </w:r>
      <w:r w:rsidR="00BE75DF" w:rsidRPr="001E7508">
        <w:rPr>
          <w:rFonts w:cstheme="minorHAnsi"/>
          <w:sz w:val="24"/>
          <w:szCs w:val="24"/>
        </w:rPr>
        <w:t>.</w:t>
      </w:r>
      <w:r w:rsidRPr="001E7508">
        <w:rPr>
          <w:rFonts w:cstheme="minorHAnsi"/>
          <w:sz w:val="24"/>
          <w:szCs w:val="24"/>
        </w:rPr>
        <w:t xml:space="preserve"> </w:t>
      </w:r>
      <w:r w:rsidR="00647D33" w:rsidRPr="001E7508">
        <w:rPr>
          <w:rFonts w:cstheme="minorHAnsi"/>
          <w:sz w:val="24"/>
          <w:szCs w:val="24"/>
        </w:rPr>
        <w:t xml:space="preserve">(incluir como </w:t>
      </w:r>
      <w:r w:rsidR="00647D33" w:rsidRPr="001E7508">
        <w:rPr>
          <w:rFonts w:cstheme="minorHAnsi"/>
          <w:b/>
          <w:sz w:val="24"/>
          <w:szCs w:val="24"/>
        </w:rPr>
        <w:t>Anexo 3</w:t>
      </w:r>
      <w:r w:rsidR="004205D9" w:rsidRPr="001E7508">
        <w:rPr>
          <w:rFonts w:cstheme="minorHAnsi"/>
          <w:b/>
          <w:sz w:val="24"/>
          <w:szCs w:val="24"/>
        </w:rPr>
        <w:t>2</w:t>
      </w:r>
      <w:r w:rsidR="00647D33" w:rsidRPr="001E7508">
        <w:rPr>
          <w:rFonts w:cstheme="minorHAnsi"/>
          <w:sz w:val="24"/>
          <w:szCs w:val="24"/>
        </w:rPr>
        <w:t>).</w:t>
      </w:r>
    </w:p>
    <w:bookmarkEnd w:id="33"/>
    <w:p w14:paraId="2B0593AA" w14:textId="77777777" w:rsidR="00506844" w:rsidRPr="008964FE" w:rsidRDefault="00506844" w:rsidP="00506844">
      <w:pPr>
        <w:ind w:left="720"/>
        <w:contextualSpacing/>
        <w:jc w:val="both"/>
        <w:rPr>
          <w:rFonts w:cstheme="minorHAnsi"/>
        </w:rPr>
      </w:pPr>
    </w:p>
    <w:p w14:paraId="2EC6AF38" w14:textId="259F1049" w:rsidR="00647D33" w:rsidRPr="00AD3E3B" w:rsidRDefault="00647D33" w:rsidP="00DD2A7E">
      <w:pPr>
        <w:numPr>
          <w:ilvl w:val="0"/>
          <w:numId w:val="31"/>
        </w:numPr>
        <w:ind w:left="720"/>
        <w:contextualSpacing/>
        <w:jc w:val="both"/>
        <w:rPr>
          <w:rFonts w:cstheme="minorHAnsi"/>
        </w:rPr>
      </w:pPr>
      <w:r w:rsidRPr="008964FE">
        <w:rPr>
          <w:rFonts w:cstheme="minorHAnsi"/>
        </w:rPr>
        <w:t>Carta bajo protesta de decir verdad, en</w:t>
      </w:r>
      <w:r w:rsidRPr="00AD3E3B">
        <w:rPr>
          <w:rFonts w:cstheme="minorHAnsi"/>
        </w:rPr>
        <w:t xml:space="preserve"> la que el licitante manifiesta que conoce y cumple con las Normas Oficiales Mexicanas vigentes, y que </w:t>
      </w:r>
      <w:r w:rsidR="00E22984">
        <w:rPr>
          <w:rFonts w:cstheme="minorHAnsi"/>
        </w:rPr>
        <w:t>el material eléctrico</w:t>
      </w:r>
      <w:r w:rsidR="001E7508">
        <w:rPr>
          <w:rFonts w:cstheme="minorHAnsi"/>
        </w:rPr>
        <w:t xml:space="preserve"> que oferta</w:t>
      </w:r>
      <w:r w:rsidR="00EB03AC" w:rsidRPr="00AD3E3B">
        <w:rPr>
          <w:rFonts w:cstheme="minorHAnsi"/>
        </w:rPr>
        <w:t xml:space="preserve"> y que entregará</w:t>
      </w:r>
      <w:r w:rsidRPr="00AD3E3B">
        <w:rPr>
          <w:rFonts w:cstheme="minorHAnsi"/>
        </w:rPr>
        <w:t xml:space="preserve"> en el caso de resultar adjudicado, cumplen con éstas</w:t>
      </w:r>
      <w:r w:rsidR="003C4199">
        <w:rPr>
          <w:rFonts w:cstheme="minorHAnsi"/>
        </w:rPr>
        <w:t>, además de cumplir con las siguientes normas:</w:t>
      </w:r>
      <w:r w:rsidR="00327236">
        <w:rPr>
          <w:rFonts w:cstheme="minorHAnsi"/>
        </w:rPr>
        <w:t xml:space="preserve"> </w:t>
      </w:r>
      <w:r w:rsidRPr="00AD3E3B">
        <w:rPr>
          <w:rFonts w:cstheme="minorHAnsi"/>
        </w:rPr>
        <w:t xml:space="preserve">(incluir como </w:t>
      </w:r>
      <w:r w:rsidRPr="00AD3E3B">
        <w:rPr>
          <w:rFonts w:cstheme="minorHAnsi"/>
          <w:b/>
        </w:rPr>
        <w:t>Anexo 3</w:t>
      </w:r>
      <w:r w:rsidR="004205D9">
        <w:rPr>
          <w:rFonts w:cstheme="minorHAnsi"/>
          <w:b/>
        </w:rPr>
        <w:t>3</w:t>
      </w:r>
      <w:r w:rsidRPr="00AD3E3B">
        <w:rPr>
          <w:rFonts w:cstheme="minorHAnsi"/>
        </w:rPr>
        <w:t>).</w:t>
      </w:r>
    </w:p>
    <w:p w14:paraId="173CD4EF" w14:textId="77777777" w:rsidR="00647D33" w:rsidRPr="003C4199" w:rsidRDefault="00647D33" w:rsidP="00647D33">
      <w:pPr>
        <w:ind w:left="720"/>
        <w:contextualSpacing/>
        <w:jc w:val="both"/>
        <w:rPr>
          <w:rFonts w:cstheme="minorHAnsi"/>
        </w:rPr>
      </w:pPr>
    </w:p>
    <w:p w14:paraId="383ED3AB" w14:textId="77777777" w:rsidR="00D8192F" w:rsidRPr="003C4199" w:rsidRDefault="00D8192F" w:rsidP="00D8192F">
      <w:pPr>
        <w:pStyle w:val="Prrafodelista"/>
        <w:numPr>
          <w:ilvl w:val="0"/>
          <w:numId w:val="41"/>
        </w:numPr>
        <w:spacing w:after="0" w:line="240" w:lineRule="auto"/>
        <w:ind w:left="1276" w:hanging="425"/>
        <w:jc w:val="both"/>
        <w:rPr>
          <w:rFonts w:cstheme="minorHAnsi"/>
          <w:color w:val="000000"/>
          <w:sz w:val="24"/>
          <w:szCs w:val="24"/>
        </w:rPr>
      </w:pPr>
      <w:r w:rsidRPr="003C4199">
        <w:rPr>
          <w:rFonts w:cstheme="minorHAnsi"/>
          <w:color w:val="000000"/>
          <w:sz w:val="24"/>
          <w:szCs w:val="24"/>
        </w:rPr>
        <w:t xml:space="preserve">Partida </w:t>
      </w:r>
      <w:r>
        <w:rPr>
          <w:rFonts w:cstheme="minorHAnsi"/>
          <w:color w:val="000000"/>
          <w:sz w:val="24"/>
          <w:szCs w:val="24"/>
        </w:rPr>
        <w:t xml:space="preserve">26, 103, </w:t>
      </w:r>
      <w:r w:rsidRPr="003C4199">
        <w:rPr>
          <w:rFonts w:cstheme="minorHAnsi"/>
          <w:color w:val="000000"/>
          <w:sz w:val="24"/>
          <w:szCs w:val="24"/>
        </w:rPr>
        <w:t>104</w:t>
      </w:r>
      <w:r>
        <w:rPr>
          <w:rFonts w:cstheme="minorHAnsi"/>
          <w:color w:val="000000"/>
          <w:sz w:val="24"/>
          <w:szCs w:val="24"/>
        </w:rPr>
        <w:t xml:space="preserve"> y 108</w:t>
      </w:r>
      <w:r w:rsidRPr="003C4199">
        <w:rPr>
          <w:rFonts w:cstheme="minorHAnsi"/>
          <w:color w:val="000000"/>
          <w:sz w:val="24"/>
          <w:szCs w:val="24"/>
        </w:rPr>
        <w:t>: Certificados vigentes NOM-031-ENER-2019,</w:t>
      </w:r>
      <w:r w:rsidRPr="003C4199">
        <w:rPr>
          <w:rFonts w:cstheme="minorHAnsi"/>
          <w:color w:val="000000"/>
          <w:sz w:val="24"/>
          <w:szCs w:val="24"/>
        </w:rPr>
        <w:br/>
        <w:t>NOM-003-SCFI-2014 Y NOM-058-SCFI-2017.</w:t>
      </w:r>
    </w:p>
    <w:p w14:paraId="4BEA794D" w14:textId="77777777" w:rsidR="00D8192F" w:rsidRPr="00D8192F" w:rsidRDefault="00D8192F" w:rsidP="00D8192F">
      <w:pPr>
        <w:pStyle w:val="Prrafodelista"/>
        <w:spacing w:after="0" w:line="240" w:lineRule="auto"/>
        <w:ind w:left="1276" w:hanging="425"/>
        <w:jc w:val="both"/>
        <w:rPr>
          <w:rFonts w:cstheme="minorHAnsi"/>
          <w:color w:val="000000"/>
          <w:sz w:val="24"/>
          <w:szCs w:val="24"/>
          <w:lang w:val="pt-PT"/>
        </w:rPr>
      </w:pPr>
    </w:p>
    <w:p w14:paraId="18CE39CF" w14:textId="6CEFF081" w:rsidR="00AC578F" w:rsidRPr="00AF7F89" w:rsidRDefault="00AC578F" w:rsidP="00D8192F">
      <w:pPr>
        <w:pStyle w:val="Prrafodelista"/>
        <w:numPr>
          <w:ilvl w:val="0"/>
          <w:numId w:val="41"/>
        </w:numPr>
        <w:spacing w:after="0" w:line="240" w:lineRule="auto"/>
        <w:ind w:left="1276" w:hanging="425"/>
        <w:jc w:val="both"/>
        <w:rPr>
          <w:rFonts w:cstheme="minorHAnsi"/>
          <w:color w:val="000000"/>
          <w:sz w:val="24"/>
          <w:szCs w:val="24"/>
          <w:lang w:val="pt-PT"/>
        </w:rPr>
      </w:pPr>
      <w:r w:rsidRPr="00AF7F89">
        <w:rPr>
          <w:rFonts w:cstheme="minorHAnsi"/>
          <w:sz w:val="24"/>
          <w:szCs w:val="24"/>
          <w:lang w:val="pt-PT"/>
        </w:rPr>
        <w:t>Partida</w:t>
      </w:r>
      <w:r w:rsidR="00327236">
        <w:rPr>
          <w:rFonts w:cstheme="minorHAnsi"/>
          <w:sz w:val="24"/>
          <w:szCs w:val="24"/>
          <w:lang w:val="pt-PT"/>
        </w:rPr>
        <w:t>s</w:t>
      </w:r>
      <w:r w:rsidRPr="00AF7F89">
        <w:rPr>
          <w:rFonts w:cstheme="minorHAnsi"/>
          <w:sz w:val="24"/>
          <w:szCs w:val="24"/>
          <w:lang w:val="pt-PT"/>
        </w:rPr>
        <w:t xml:space="preserve"> 28</w:t>
      </w:r>
      <w:r w:rsidR="00D8192F">
        <w:rPr>
          <w:rFonts w:cstheme="minorHAnsi"/>
          <w:sz w:val="24"/>
          <w:szCs w:val="24"/>
          <w:lang w:val="pt-PT"/>
        </w:rPr>
        <w:t xml:space="preserve">, </w:t>
      </w:r>
      <w:r w:rsidR="00327236">
        <w:rPr>
          <w:rFonts w:cstheme="minorHAnsi"/>
          <w:sz w:val="24"/>
          <w:szCs w:val="24"/>
          <w:lang w:val="pt-PT"/>
        </w:rPr>
        <w:t>29</w:t>
      </w:r>
      <w:r w:rsidR="00D8192F">
        <w:rPr>
          <w:rFonts w:cstheme="minorHAnsi"/>
          <w:sz w:val="24"/>
          <w:szCs w:val="24"/>
          <w:lang w:val="pt-PT"/>
        </w:rPr>
        <w:t>, 47 y 102:</w:t>
      </w:r>
      <w:r w:rsidRPr="00AF7F89">
        <w:rPr>
          <w:rFonts w:cstheme="minorHAnsi"/>
          <w:sz w:val="24"/>
          <w:szCs w:val="24"/>
          <w:lang w:val="pt-PT"/>
        </w:rPr>
        <w:t xml:space="preserve"> </w:t>
      </w:r>
      <w:r w:rsidRPr="00AF7F89">
        <w:rPr>
          <w:rFonts w:cstheme="minorHAnsi"/>
          <w:color w:val="000000"/>
          <w:sz w:val="24"/>
          <w:szCs w:val="24"/>
          <w:lang w:val="pt-PT"/>
        </w:rPr>
        <w:t>C</w:t>
      </w:r>
      <w:r w:rsidR="003C4199" w:rsidRPr="00AF7F89">
        <w:rPr>
          <w:rFonts w:cstheme="minorHAnsi"/>
          <w:color w:val="000000"/>
          <w:sz w:val="24"/>
          <w:szCs w:val="24"/>
          <w:lang w:val="pt-PT"/>
        </w:rPr>
        <w:t>ertifica</w:t>
      </w:r>
      <w:r w:rsidR="00327236">
        <w:rPr>
          <w:rFonts w:cstheme="minorHAnsi"/>
          <w:color w:val="000000"/>
          <w:sz w:val="24"/>
          <w:szCs w:val="24"/>
          <w:lang w:val="pt-PT"/>
        </w:rPr>
        <w:t>do</w:t>
      </w:r>
      <w:r w:rsidRPr="00AF7F89">
        <w:rPr>
          <w:rFonts w:cstheme="minorHAnsi"/>
          <w:color w:val="000000"/>
          <w:sz w:val="24"/>
          <w:szCs w:val="24"/>
          <w:lang w:val="pt-PT"/>
        </w:rPr>
        <w:t xml:space="preserve"> NOM-031-ENER-2019</w:t>
      </w:r>
      <w:r w:rsidR="004926E4">
        <w:rPr>
          <w:rFonts w:cstheme="minorHAnsi"/>
          <w:color w:val="000000"/>
          <w:sz w:val="24"/>
          <w:szCs w:val="24"/>
          <w:lang w:val="pt-PT"/>
        </w:rPr>
        <w:t>.</w:t>
      </w:r>
    </w:p>
    <w:p w14:paraId="76705A3D" w14:textId="77777777" w:rsidR="00AC578F" w:rsidRPr="00AD3E3B" w:rsidRDefault="00AC578F" w:rsidP="00647D33">
      <w:pPr>
        <w:ind w:left="720"/>
        <w:contextualSpacing/>
        <w:jc w:val="both"/>
        <w:rPr>
          <w:rFonts w:cstheme="minorHAnsi"/>
        </w:rPr>
      </w:pPr>
    </w:p>
    <w:p w14:paraId="208CAC06" w14:textId="1D2CD984" w:rsidR="00FC436E" w:rsidRPr="00AD3E3B" w:rsidRDefault="00FC436E" w:rsidP="00E24191">
      <w:pPr>
        <w:pStyle w:val="Prrafodelista"/>
        <w:numPr>
          <w:ilvl w:val="0"/>
          <w:numId w:val="31"/>
        </w:numPr>
        <w:spacing w:line="240" w:lineRule="auto"/>
        <w:ind w:left="709" w:hanging="283"/>
        <w:jc w:val="both"/>
        <w:rPr>
          <w:rFonts w:asciiTheme="minorHAnsi" w:eastAsiaTheme="minorHAnsi" w:hAnsiTheme="minorHAnsi" w:cstheme="minorHAnsi"/>
          <w:sz w:val="24"/>
          <w:szCs w:val="24"/>
          <w:lang w:val="es-ES" w:eastAsia="en-US"/>
        </w:rPr>
      </w:pPr>
      <w:bookmarkStart w:id="34" w:name="_Hlk128678422"/>
      <w:r w:rsidRPr="00AD3E3B">
        <w:rPr>
          <w:rFonts w:asciiTheme="minorHAnsi" w:eastAsiaTheme="minorHAnsi" w:hAnsiTheme="minorHAnsi" w:cstheme="minorHAnsi"/>
          <w:sz w:val="24"/>
          <w:szCs w:val="24"/>
          <w:lang w:val="es-ES" w:eastAsia="en-US"/>
        </w:rPr>
        <w:t xml:space="preserve">Carta en la que </w:t>
      </w:r>
      <w:r w:rsidR="003D286C">
        <w:rPr>
          <w:rFonts w:asciiTheme="minorHAnsi" w:eastAsiaTheme="minorHAnsi" w:hAnsiTheme="minorHAnsi" w:cstheme="minorHAnsi"/>
          <w:sz w:val="24"/>
          <w:szCs w:val="24"/>
          <w:lang w:val="es-ES" w:eastAsia="en-US"/>
        </w:rPr>
        <w:t xml:space="preserve">se </w:t>
      </w:r>
      <w:r w:rsidRPr="00AD3E3B">
        <w:rPr>
          <w:rFonts w:asciiTheme="minorHAnsi" w:eastAsiaTheme="minorHAnsi" w:hAnsiTheme="minorHAnsi" w:cstheme="minorHAnsi"/>
          <w:sz w:val="24"/>
          <w:szCs w:val="24"/>
          <w:lang w:val="es-ES" w:eastAsia="en-US"/>
        </w:rPr>
        <w:t>manifiest</w:t>
      </w:r>
      <w:r w:rsidR="003D286C">
        <w:rPr>
          <w:rFonts w:asciiTheme="minorHAnsi" w:eastAsiaTheme="minorHAnsi" w:hAnsiTheme="minorHAnsi" w:cstheme="minorHAnsi"/>
          <w:sz w:val="24"/>
          <w:szCs w:val="24"/>
          <w:lang w:val="es-ES" w:eastAsia="en-US"/>
        </w:rPr>
        <w:t>e</w:t>
      </w:r>
      <w:r w:rsidRPr="00AD3E3B">
        <w:rPr>
          <w:rFonts w:asciiTheme="minorHAnsi" w:eastAsiaTheme="minorHAnsi" w:hAnsiTheme="minorHAnsi" w:cstheme="minorHAnsi"/>
          <w:sz w:val="24"/>
          <w:szCs w:val="24"/>
          <w:lang w:val="es-ES" w:eastAsia="en-US"/>
        </w:rPr>
        <w:t xml:space="preserve"> bajo </w:t>
      </w:r>
      <w:r w:rsidRPr="001E7508">
        <w:rPr>
          <w:rFonts w:asciiTheme="minorHAnsi" w:eastAsiaTheme="minorHAnsi" w:hAnsiTheme="minorHAnsi" w:cstheme="minorHAnsi"/>
          <w:sz w:val="24"/>
          <w:szCs w:val="24"/>
          <w:lang w:val="es-ES" w:eastAsia="en-US"/>
        </w:rPr>
        <w:t>protesta de decir verdad, que es fabricante</w:t>
      </w:r>
      <w:r w:rsidR="006D6F59" w:rsidRPr="001E7508">
        <w:rPr>
          <w:rFonts w:asciiTheme="minorHAnsi" w:eastAsiaTheme="minorHAnsi" w:hAnsiTheme="minorHAnsi" w:cstheme="minorHAnsi"/>
          <w:sz w:val="24"/>
          <w:szCs w:val="24"/>
          <w:lang w:val="es-ES" w:eastAsia="en-US"/>
        </w:rPr>
        <w:t xml:space="preserve">, distribuidor autorizado o mayorista </w:t>
      </w:r>
      <w:r w:rsidR="00E22984">
        <w:rPr>
          <w:rFonts w:asciiTheme="minorHAnsi" w:eastAsiaTheme="minorHAnsi" w:hAnsiTheme="minorHAnsi" w:cstheme="minorHAnsi"/>
          <w:sz w:val="24"/>
          <w:szCs w:val="24"/>
          <w:lang w:val="es-ES" w:eastAsia="en-US"/>
        </w:rPr>
        <w:t>del material eléctrico</w:t>
      </w:r>
      <w:r w:rsidR="001E7508" w:rsidRPr="001E7508">
        <w:rPr>
          <w:rFonts w:asciiTheme="minorHAnsi" w:eastAsiaTheme="minorHAnsi" w:hAnsiTheme="minorHAnsi" w:cstheme="minorHAnsi"/>
          <w:sz w:val="24"/>
          <w:szCs w:val="24"/>
          <w:lang w:val="es-ES" w:eastAsia="en-US"/>
        </w:rPr>
        <w:t xml:space="preserve"> </w:t>
      </w:r>
      <w:r w:rsidR="00796463">
        <w:rPr>
          <w:rFonts w:asciiTheme="minorHAnsi" w:eastAsiaTheme="minorHAnsi" w:hAnsiTheme="minorHAnsi" w:cstheme="minorHAnsi"/>
          <w:sz w:val="24"/>
          <w:szCs w:val="24"/>
          <w:lang w:val="es-ES" w:eastAsia="en-US"/>
        </w:rPr>
        <w:t>ofertado</w:t>
      </w:r>
      <w:r w:rsidR="006D6F59" w:rsidRPr="001E7508">
        <w:rPr>
          <w:rFonts w:asciiTheme="minorHAnsi" w:eastAsiaTheme="minorHAnsi" w:hAnsiTheme="minorHAnsi" w:cstheme="minorHAnsi"/>
          <w:sz w:val="24"/>
          <w:szCs w:val="24"/>
          <w:lang w:val="es-ES" w:eastAsia="en-US"/>
        </w:rPr>
        <w:t xml:space="preserve">, si se es distribuidor autorizado, deberá anexar carta </w:t>
      </w:r>
      <w:r w:rsidR="00E24191" w:rsidRPr="001E7508">
        <w:rPr>
          <w:rFonts w:asciiTheme="minorHAnsi" w:eastAsiaTheme="minorHAnsi" w:hAnsiTheme="minorHAnsi" w:cstheme="minorHAnsi"/>
          <w:sz w:val="24"/>
          <w:szCs w:val="24"/>
          <w:lang w:val="es-ES" w:eastAsia="en-US"/>
        </w:rPr>
        <w:t xml:space="preserve">en original </w:t>
      </w:r>
      <w:r w:rsidR="006D6F59" w:rsidRPr="001E7508">
        <w:rPr>
          <w:rFonts w:asciiTheme="minorHAnsi" w:eastAsiaTheme="minorHAnsi" w:hAnsiTheme="minorHAnsi" w:cstheme="minorHAnsi"/>
          <w:sz w:val="24"/>
          <w:szCs w:val="24"/>
          <w:lang w:val="es-ES" w:eastAsia="en-US"/>
        </w:rPr>
        <w:t xml:space="preserve">de autorización por parte del fabricante, en el que se manifieste que cuenta con el respaldo para la distribución, o </w:t>
      </w:r>
      <w:r w:rsidR="00223C72">
        <w:rPr>
          <w:rFonts w:cstheme="minorHAnsi"/>
          <w:sz w:val="24"/>
          <w:szCs w:val="24"/>
          <w:lang w:val="es-ES"/>
        </w:rPr>
        <w:t>e</w:t>
      </w:r>
      <w:r w:rsidR="00C25650" w:rsidRPr="001E7508">
        <w:rPr>
          <w:rFonts w:cstheme="minorHAnsi"/>
          <w:sz w:val="24"/>
          <w:szCs w:val="24"/>
        </w:rPr>
        <w:t xml:space="preserve">n </w:t>
      </w:r>
      <w:r w:rsidR="00C25650" w:rsidRPr="001E7508">
        <w:rPr>
          <w:rFonts w:asciiTheme="minorHAnsi" w:eastAsiaTheme="minorHAnsi" w:hAnsiTheme="minorHAnsi" w:cstheme="minorHAnsi"/>
          <w:sz w:val="24"/>
          <w:szCs w:val="24"/>
          <w:lang w:val="es-ES" w:eastAsia="en-US"/>
        </w:rPr>
        <w:t xml:space="preserve">caso de ser mayorista anexar al menos dos cartas en original de distribuidores autorizados, en las que se manifiesten que el licitante cuenta con el respaldo para la entrega total </w:t>
      </w:r>
      <w:r w:rsidR="00E22984">
        <w:rPr>
          <w:rFonts w:asciiTheme="minorHAnsi" w:eastAsiaTheme="minorHAnsi" w:hAnsiTheme="minorHAnsi" w:cstheme="minorHAnsi"/>
          <w:sz w:val="24"/>
          <w:szCs w:val="24"/>
          <w:lang w:val="es-ES" w:eastAsia="en-US"/>
        </w:rPr>
        <w:t>del material eléctrico</w:t>
      </w:r>
      <w:r w:rsidR="001E7508" w:rsidRPr="001E7508">
        <w:rPr>
          <w:rFonts w:asciiTheme="minorHAnsi" w:eastAsiaTheme="minorHAnsi" w:hAnsiTheme="minorHAnsi" w:cstheme="minorHAnsi"/>
          <w:sz w:val="24"/>
          <w:szCs w:val="24"/>
          <w:lang w:val="es-ES" w:eastAsia="en-US"/>
        </w:rPr>
        <w:t xml:space="preserve"> </w:t>
      </w:r>
      <w:r w:rsidR="00796463">
        <w:rPr>
          <w:rFonts w:asciiTheme="minorHAnsi" w:eastAsiaTheme="minorHAnsi" w:hAnsiTheme="minorHAnsi" w:cstheme="minorHAnsi"/>
          <w:sz w:val="24"/>
          <w:szCs w:val="24"/>
          <w:lang w:val="es-ES" w:eastAsia="en-US"/>
        </w:rPr>
        <w:t>ofertado</w:t>
      </w:r>
      <w:r w:rsidR="00C25650" w:rsidRPr="001E7508">
        <w:rPr>
          <w:rFonts w:asciiTheme="minorHAnsi" w:eastAsiaTheme="minorHAnsi" w:hAnsiTheme="minorHAnsi" w:cstheme="minorHAnsi"/>
          <w:sz w:val="24"/>
          <w:szCs w:val="24"/>
          <w:lang w:val="es-ES" w:eastAsia="en-US"/>
        </w:rPr>
        <w:t xml:space="preserve"> y en su caso adjudicadas.</w:t>
      </w:r>
      <w:r w:rsidR="00C45520" w:rsidRPr="001E7508">
        <w:rPr>
          <w:rFonts w:asciiTheme="minorHAnsi" w:eastAsiaTheme="minorHAnsi" w:hAnsiTheme="minorHAnsi" w:cstheme="minorHAnsi"/>
          <w:sz w:val="24"/>
          <w:szCs w:val="24"/>
          <w:lang w:val="es-ES" w:eastAsia="en-US"/>
        </w:rPr>
        <w:t xml:space="preserve"> </w:t>
      </w:r>
      <w:r w:rsidR="00E24191" w:rsidRPr="001E7508">
        <w:rPr>
          <w:rFonts w:asciiTheme="minorHAnsi" w:eastAsiaTheme="minorHAnsi" w:hAnsiTheme="minorHAnsi" w:cstheme="minorHAnsi"/>
          <w:sz w:val="24"/>
          <w:szCs w:val="24"/>
          <w:lang w:val="es-ES" w:eastAsia="en-US"/>
        </w:rPr>
        <w:t>Las cartas de respaldo deberán señalar el número del procedimiento licitatorio</w:t>
      </w:r>
      <w:r w:rsidR="00C924AE" w:rsidRPr="001E7508">
        <w:rPr>
          <w:rFonts w:asciiTheme="minorHAnsi" w:eastAsiaTheme="minorHAnsi" w:hAnsiTheme="minorHAnsi" w:cstheme="minorHAnsi"/>
          <w:sz w:val="24"/>
          <w:szCs w:val="24"/>
          <w:lang w:val="es-ES" w:eastAsia="en-US"/>
        </w:rPr>
        <w:t xml:space="preserve"> que nos </w:t>
      </w:r>
      <w:r w:rsidR="00797C60" w:rsidRPr="001E7508">
        <w:rPr>
          <w:rFonts w:asciiTheme="minorHAnsi" w:eastAsiaTheme="minorHAnsi" w:hAnsiTheme="minorHAnsi" w:cstheme="minorHAnsi"/>
          <w:sz w:val="24"/>
          <w:szCs w:val="24"/>
          <w:lang w:val="es-ES" w:eastAsia="en-US"/>
        </w:rPr>
        <w:t>ocupa, así como el nombre y teléfono</w:t>
      </w:r>
      <w:r w:rsidR="00797C60">
        <w:rPr>
          <w:rFonts w:asciiTheme="minorHAnsi" w:eastAsiaTheme="minorHAnsi" w:hAnsiTheme="minorHAnsi" w:cstheme="minorHAnsi"/>
          <w:sz w:val="24"/>
          <w:szCs w:val="24"/>
          <w:lang w:val="es-ES" w:eastAsia="en-US"/>
        </w:rPr>
        <w:t xml:space="preserve"> de quien las expide</w:t>
      </w:r>
      <w:r w:rsidR="00797C60" w:rsidRPr="00FE5B40">
        <w:rPr>
          <w:rFonts w:asciiTheme="minorHAnsi" w:eastAsiaTheme="minorHAnsi" w:hAnsiTheme="minorHAnsi" w:cstheme="minorHAnsi"/>
          <w:sz w:val="24"/>
          <w:szCs w:val="24"/>
          <w:lang w:val="es-ES" w:eastAsia="en-US"/>
        </w:rPr>
        <w:t>.</w:t>
      </w:r>
      <w:r w:rsidR="00E24191" w:rsidRPr="00AD3E3B">
        <w:rPr>
          <w:rFonts w:asciiTheme="minorHAnsi" w:eastAsiaTheme="minorHAnsi" w:hAnsiTheme="minorHAnsi" w:cstheme="minorHAnsi"/>
          <w:sz w:val="24"/>
          <w:szCs w:val="24"/>
          <w:lang w:val="es-ES" w:eastAsia="en-US"/>
        </w:rPr>
        <w:t xml:space="preserve"> </w:t>
      </w:r>
      <w:r w:rsidRPr="00AD3E3B">
        <w:rPr>
          <w:rFonts w:asciiTheme="minorHAnsi" w:eastAsiaTheme="minorHAnsi" w:hAnsiTheme="minorHAnsi" w:cstheme="minorHAnsi"/>
          <w:sz w:val="24"/>
          <w:szCs w:val="24"/>
          <w:lang w:val="es-ES" w:eastAsia="en-US"/>
        </w:rPr>
        <w:t xml:space="preserve">(incluir como </w:t>
      </w:r>
      <w:r w:rsidRPr="006D027D">
        <w:rPr>
          <w:rFonts w:asciiTheme="minorHAnsi" w:eastAsiaTheme="minorHAnsi" w:hAnsiTheme="minorHAnsi" w:cstheme="minorHAnsi"/>
          <w:b/>
          <w:bCs/>
          <w:sz w:val="24"/>
          <w:szCs w:val="24"/>
          <w:lang w:val="es-ES" w:eastAsia="en-US"/>
        </w:rPr>
        <w:t>Anexo 3</w:t>
      </w:r>
      <w:r w:rsidR="004704B0" w:rsidRPr="006D027D">
        <w:rPr>
          <w:rFonts w:asciiTheme="minorHAnsi" w:eastAsiaTheme="minorHAnsi" w:hAnsiTheme="minorHAnsi" w:cstheme="minorHAnsi"/>
          <w:b/>
          <w:bCs/>
          <w:sz w:val="24"/>
          <w:szCs w:val="24"/>
          <w:lang w:val="es-ES" w:eastAsia="en-US"/>
        </w:rPr>
        <w:t>4</w:t>
      </w:r>
      <w:r w:rsidRPr="00AD3E3B">
        <w:rPr>
          <w:rFonts w:asciiTheme="minorHAnsi" w:eastAsiaTheme="minorHAnsi" w:hAnsiTheme="minorHAnsi" w:cstheme="minorHAnsi"/>
          <w:sz w:val="24"/>
          <w:szCs w:val="24"/>
          <w:lang w:val="es-ES" w:eastAsia="en-US"/>
        </w:rPr>
        <w:t>).</w:t>
      </w:r>
    </w:p>
    <w:bookmarkEnd w:id="34"/>
    <w:p w14:paraId="4FB02CCF" w14:textId="77777777" w:rsidR="00FC436E" w:rsidRPr="00AD3E3B" w:rsidRDefault="00FC436E" w:rsidP="00FC436E">
      <w:pPr>
        <w:pStyle w:val="Prrafodelista"/>
        <w:rPr>
          <w:rFonts w:asciiTheme="minorHAnsi" w:eastAsiaTheme="minorHAnsi" w:hAnsiTheme="minorHAnsi" w:cstheme="minorHAnsi"/>
          <w:sz w:val="24"/>
          <w:szCs w:val="24"/>
          <w:lang w:val="es-ES" w:eastAsia="en-US"/>
        </w:rPr>
      </w:pPr>
    </w:p>
    <w:p w14:paraId="34D27A26" w14:textId="5CA14C02" w:rsidR="00FC436E" w:rsidRPr="00AD3E3B" w:rsidRDefault="00FC436E" w:rsidP="00DD2A7E">
      <w:pPr>
        <w:pStyle w:val="Prrafodelista"/>
        <w:numPr>
          <w:ilvl w:val="0"/>
          <w:numId w:val="31"/>
        </w:numPr>
        <w:suppressAutoHyphens w:val="0"/>
        <w:spacing w:after="0" w:line="240" w:lineRule="auto"/>
        <w:ind w:left="720"/>
        <w:jc w:val="both"/>
        <w:rPr>
          <w:rFonts w:asciiTheme="minorHAnsi" w:hAnsiTheme="minorHAnsi" w:cstheme="minorHAnsi"/>
          <w:sz w:val="24"/>
          <w:szCs w:val="24"/>
        </w:rPr>
      </w:pPr>
      <w:r w:rsidRPr="00AD3E3B">
        <w:rPr>
          <w:rFonts w:cstheme="minorHAnsi"/>
          <w:sz w:val="24"/>
          <w:szCs w:val="24"/>
        </w:rPr>
        <w:t xml:space="preserve">Carta bajo protesta de decir verdad, en la que el licitante manifiesta que </w:t>
      </w:r>
      <w:r w:rsidR="00E22984">
        <w:rPr>
          <w:rFonts w:cs="Arial"/>
          <w:sz w:val="24"/>
          <w:szCs w:val="24"/>
        </w:rPr>
        <w:t>el material eléctrico</w:t>
      </w:r>
      <w:r w:rsidR="001E7508">
        <w:rPr>
          <w:rFonts w:cs="Arial"/>
          <w:sz w:val="24"/>
          <w:szCs w:val="24"/>
        </w:rPr>
        <w:t xml:space="preserve"> que oferta</w:t>
      </w:r>
      <w:r w:rsidRPr="00AD3E3B">
        <w:rPr>
          <w:rFonts w:cstheme="minorHAnsi"/>
          <w:sz w:val="24"/>
          <w:szCs w:val="24"/>
        </w:rPr>
        <w:t xml:space="preserve"> y, en su caso, entregará, no tendrán procedencia ilícita (incluir como </w:t>
      </w:r>
      <w:r w:rsidRPr="00AD3E3B">
        <w:rPr>
          <w:rFonts w:cstheme="minorHAnsi"/>
          <w:b/>
          <w:sz w:val="24"/>
          <w:szCs w:val="24"/>
        </w:rPr>
        <w:t>Anexo 3</w:t>
      </w:r>
      <w:r w:rsidR="004704B0">
        <w:rPr>
          <w:rFonts w:cstheme="minorHAnsi"/>
          <w:b/>
          <w:sz w:val="24"/>
          <w:szCs w:val="24"/>
        </w:rPr>
        <w:t>5</w:t>
      </w:r>
      <w:r w:rsidRPr="00AD3E3B">
        <w:rPr>
          <w:rFonts w:cstheme="minorHAnsi"/>
          <w:sz w:val="24"/>
          <w:szCs w:val="24"/>
        </w:rPr>
        <w:t>).</w:t>
      </w:r>
    </w:p>
    <w:p w14:paraId="09A4A5DC" w14:textId="77777777" w:rsidR="00647D33" w:rsidRPr="00AD3E3B" w:rsidRDefault="00647D33" w:rsidP="00647D33">
      <w:pPr>
        <w:pStyle w:val="Prrafodelista"/>
        <w:rPr>
          <w:rFonts w:asciiTheme="minorHAnsi" w:hAnsiTheme="minorHAnsi" w:cstheme="minorHAnsi"/>
          <w:sz w:val="24"/>
          <w:szCs w:val="24"/>
        </w:rPr>
      </w:pPr>
    </w:p>
    <w:p w14:paraId="0314A6E6" w14:textId="043551CB" w:rsidR="009334C3" w:rsidRPr="00AD3E3B" w:rsidRDefault="00647D33" w:rsidP="00DD2A7E">
      <w:pPr>
        <w:pStyle w:val="Prrafodelista"/>
        <w:numPr>
          <w:ilvl w:val="0"/>
          <w:numId w:val="31"/>
        </w:numPr>
        <w:tabs>
          <w:tab w:val="left" w:pos="709"/>
        </w:tabs>
        <w:spacing w:line="240" w:lineRule="auto"/>
        <w:ind w:left="714" w:hanging="357"/>
        <w:jc w:val="both"/>
        <w:rPr>
          <w:rFonts w:cstheme="minorHAnsi"/>
          <w:sz w:val="24"/>
          <w:szCs w:val="24"/>
        </w:rPr>
      </w:pPr>
      <w:bookmarkStart w:id="35" w:name="_Hlk92453280"/>
      <w:r w:rsidRPr="00AD3E3B">
        <w:rPr>
          <w:rFonts w:cstheme="minorHAnsi"/>
          <w:sz w:val="24"/>
          <w:szCs w:val="24"/>
        </w:rPr>
        <w:t xml:space="preserve">Tres cartas membretadas y firmadas en original o escaneadas e impresas a color, en las que instituciones del sector público o </w:t>
      </w:r>
      <w:bookmarkStart w:id="36" w:name="_Hlk128678468"/>
      <w:r w:rsidRPr="00AD3E3B">
        <w:rPr>
          <w:rFonts w:cstheme="minorHAnsi"/>
          <w:sz w:val="24"/>
          <w:szCs w:val="24"/>
        </w:rPr>
        <w:t>privado avalen el cumplimiento</w:t>
      </w:r>
      <w:r w:rsidR="00B127E3" w:rsidRPr="00AD3E3B">
        <w:rPr>
          <w:rFonts w:cstheme="minorHAnsi"/>
          <w:sz w:val="24"/>
          <w:szCs w:val="24"/>
        </w:rPr>
        <w:t xml:space="preserve"> de contratos</w:t>
      </w:r>
      <w:r w:rsidR="00C51ED2" w:rsidRPr="00AD3E3B">
        <w:rPr>
          <w:rFonts w:cstheme="minorHAnsi"/>
          <w:sz w:val="24"/>
          <w:szCs w:val="24"/>
        </w:rPr>
        <w:t xml:space="preserve"> concluidos</w:t>
      </w:r>
      <w:r w:rsidRPr="00AD3E3B">
        <w:rPr>
          <w:rFonts w:cstheme="minorHAnsi"/>
          <w:sz w:val="24"/>
          <w:szCs w:val="24"/>
        </w:rPr>
        <w:t xml:space="preserve"> </w:t>
      </w:r>
      <w:r w:rsidRPr="007427A2">
        <w:rPr>
          <w:rFonts w:cstheme="minorHAnsi"/>
          <w:sz w:val="24"/>
          <w:szCs w:val="24"/>
        </w:rPr>
        <w:t xml:space="preserve">en los últimos </w:t>
      </w:r>
      <w:r w:rsidR="00FC436E" w:rsidRPr="007427A2">
        <w:rPr>
          <w:rFonts w:cstheme="minorHAnsi"/>
          <w:sz w:val="24"/>
          <w:szCs w:val="24"/>
        </w:rPr>
        <w:t>tres</w:t>
      </w:r>
      <w:r w:rsidRPr="007427A2">
        <w:rPr>
          <w:rFonts w:cstheme="minorHAnsi"/>
          <w:sz w:val="24"/>
          <w:szCs w:val="24"/>
        </w:rPr>
        <w:t xml:space="preserve"> años </w:t>
      </w:r>
      <w:r w:rsidR="00725FB7" w:rsidRPr="007427A2">
        <w:rPr>
          <w:rFonts w:cstheme="minorHAnsi"/>
          <w:sz w:val="24"/>
          <w:szCs w:val="24"/>
        </w:rPr>
        <w:t>(2022, 2023</w:t>
      </w:r>
      <w:r w:rsidR="00EA041D">
        <w:rPr>
          <w:rFonts w:cstheme="minorHAnsi"/>
          <w:sz w:val="24"/>
          <w:szCs w:val="24"/>
        </w:rPr>
        <w:t>, 2024</w:t>
      </w:r>
      <w:r w:rsidR="00725FB7" w:rsidRPr="007427A2">
        <w:rPr>
          <w:rFonts w:cstheme="minorHAnsi"/>
          <w:sz w:val="24"/>
          <w:szCs w:val="24"/>
        </w:rPr>
        <w:t xml:space="preserve"> y</w:t>
      </w:r>
      <w:r w:rsidR="00EA041D">
        <w:rPr>
          <w:rFonts w:cstheme="minorHAnsi"/>
          <w:sz w:val="24"/>
          <w:szCs w:val="24"/>
        </w:rPr>
        <w:t>/o</w:t>
      </w:r>
      <w:r w:rsidR="00725FB7" w:rsidRPr="007427A2">
        <w:rPr>
          <w:rFonts w:cstheme="minorHAnsi"/>
          <w:sz w:val="24"/>
          <w:szCs w:val="24"/>
        </w:rPr>
        <w:t xml:space="preserve"> 202</w:t>
      </w:r>
      <w:r w:rsidR="00EA041D">
        <w:rPr>
          <w:rFonts w:cstheme="minorHAnsi"/>
          <w:sz w:val="24"/>
          <w:szCs w:val="24"/>
        </w:rPr>
        <w:t>5</w:t>
      </w:r>
      <w:r w:rsidR="00725FB7" w:rsidRPr="007427A2">
        <w:rPr>
          <w:rFonts w:cstheme="minorHAnsi"/>
          <w:sz w:val="24"/>
          <w:szCs w:val="24"/>
        </w:rPr>
        <w:t xml:space="preserve">), </w:t>
      </w:r>
      <w:r w:rsidR="00E90449" w:rsidRPr="007427A2">
        <w:rPr>
          <w:rFonts w:cstheme="minorHAnsi"/>
          <w:sz w:val="24"/>
          <w:szCs w:val="24"/>
        </w:rPr>
        <w:t xml:space="preserve">efectuados </w:t>
      </w:r>
      <w:r w:rsidR="00FC436E" w:rsidRPr="007427A2">
        <w:rPr>
          <w:rFonts w:asciiTheme="minorHAnsi" w:hAnsiTheme="minorHAnsi" w:cstheme="minorHAnsi"/>
          <w:sz w:val="24"/>
          <w:szCs w:val="24"/>
        </w:rPr>
        <w:t xml:space="preserve">por la venta de </w:t>
      </w:r>
      <w:bookmarkEnd w:id="36"/>
      <w:r w:rsidR="0010210A">
        <w:rPr>
          <w:rFonts w:asciiTheme="minorHAnsi" w:hAnsiTheme="minorHAnsi" w:cstheme="minorHAnsi"/>
          <w:sz w:val="24"/>
          <w:szCs w:val="24"/>
        </w:rPr>
        <w:t>material eléctrico</w:t>
      </w:r>
      <w:r w:rsidR="0094648C" w:rsidRPr="007427A2">
        <w:rPr>
          <w:rFonts w:asciiTheme="minorHAnsi" w:hAnsiTheme="minorHAnsi" w:cstheme="minorHAnsi"/>
          <w:sz w:val="24"/>
          <w:szCs w:val="24"/>
        </w:rPr>
        <w:t xml:space="preserve">, </w:t>
      </w:r>
      <w:r w:rsidR="00FC436E" w:rsidRPr="007427A2">
        <w:rPr>
          <w:rFonts w:cstheme="minorHAnsi"/>
          <w:sz w:val="24"/>
          <w:szCs w:val="24"/>
        </w:rPr>
        <w:t xml:space="preserve">es decir, una carta que avale cada uno de los años </w:t>
      </w:r>
      <w:r w:rsidR="00796463">
        <w:rPr>
          <w:rFonts w:cstheme="minorHAnsi"/>
          <w:sz w:val="24"/>
          <w:szCs w:val="24"/>
        </w:rPr>
        <w:t>solicitado</w:t>
      </w:r>
      <w:r w:rsidR="00FC436E" w:rsidRPr="007427A2">
        <w:rPr>
          <w:rFonts w:cstheme="minorHAnsi"/>
          <w:sz w:val="24"/>
          <w:szCs w:val="24"/>
        </w:rPr>
        <w:t>,</w:t>
      </w:r>
      <w:r w:rsidRPr="007427A2">
        <w:rPr>
          <w:rFonts w:cstheme="minorHAnsi"/>
          <w:sz w:val="24"/>
          <w:szCs w:val="24"/>
        </w:rPr>
        <w:t xml:space="preserve"> mismas que deberán</w:t>
      </w:r>
      <w:r w:rsidRPr="00AD3E3B">
        <w:rPr>
          <w:rFonts w:cstheme="minorHAnsi"/>
          <w:sz w:val="24"/>
          <w:szCs w:val="24"/>
        </w:rPr>
        <w:t xml:space="preserve"> ser emitidas por entidad distinta a la convocante, en las que se especifiquen el número</w:t>
      </w:r>
      <w:r w:rsidR="00725FB7" w:rsidRPr="00AD3E3B">
        <w:rPr>
          <w:rFonts w:cstheme="minorHAnsi"/>
          <w:sz w:val="24"/>
          <w:szCs w:val="24"/>
        </w:rPr>
        <w:t xml:space="preserve">, monto </w:t>
      </w:r>
      <w:r w:rsidRPr="00AD3E3B">
        <w:rPr>
          <w:rFonts w:cstheme="minorHAnsi"/>
          <w:sz w:val="24"/>
          <w:szCs w:val="24"/>
        </w:rPr>
        <w:t>y objeto del contrato al que hacen referencia, así como la fecha de cumplimento del mismo.</w:t>
      </w:r>
      <w:bookmarkEnd w:id="35"/>
      <w:r w:rsidRPr="00AD3E3B">
        <w:rPr>
          <w:rFonts w:cstheme="minorHAnsi"/>
          <w:sz w:val="24"/>
          <w:szCs w:val="24"/>
        </w:rPr>
        <w:t xml:space="preserve"> </w:t>
      </w:r>
    </w:p>
    <w:p w14:paraId="4A536759" w14:textId="77777777" w:rsidR="009334C3" w:rsidRPr="00AD3E3B" w:rsidRDefault="009334C3" w:rsidP="00B127E3">
      <w:pPr>
        <w:pStyle w:val="Prrafodelista"/>
        <w:spacing w:after="0" w:line="240" w:lineRule="auto"/>
        <w:rPr>
          <w:rFonts w:cstheme="minorHAnsi"/>
          <w:sz w:val="24"/>
          <w:szCs w:val="24"/>
        </w:rPr>
      </w:pPr>
    </w:p>
    <w:p w14:paraId="3D1617CF" w14:textId="2122D3A7" w:rsidR="00D024D1" w:rsidRPr="00AD3E3B" w:rsidRDefault="00FC436E" w:rsidP="00B127E3">
      <w:pPr>
        <w:pStyle w:val="Prrafodelista"/>
        <w:tabs>
          <w:tab w:val="left" w:pos="709"/>
        </w:tabs>
        <w:spacing w:after="0" w:line="240" w:lineRule="auto"/>
        <w:jc w:val="both"/>
        <w:rPr>
          <w:rFonts w:cstheme="minorHAnsi"/>
          <w:sz w:val="24"/>
          <w:szCs w:val="24"/>
        </w:rPr>
      </w:pPr>
      <w:bookmarkStart w:id="37" w:name="_Hlk110603902"/>
      <w:r w:rsidRPr="00AD3E3B">
        <w:rPr>
          <w:rFonts w:asciiTheme="minorHAnsi" w:hAnsiTheme="minorHAnsi" w:cs="Arial"/>
          <w:sz w:val="24"/>
          <w:szCs w:val="24"/>
        </w:rPr>
        <w:t xml:space="preserve">En el supuesto de que los licitantes no puedan entregar las cartas como son requeridas en este inciso, podrán presentar, para sustituirlas, tres cartas que acrediten la liberación de fianzas de </w:t>
      </w:r>
      <w:r w:rsidRPr="007427A2">
        <w:rPr>
          <w:rFonts w:asciiTheme="minorHAnsi" w:hAnsiTheme="minorHAnsi" w:cs="Arial"/>
          <w:sz w:val="24"/>
          <w:szCs w:val="24"/>
        </w:rPr>
        <w:t xml:space="preserve">cumplimiento de venta </w:t>
      </w:r>
      <w:r w:rsidR="00E22984">
        <w:rPr>
          <w:rFonts w:asciiTheme="minorHAnsi" w:hAnsiTheme="minorHAnsi" w:cs="Arial"/>
          <w:sz w:val="24"/>
          <w:szCs w:val="24"/>
        </w:rPr>
        <w:t>del material eléctrico</w:t>
      </w:r>
      <w:r w:rsidR="00C51ED2" w:rsidRPr="007427A2">
        <w:rPr>
          <w:rFonts w:asciiTheme="minorHAnsi" w:hAnsiTheme="minorHAnsi" w:cs="Arial"/>
          <w:sz w:val="24"/>
          <w:szCs w:val="24"/>
        </w:rPr>
        <w:t xml:space="preserve">, </w:t>
      </w:r>
      <w:bookmarkStart w:id="38" w:name="_Hlk179774133"/>
      <w:r w:rsidR="00C51ED2" w:rsidRPr="007427A2">
        <w:rPr>
          <w:rFonts w:asciiTheme="minorHAnsi" w:hAnsiTheme="minorHAnsi" w:cstheme="minorHAnsi"/>
          <w:sz w:val="24"/>
          <w:szCs w:val="24"/>
        </w:rPr>
        <w:t>mismas que deberán señalar el monto del contrato y corresponder a tres contratos concluidos en los</w:t>
      </w:r>
      <w:bookmarkEnd w:id="38"/>
      <w:r w:rsidR="00C51ED2" w:rsidRPr="007427A2">
        <w:rPr>
          <w:rFonts w:asciiTheme="minorHAnsi" w:hAnsiTheme="minorHAnsi" w:cstheme="minorHAnsi"/>
          <w:sz w:val="24"/>
          <w:szCs w:val="24"/>
        </w:rPr>
        <w:t xml:space="preserve"> tres últimos años (202</w:t>
      </w:r>
      <w:r w:rsidR="00561DE5" w:rsidRPr="007427A2">
        <w:rPr>
          <w:rFonts w:asciiTheme="minorHAnsi" w:hAnsiTheme="minorHAnsi" w:cstheme="minorHAnsi"/>
          <w:sz w:val="24"/>
          <w:szCs w:val="24"/>
        </w:rPr>
        <w:t>2</w:t>
      </w:r>
      <w:r w:rsidR="00C51ED2" w:rsidRPr="007427A2">
        <w:rPr>
          <w:rFonts w:asciiTheme="minorHAnsi" w:hAnsiTheme="minorHAnsi" w:cstheme="minorHAnsi"/>
          <w:sz w:val="24"/>
          <w:szCs w:val="24"/>
        </w:rPr>
        <w:t>, 202</w:t>
      </w:r>
      <w:r w:rsidR="00561DE5" w:rsidRPr="007427A2">
        <w:rPr>
          <w:rFonts w:asciiTheme="minorHAnsi" w:hAnsiTheme="minorHAnsi" w:cstheme="minorHAnsi"/>
          <w:sz w:val="24"/>
          <w:szCs w:val="24"/>
        </w:rPr>
        <w:t>3</w:t>
      </w:r>
      <w:r w:rsidR="00EA041D">
        <w:rPr>
          <w:rFonts w:asciiTheme="minorHAnsi" w:hAnsiTheme="minorHAnsi" w:cstheme="minorHAnsi"/>
          <w:sz w:val="24"/>
          <w:szCs w:val="24"/>
        </w:rPr>
        <w:t xml:space="preserve">, 2024 </w:t>
      </w:r>
      <w:r w:rsidR="00C51ED2" w:rsidRPr="007427A2">
        <w:rPr>
          <w:rFonts w:asciiTheme="minorHAnsi" w:hAnsiTheme="minorHAnsi" w:cstheme="minorHAnsi"/>
          <w:sz w:val="24"/>
          <w:szCs w:val="24"/>
        </w:rPr>
        <w:t>y</w:t>
      </w:r>
      <w:r w:rsidR="00EA041D">
        <w:rPr>
          <w:rFonts w:asciiTheme="minorHAnsi" w:hAnsiTheme="minorHAnsi" w:cstheme="minorHAnsi"/>
          <w:sz w:val="24"/>
          <w:szCs w:val="24"/>
        </w:rPr>
        <w:t>/o</w:t>
      </w:r>
      <w:r w:rsidR="00C51ED2" w:rsidRPr="007427A2">
        <w:rPr>
          <w:rFonts w:asciiTheme="minorHAnsi" w:hAnsiTheme="minorHAnsi" w:cstheme="minorHAnsi"/>
          <w:sz w:val="24"/>
          <w:szCs w:val="24"/>
        </w:rPr>
        <w:t xml:space="preserve"> 202</w:t>
      </w:r>
      <w:r w:rsidR="00EA041D">
        <w:rPr>
          <w:rFonts w:asciiTheme="minorHAnsi" w:hAnsiTheme="minorHAnsi" w:cstheme="minorHAnsi"/>
          <w:sz w:val="24"/>
          <w:szCs w:val="24"/>
        </w:rPr>
        <w:t>5</w:t>
      </w:r>
      <w:r w:rsidR="00C51ED2" w:rsidRPr="007427A2">
        <w:rPr>
          <w:rFonts w:asciiTheme="minorHAnsi" w:hAnsiTheme="minorHAnsi" w:cstheme="minorHAnsi"/>
          <w:sz w:val="24"/>
          <w:szCs w:val="24"/>
        </w:rPr>
        <w:t>),</w:t>
      </w:r>
      <w:r w:rsidR="00C51ED2" w:rsidRPr="00AD3E3B">
        <w:rPr>
          <w:rFonts w:asciiTheme="minorHAnsi" w:hAnsiTheme="minorHAnsi" w:cstheme="minorHAnsi"/>
          <w:sz w:val="24"/>
          <w:szCs w:val="24"/>
        </w:rPr>
        <w:t xml:space="preserve"> es decir, una carta </w:t>
      </w:r>
      <w:r w:rsidR="00C51ED2" w:rsidRPr="00AD3E3B">
        <w:rPr>
          <w:rFonts w:asciiTheme="minorHAnsi" w:hAnsiTheme="minorHAnsi" w:cstheme="minorHAnsi"/>
          <w:sz w:val="24"/>
          <w:szCs w:val="24"/>
        </w:rPr>
        <w:lastRenderedPageBreak/>
        <w:t xml:space="preserve">que avale cada uno de los años </w:t>
      </w:r>
      <w:r w:rsidR="00796463">
        <w:rPr>
          <w:rFonts w:asciiTheme="minorHAnsi" w:hAnsiTheme="minorHAnsi" w:cstheme="minorHAnsi"/>
          <w:sz w:val="24"/>
          <w:szCs w:val="24"/>
        </w:rPr>
        <w:t>solicitado</w:t>
      </w:r>
      <w:r w:rsidR="00C51ED2" w:rsidRPr="00AD3E3B">
        <w:rPr>
          <w:rFonts w:asciiTheme="minorHAnsi" w:hAnsiTheme="minorHAnsi" w:cstheme="minorHAnsi"/>
          <w:sz w:val="24"/>
          <w:szCs w:val="24"/>
        </w:rPr>
        <w:t>, mismas que deberán ser emitidas por entidad distinta a la convocante.</w:t>
      </w:r>
    </w:p>
    <w:p w14:paraId="0F6DC858" w14:textId="77777777" w:rsidR="00FC436E" w:rsidRPr="00AD3E3B" w:rsidRDefault="00FC436E" w:rsidP="00B127E3">
      <w:pPr>
        <w:pStyle w:val="Prrafodelista"/>
        <w:tabs>
          <w:tab w:val="left" w:pos="709"/>
        </w:tabs>
        <w:spacing w:after="0" w:line="240" w:lineRule="auto"/>
        <w:jc w:val="both"/>
        <w:rPr>
          <w:rFonts w:cstheme="minorHAnsi"/>
          <w:sz w:val="24"/>
          <w:szCs w:val="24"/>
        </w:rPr>
      </w:pPr>
    </w:p>
    <w:p w14:paraId="546859F1" w14:textId="3D6A5071" w:rsidR="00FD40CF" w:rsidRPr="00AD3E3B" w:rsidRDefault="00647D33" w:rsidP="00B127E3">
      <w:pPr>
        <w:pStyle w:val="Prrafodelista"/>
        <w:tabs>
          <w:tab w:val="left" w:pos="709"/>
        </w:tabs>
        <w:spacing w:after="0" w:line="240" w:lineRule="auto"/>
        <w:jc w:val="both"/>
        <w:rPr>
          <w:rFonts w:cstheme="minorHAnsi"/>
          <w:sz w:val="24"/>
          <w:szCs w:val="24"/>
        </w:rPr>
      </w:pPr>
      <w:r w:rsidRPr="00AD3E3B">
        <w:rPr>
          <w:rFonts w:cstheme="minorHAnsi"/>
          <w:sz w:val="24"/>
          <w:szCs w:val="24"/>
        </w:rPr>
        <w:t>Para ambos supuestos, indicar en relación por separado, el nombre y teléfono de contacto de las personas que suscriben las cartas</w:t>
      </w:r>
      <w:bookmarkEnd w:id="37"/>
      <w:r w:rsidR="00561DE5" w:rsidRPr="00AD3E3B">
        <w:rPr>
          <w:rFonts w:cstheme="minorHAnsi"/>
          <w:sz w:val="24"/>
          <w:szCs w:val="24"/>
        </w:rPr>
        <w:t>.</w:t>
      </w:r>
      <w:r w:rsidRPr="00AD3E3B">
        <w:rPr>
          <w:rFonts w:cstheme="minorHAnsi"/>
          <w:sz w:val="24"/>
          <w:szCs w:val="24"/>
        </w:rPr>
        <w:t xml:space="preserve"> (incluir como</w:t>
      </w:r>
      <w:r w:rsidRPr="00AD3E3B">
        <w:rPr>
          <w:rFonts w:cstheme="minorHAnsi"/>
          <w:b/>
          <w:sz w:val="24"/>
          <w:szCs w:val="24"/>
        </w:rPr>
        <w:t xml:space="preserve"> Anexo 3</w:t>
      </w:r>
      <w:r w:rsidR="004704B0">
        <w:rPr>
          <w:rFonts w:cstheme="minorHAnsi"/>
          <w:b/>
          <w:sz w:val="24"/>
          <w:szCs w:val="24"/>
        </w:rPr>
        <w:t>6</w:t>
      </w:r>
      <w:r w:rsidRPr="00AD3E3B">
        <w:rPr>
          <w:rFonts w:cstheme="minorHAnsi"/>
          <w:sz w:val="24"/>
          <w:szCs w:val="24"/>
        </w:rPr>
        <w:t>).</w:t>
      </w:r>
    </w:p>
    <w:p w14:paraId="1367F417" w14:textId="77777777" w:rsidR="00E40BB6" w:rsidRDefault="00E40BB6" w:rsidP="00C37B93">
      <w:pPr>
        <w:pStyle w:val="Prrafodelista"/>
        <w:tabs>
          <w:tab w:val="left" w:pos="284"/>
          <w:tab w:val="left" w:pos="1747"/>
        </w:tabs>
        <w:spacing w:after="0" w:line="240" w:lineRule="auto"/>
        <w:jc w:val="both"/>
        <w:rPr>
          <w:rFonts w:asciiTheme="minorHAnsi" w:hAnsiTheme="minorHAnsi" w:cstheme="minorHAnsi"/>
          <w:sz w:val="24"/>
          <w:szCs w:val="24"/>
        </w:rPr>
      </w:pPr>
    </w:p>
    <w:p w14:paraId="0B37C736" w14:textId="77777777" w:rsidR="00B56658" w:rsidRPr="00AD3E3B" w:rsidRDefault="00B56658" w:rsidP="00B56658">
      <w:pPr>
        <w:contextualSpacing/>
        <w:jc w:val="both"/>
        <w:rPr>
          <w:rFonts w:cstheme="minorHAnsi"/>
        </w:rPr>
      </w:pPr>
      <w:r w:rsidRPr="00AD3E3B">
        <w:rPr>
          <w:rFonts w:cstheme="minorHAnsi"/>
        </w:rPr>
        <w:t>3.3</w:t>
      </w:r>
      <w:r w:rsidRPr="00AD3E3B">
        <w:rPr>
          <w:rFonts w:cstheme="minorHAnsi"/>
        </w:rPr>
        <w:tab/>
        <w:t>Sobre de Propuesta Económica.</w:t>
      </w:r>
    </w:p>
    <w:p w14:paraId="75E21258" w14:textId="77777777" w:rsidR="00B56658" w:rsidRPr="00AD3E3B" w:rsidRDefault="00B56658" w:rsidP="00B56658">
      <w:pPr>
        <w:contextualSpacing/>
        <w:jc w:val="both"/>
        <w:rPr>
          <w:rFonts w:cstheme="minorHAnsi"/>
        </w:rPr>
      </w:pPr>
    </w:p>
    <w:p w14:paraId="35F9449F" w14:textId="62F15B86" w:rsidR="0043147A" w:rsidRPr="00AD3E3B" w:rsidRDefault="00C15C56" w:rsidP="00C15C56">
      <w:pPr>
        <w:ind w:left="705"/>
        <w:contextualSpacing/>
        <w:jc w:val="both"/>
        <w:rPr>
          <w:rFonts w:cstheme="minorHAnsi"/>
        </w:rPr>
      </w:pPr>
      <w:bookmarkStart w:id="39" w:name="_Hlk157623698"/>
      <w:r w:rsidRPr="00AD3E3B">
        <w:rPr>
          <w:rFonts w:cstheme="minorHAnsi"/>
        </w:rPr>
        <w:t>D</w:t>
      </w:r>
      <w:r w:rsidR="00F45292" w:rsidRPr="00AD3E3B">
        <w:rPr>
          <w:rFonts w:cstheme="minorHAnsi"/>
        </w:rPr>
        <w:t xml:space="preserve">eberá </w:t>
      </w:r>
      <w:r w:rsidRPr="00AD3E3B">
        <w:rPr>
          <w:rFonts w:cstheme="minorHAnsi"/>
        </w:rPr>
        <w:t>presentarse</w:t>
      </w:r>
      <w:r w:rsidR="00F45292" w:rsidRPr="00AD3E3B">
        <w:rPr>
          <w:rFonts w:cstheme="minorHAnsi"/>
        </w:rPr>
        <w:t xml:space="preserve"> en el </w:t>
      </w:r>
      <w:r w:rsidRPr="00AD3E3B">
        <w:rPr>
          <w:rFonts w:cstheme="minorHAnsi"/>
        </w:rPr>
        <w:t>acto</w:t>
      </w:r>
      <w:r w:rsidR="00F45292" w:rsidRPr="00AD3E3B">
        <w:rPr>
          <w:rFonts w:cstheme="minorHAnsi"/>
        </w:rPr>
        <w:t xml:space="preserve"> de presentación de propuestas y apertura de propuesta técnica, cerrado</w:t>
      </w:r>
      <w:r w:rsidR="00B56658" w:rsidRPr="00AD3E3B">
        <w:rPr>
          <w:rFonts w:cstheme="minorHAnsi"/>
        </w:rPr>
        <w:t xml:space="preserve"> de manera inviolable, con la identificación del número de licitación, la fecha de entrega y el nombre de la empresa licitante</w:t>
      </w:r>
      <w:r w:rsidRPr="00AD3E3B">
        <w:rPr>
          <w:rFonts w:cstheme="minorHAnsi"/>
        </w:rPr>
        <w:t>,</w:t>
      </w:r>
      <w:r w:rsidR="00B56658" w:rsidRPr="00AD3E3B">
        <w:rPr>
          <w:rFonts w:cstheme="minorHAnsi"/>
        </w:rPr>
        <w:t xml:space="preserve"> </w:t>
      </w:r>
      <w:bookmarkStart w:id="40" w:name="_Hlk156834415"/>
      <w:r w:rsidRPr="00AD3E3B">
        <w:rPr>
          <w:rFonts w:cstheme="minorHAnsi"/>
          <w:lang w:val="es-MX"/>
        </w:rPr>
        <w:t>además de contener la documentación que se detalla a continuación</w:t>
      </w:r>
      <w:bookmarkEnd w:id="40"/>
      <w:r w:rsidR="00947E88" w:rsidRPr="00AD3E3B">
        <w:rPr>
          <w:rFonts w:cstheme="minorHAnsi"/>
        </w:rPr>
        <w:t>:</w:t>
      </w:r>
    </w:p>
    <w:bookmarkEnd w:id="39"/>
    <w:p w14:paraId="5B9D8286" w14:textId="77777777" w:rsidR="00C15C56" w:rsidRPr="00AD3E3B" w:rsidRDefault="00C15C56" w:rsidP="00B56658">
      <w:pPr>
        <w:tabs>
          <w:tab w:val="num" w:pos="1134"/>
        </w:tabs>
        <w:ind w:left="1920" w:hanging="1211"/>
        <w:contextualSpacing/>
        <w:jc w:val="both"/>
        <w:rPr>
          <w:rFonts w:cstheme="minorHAnsi"/>
        </w:rPr>
      </w:pPr>
    </w:p>
    <w:p w14:paraId="1864CFB7" w14:textId="7F3627B0" w:rsidR="00B56658" w:rsidRPr="00AD3E3B" w:rsidRDefault="00B56658" w:rsidP="00B56658">
      <w:pPr>
        <w:tabs>
          <w:tab w:val="num" w:pos="1134"/>
        </w:tabs>
        <w:ind w:left="1920" w:hanging="1211"/>
        <w:contextualSpacing/>
        <w:jc w:val="both"/>
        <w:rPr>
          <w:rFonts w:cstheme="minorHAnsi"/>
        </w:rPr>
      </w:pPr>
      <w:r w:rsidRPr="00AD3E3B">
        <w:rPr>
          <w:rFonts w:cstheme="minorHAnsi"/>
        </w:rPr>
        <w:t>a.</w:t>
      </w:r>
      <w:r w:rsidRPr="00AD3E3B">
        <w:rPr>
          <w:rFonts w:cstheme="minorHAnsi"/>
        </w:rPr>
        <w:tab/>
        <w:t>Propuesta Económica.</w:t>
      </w:r>
    </w:p>
    <w:p w14:paraId="6E8161F0" w14:textId="77777777" w:rsidR="00B56658" w:rsidRPr="00AD3E3B" w:rsidRDefault="00B56658" w:rsidP="00B56658">
      <w:pPr>
        <w:ind w:left="705"/>
        <w:contextualSpacing/>
        <w:jc w:val="both"/>
        <w:rPr>
          <w:rFonts w:cstheme="minorHAnsi"/>
        </w:rPr>
      </w:pPr>
    </w:p>
    <w:p w14:paraId="06C3A722" w14:textId="616ABA77" w:rsidR="007D47AF" w:rsidRPr="007D47AF" w:rsidRDefault="00BC462B" w:rsidP="007D47AF">
      <w:pPr>
        <w:ind w:left="705"/>
        <w:contextualSpacing/>
        <w:jc w:val="both"/>
        <w:rPr>
          <w:rFonts w:cstheme="minorHAnsi"/>
        </w:rPr>
      </w:pPr>
      <w:r w:rsidRPr="00AD3E3B">
        <w:rPr>
          <w:rFonts w:cstheme="minorHAnsi"/>
        </w:rPr>
        <w:t xml:space="preserve">La propuesta </w:t>
      </w:r>
      <w:r w:rsidR="00B56658" w:rsidRPr="00AD3E3B">
        <w:rPr>
          <w:rFonts w:cstheme="minorHAnsi"/>
        </w:rPr>
        <w:t>d</w:t>
      </w:r>
      <w:r w:rsidR="00784CE1" w:rsidRPr="00AD3E3B">
        <w:rPr>
          <w:rFonts w:cstheme="minorHAnsi"/>
        </w:rPr>
        <w:t xml:space="preserve">eberá presentarse considerando </w:t>
      </w:r>
      <w:r w:rsidR="00F013EA" w:rsidRPr="00AD3E3B">
        <w:rPr>
          <w:rFonts w:cstheme="minorHAnsi"/>
        </w:rPr>
        <w:t xml:space="preserve">el </w:t>
      </w:r>
      <w:r w:rsidR="00B56658" w:rsidRPr="00AD3E3B">
        <w:rPr>
          <w:rFonts w:cstheme="minorHAnsi"/>
          <w:b/>
        </w:rPr>
        <w:t>Anexo 1</w:t>
      </w:r>
      <w:r w:rsidR="00C7339A">
        <w:rPr>
          <w:rFonts w:cstheme="minorHAnsi"/>
          <w:b/>
        </w:rPr>
        <w:t xml:space="preserve">, </w:t>
      </w:r>
      <w:r w:rsidR="00784CE1" w:rsidRPr="00AD3E3B">
        <w:rPr>
          <w:rFonts w:cstheme="minorHAnsi"/>
        </w:rPr>
        <w:t>apeg</w:t>
      </w:r>
      <w:r w:rsidR="00C7339A">
        <w:rPr>
          <w:rFonts w:cstheme="minorHAnsi"/>
        </w:rPr>
        <w:t>ándose</w:t>
      </w:r>
      <w:r w:rsidR="00784CE1" w:rsidRPr="00AD3E3B">
        <w:rPr>
          <w:rFonts w:cstheme="minorHAnsi"/>
        </w:rPr>
        <w:t xml:space="preserve"> </w:t>
      </w:r>
      <w:r w:rsidR="00B56658" w:rsidRPr="00AD3E3B">
        <w:rPr>
          <w:rFonts w:cstheme="minorHAnsi"/>
        </w:rPr>
        <w:t xml:space="preserve">como mínimo a las características y especificaciones </w:t>
      </w:r>
      <w:r w:rsidR="00E22984">
        <w:rPr>
          <w:rFonts w:cstheme="minorHAnsi"/>
        </w:rPr>
        <w:t>del material eléctrico</w:t>
      </w:r>
      <w:r w:rsidR="001E7508" w:rsidRPr="00AD3E3B">
        <w:rPr>
          <w:rFonts w:ascii="Calibri" w:hAnsi="Calibri" w:cs="Calibri"/>
        </w:rPr>
        <w:t xml:space="preserve"> </w:t>
      </w:r>
      <w:r w:rsidR="00474933" w:rsidRPr="00AD3E3B">
        <w:rPr>
          <w:rFonts w:ascii="Calibri" w:hAnsi="Calibri" w:cs="Calibri"/>
        </w:rPr>
        <w:t>señalad</w:t>
      </w:r>
      <w:r w:rsidR="001E7508">
        <w:rPr>
          <w:rFonts w:ascii="Calibri" w:hAnsi="Calibri" w:cs="Calibri"/>
        </w:rPr>
        <w:t>o</w:t>
      </w:r>
      <w:r w:rsidR="00474933" w:rsidRPr="00AD3E3B">
        <w:rPr>
          <w:rFonts w:ascii="Calibri" w:hAnsi="Calibri" w:cs="Calibri"/>
        </w:rPr>
        <w:t>s en él</w:t>
      </w:r>
      <w:r w:rsidR="00B56658" w:rsidRPr="00AD3E3B">
        <w:rPr>
          <w:rFonts w:cstheme="minorHAnsi"/>
        </w:rPr>
        <w:t xml:space="preserve">, presentando la cotización correspondiente en el </w:t>
      </w:r>
      <w:r w:rsidR="00B56658" w:rsidRPr="00AD3E3B">
        <w:rPr>
          <w:rFonts w:cstheme="minorHAnsi"/>
          <w:b/>
        </w:rPr>
        <w:t>Anexo 2</w:t>
      </w:r>
      <w:r w:rsidR="00B56658" w:rsidRPr="00AD3E3B">
        <w:rPr>
          <w:rFonts w:cstheme="minorHAnsi"/>
        </w:rPr>
        <w:t xml:space="preserve"> de </w:t>
      </w:r>
      <w:r w:rsidR="00B56658" w:rsidRPr="007D47AF">
        <w:rPr>
          <w:rFonts w:cstheme="minorHAnsi"/>
        </w:rPr>
        <w:t>estas bases</w:t>
      </w:r>
      <w:bookmarkStart w:id="41" w:name="_Hlk191660970"/>
      <w:r w:rsidR="007D47AF" w:rsidRPr="007D47AF">
        <w:rPr>
          <w:rFonts w:cstheme="minorHAnsi"/>
        </w:rPr>
        <w:t>, cotizando en moneda nacional, en precios unitarios por partida y total de la oferta, considerando las modificaciones o correcciones que se hubieren realizado en la junta de aclaraciones.</w:t>
      </w:r>
    </w:p>
    <w:p w14:paraId="1AEF86F1" w14:textId="77777777" w:rsidR="007D47AF" w:rsidRPr="007D47AF" w:rsidRDefault="007D47AF" w:rsidP="007D47AF">
      <w:pPr>
        <w:ind w:left="705"/>
        <w:contextualSpacing/>
        <w:jc w:val="both"/>
        <w:rPr>
          <w:rFonts w:cstheme="minorHAnsi"/>
        </w:rPr>
      </w:pPr>
    </w:p>
    <w:p w14:paraId="721878E1" w14:textId="77777777" w:rsidR="007D47AF" w:rsidRPr="007D47AF" w:rsidRDefault="007D47AF" w:rsidP="007D47AF">
      <w:pPr>
        <w:ind w:left="705"/>
        <w:contextualSpacing/>
        <w:jc w:val="both"/>
        <w:rPr>
          <w:rFonts w:cstheme="minorHAnsi"/>
        </w:rPr>
      </w:pPr>
      <w:r w:rsidRPr="007D47AF">
        <w:rPr>
          <w:rFonts w:cstheme="minorHAnsi"/>
        </w:rPr>
        <w:t xml:space="preserve">La cotización deberá entregarse conforme a los rubros que contiene el </w:t>
      </w:r>
      <w:r w:rsidRPr="007D47AF">
        <w:rPr>
          <w:rFonts w:cstheme="minorHAnsi"/>
          <w:b/>
          <w:bCs/>
        </w:rPr>
        <w:t xml:space="preserve">Anexo 2, </w:t>
      </w:r>
      <w:r w:rsidRPr="007D47AF">
        <w:rPr>
          <w:rFonts w:cstheme="minorHAnsi"/>
        </w:rPr>
        <w:t xml:space="preserve">sin omitir el total por partida sin I.V.A. y especificando subtotal, I.V.A. y total neto de la cotización.  </w:t>
      </w:r>
    </w:p>
    <w:p w14:paraId="2FE24BD2" w14:textId="77777777" w:rsidR="007D47AF" w:rsidRDefault="007D47AF" w:rsidP="007D47AF">
      <w:pPr>
        <w:ind w:left="705"/>
        <w:contextualSpacing/>
        <w:jc w:val="both"/>
        <w:rPr>
          <w:rFonts w:cstheme="minorHAnsi"/>
        </w:rPr>
      </w:pPr>
    </w:p>
    <w:p w14:paraId="7E080C0C" w14:textId="77777777" w:rsidR="00653A5C" w:rsidRPr="00AD3E3B" w:rsidRDefault="00653A5C" w:rsidP="00653A5C">
      <w:pPr>
        <w:ind w:left="705"/>
        <w:contextualSpacing/>
        <w:jc w:val="both"/>
        <w:rPr>
          <w:rFonts w:cstheme="minorHAnsi"/>
        </w:rPr>
      </w:pPr>
      <w:r w:rsidRPr="00AD3E3B">
        <w:rPr>
          <w:rFonts w:cstheme="minorHAnsi"/>
        </w:rPr>
        <w:t xml:space="preserve">En caso de no </w:t>
      </w:r>
      <w:proofErr w:type="spellStart"/>
      <w:r w:rsidRPr="00AD3E3B">
        <w:rPr>
          <w:rFonts w:cstheme="minorHAnsi"/>
        </w:rPr>
        <w:t>requisitar</w:t>
      </w:r>
      <w:proofErr w:type="spellEnd"/>
      <w:r w:rsidRPr="00AD3E3B">
        <w:rPr>
          <w:rFonts w:cstheme="minorHAnsi"/>
        </w:rPr>
        <w:t xml:space="preserve"> el </w:t>
      </w:r>
      <w:r w:rsidRPr="00AD3E3B">
        <w:rPr>
          <w:rFonts w:cstheme="minorHAnsi"/>
          <w:b/>
          <w:bCs/>
        </w:rPr>
        <w:t>Anexo 2</w:t>
      </w:r>
      <w:r w:rsidRPr="00AD3E3B">
        <w:rPr>
          <w:rFonts w:cstheme="minorHAnsi"/>
        </w:rPr>
        <w:t>, conforme a lo indicado en el párrafo que antecede se tendrá como no presentado</w:t>
      </w:r>
      <w:r>
        <w:rPr>
          <w:rFonts w:cstheme="minorHAnsi"/>
        </w:rPr>
        <w:t>.</w:t>
      </w:r>
    </w:p>
    <w:p w14:paraId="57408E46" w14:textId="77777777" w:rsidR="00653A5C" w:rsidRPr="007D47AF" w:rsidRDefault="00653A5C" w:rsidP="007D47AF">
      <w:pPr>
        <w:ind w:left="705"/>
        <w:contextualSpacing/>
        <w:jc w:val="both"/>
        <w:rPr>
          <w:rFonts w:cstheme="minorHAnsi"/>
        </w:rPr>
      </w:pPr>
    </w:p>
    <w:p w14:paraId="17838957" w14:textId="5B38CF12" w:rsidR="007D47AF" w:rsidRPr="007D47AF" w:rsidRDefault="00223C72" w:rsidP="007D47AF">
      <w:pPr>
        <w:ind w:left="705"/>
        <w:contextualSpacing/>
        <w:jc w:val="both"/>
        <w:rPr>
          <w:rFonts w:cstheme="minorHAnsi"/>
        </w:rPr>
      </w:pPr>
      <w:r>
        <w:rPr>
          <w:rFonts w:cstheme="minorHAnsi"/>
        </w:rPr>
        <w:t>D</w:t>
      </w:r>
      <w:r w:rsidR="007D47AF" w:rsidRPr="007D47AF">
        <w:rPr>
          <w:rFonts w:cstheme="minorHAnsi"/>
        </w:rPr>
        <w:t>e existir diferencia en el importe asentado con número y el consignado con letra, se tomará como correcto este último.</w:t>
      </w:r>
      <w:bookmarkEnd w:id="41"/>
    </w:p>
    <w:p w14:paraId="4A9F1C01" w14:textId="2C387E1D" w:rsidR="00F45292" w:rsidRPr="007D47AF" w:rsidRDefault="00F45292" w:rsidP="007D47AF">
      <w:pPr>
        <w:ind w:left="705"/>
        <w:contextualSpacing/>
        <w:jc w:val="both"/>
        <w:rPr>
          <w:rFonts w:cstheme="minorHAnsi"/>
        </w:rPr>
      </w:pPr>
    </w:p>
    <w:p w14:paraId="1E13AD5F" w14:textId="73EED007" w:rsidR="008F7D55" w:rsidRPr="00AD3E3B" w:rsidRDefault="008F7D55" w:rsidP="00B56658">
      <w:pPr>
        <w:ind w:left="705"/>
        <w:contextualSpacing/>
        <w:jc w:val="both"/>
        <w:rPr>
          <w:rFonts w:cstheme="minorHAnsi"/>
        </w:rPr>
      </w:pPr>
      <w:r w:rsidRPr="007D47AF">
        <w:rPr>
          <w:rFonts w:cstheme="minorHAnsi"/>
          <w:lang w:val="es-MX"/>
        </w:rPr>
        <w:t>Cuando se presente un error de cálculo en las propuestas presentadas, solo habrá</w:t>
      </w:r>
      <w:r w:rsidRPr="00AD3E3B">
        <w:rPr>
          <w:rFonts w:cstheme="minorHAnsi"/>
          <w:lang w:val="es-MX"/>
        </w:rPr>
        <w:t xml:space="preserve"> lugar a su rectificación por parte del </w:t>
      </w:r>
      <w:proofErr w:type="spellStart"/>
      <w:r w:rsidRPr="00AD3E3B">
        <w:rPr>
          <w:rFonts w:cstheme="minorHAnsi"/>
          <w:smallCaps/>
          <w:lang w:val="es-MX"/>
        </w:rPr>
        <w:t>caas</w:t>
      </w:r>
      <w:proofErr w:type="spellEnd"/>
      <w:r w:rsidRPr="00AD3E3B">
        <w:rPr>
          <w:rFonts w:cstheme="minorHAnsi"/>
          <w:lang w:val="es-MX"/>
        </w:rPr>
        <w:t xml:space="preserve"> siempre y cuando dicha corrección no implique la modificación de precios unitarios, lo que se hará constar en el acta. Si el licitante estuviera presente y no acepta corrección de la propuesta, se desechará la misma, en caso de no estar presente el licitante se entiende que se acepta dicha corrección.</w:t>
      </w:r>
    </w:p>
    <w:p w14:paraId="1C509501" w14:textId="2C6B1B52" w:rsidR="00E90449" w:rsidRPr="00AD3E3B" w:rsidRDefault="00E90449" w:rsidP="00B56658">
      <w:pPr>
        <w:ind w:left="705"/>
        <w:contextualSpacing/>
        <w:jc w:val="both"/>
        <w:rPr>
          <w:rFonts w:cstheme="minorHAnsi"/>
        </w:rPr>
      </w:pPr>
    </w:p>
    <w:p w14:paraId="38E9AA71" w14:textId="77777777" w:rsidR="00556136" w:rsidRPr="00AD3E3B" w:rsidRDefault="00556136" w:rsidP="00556136">
      <w:pPr>
        <w:ind w:left="705"/>
        <w:contextualSpacing/>
        <w:jc w:val="both"/>
        <w:rPr>
          <w:rFonts w:cstheme="minorHAnsi"/>
        </w:rPr>
      </w:pPr>
      <w:bookmarkStart w:id="42" w:name="_Hlk179456607"/>
      <w:bookmarkStart w:id="43" w:name="_Hlk179430786"/>
      <w:r w:rsidRPr="00AD3E3B">
        <w:rPr>
          <w:rFonts w:cstheme="minorHAnsi"/>
        </w:rPr>
        <w:lastRenderedPageBreak/>
        <w:t>Las condiciones de pago, período contratado, garantías, tiempo y lugar de entrega y vigencia de los precios deberán incluirse en la cotización, apegándose a lo señalado en estas bases.</w:t>
      </w:r>
    </w:p>
    <w:p w14:paraId="68A91E7F" w14:textId="77777777" w:rsidR="00556136" w:rsidRPr="00AD3E3B" w:rsidRDefault="00556136" w:rsidP="00BC462B">
      <w:pPr>
        <w:tabs>
          <w:tab w:val="num" w:pos="1134"/>
        </w:tabs>
        <w:ind w:left="709"/>
        <w:jc w:val="both"/>
        <w:rPr>
          <w:rFonts w:cstheme="minorHAnsi"/>
          <w:b/>
          <w:bCs/>
          <w:lang w:val="es-MX"/>
        </w:rPr>
      </w:pPr>
    </w:p>
    <w:p w14:paraId="44779391" w14:textId="20CFD1CC" w:rsidR="00BC462B" w:rsidRPr="00AD3E3B" w:rsidRDefault="00BC462B" w:rsidP="00BC462B">
      <w:pPr>
        <w:tabs>
          <w:tab w:val="num" w:pos="1134"/>
        </w:tabs>
        <w:ind w:left="709"/>
        <w:jc w:val="both"/>
        <w:rPr>
          <w:rFonts w:cstheme="minorHAnsi"/>
          <w:b/>
          <w:bCs/>
          <w:lang w:val="es-MX"/>
        </w:rPr>
      </w:pPr>
      <w:r w:rsidRPr="00AD3E3B">
        <w:rPr>
          <w:rFonts w:cstheme="minorHAnsi"/>
          <w:b/>
          <w:bCs/>
          <w:lang w:val="es-MX"/>
        </w:rPr>
        <w:t>En la USB correspondiente a la propuesta económica, el licitante deberá presentar el Anexo 2 escaneado y en formato Excel editable.</w:t>
      </w:r>
      <w:bookmarkEnd w:id="42"/>
    </w:p>
    <w:bookmarkEnd w:id="43"/>
    <w:p w14:paraId="374C64F1" w14:textId="77777777" w:rsidR="00A51038" w:rsidRPr="00AD3E3B" w:rsidRDefault="00A51038" w:rsidP="00B56658">
      <w:pPr>
        <w:ind w:left="705"/>
        <w:contextualSpacing/>
        <w:jc w:val="both"/>
        <w:rPr>
          <w:rFonts w:cstheme="minorHAnsi"/>
        </w:rPr>
      </w:pPr>
    </w:p>
    <w:p w14:paraId="029867E4" w14:textId="51013727" w:rsidR="00B56658" w:rsidRPr="00AD3E3B" w:rsidRDefault="00B56658" w:rsidP="00B56658">
      <w:pPr>
        <w:tabs>
          <w:tab w:val="num" w:pos="1134"/>
        </w:tabs>
        <w:ind w:left="1920" w:hanging="1211"/>
        <w:contextualSpacing/>
        <w:jc w:val="both"/>
        <w:rPr>
          <w:rFonts w:cstheme="minorHAnsi"/>
          <w:color w:val="FF0000"/>
        </w:rPr>
      </w:pPr>
      <w:r w:rsidRPr="00AD3E3B">
        <w:rPr>
          <w:rFonts w:cstheme="minorHAnsi"/>
        </w:rPr>
        <w:t xml:space="preserve">b.   </w:t>
      </w:r>
      <w:r w:rsidR="00BC462B" w:rsidRPr="00AD3E3B">
        <w:rPr>
          <w:rFonts w:cstheme="minorHAnsi"/>
          <w:lang w:val="es-MX"/>
        </w:rPr>
        <w:t xml:space="preserve">Garantía </w:t>
      </w:r>
      <w:bookmarkStart w:id="44" w:name="_Hlk180511374"/>
      <w:r w:rsidR="00BC462B" w:rsidRPr="00AD3E3B">
        <w:rPr>
          <w:rFonts w:cstheme="minorHAnsi"/>
          <w:lang w:val="es-MX"/>
        </w:rPr>
        <w:t xml:space="preserve">de </w:t>
      </w:r>
      <w:r w:rsidR="00BC462B" w:rsidRPr="00AD3E3B">
        <w:rPr>
          <w:rFonts w:cstheme="minorHAnsi"/>
        </w:rPr>
        <w:t>seriedad de sostenimiento de la propuesta económica</w:t>
      </w:r>
      <w:bookmarkEnd w:id="44"/>
      <w:r w:rsidR="00BC462B" w:rsidRPr="00AD3E3B">
        <w:rPr>
          <w:rFonts w:cstheme="minorHAnsi"/>
          <w:lang w:val="es-MX"/>
        </w:rPr>
        <w:t>.</w:t>
      </w:r>
    </w:p>
    <w:p w14:paraId="2BD63646" w14:textId="77777777" w:rsidR="00B56658" w:rsidRPr="00AD3E3B" w:rsidRDefault="00B56658" w:rsidP="00B56658">
      <w:pPr>
        <w:ind w:firstLine="708"/>
        <w:contextualSpacing/>
        <w:jc w:val="both"/>
        <w:rPr>
          <w:rFonts w:cstheme="minorHAnsi"/>
        </w:rPr>
      </w:pPr>
    </w:p>
    <w:p w14:paraId="53ECE7DC" w14:textId="5E4AC165" w:rsidR="00B56658" w:rsidRPr="00AD3E3B" w:rsidRDefault="00786A08" w:rsidP="00B56658">
      <w:pPr>
        <w:ind w:left="705"/>
        <w:contextualSpacing/>
        <w:jc w:val="both"/>
        <w:rPr>
          <w:rFonts w:cstheme="minorHAnsi"/>
          <w:color w:val="FF0000"/>
        </w:rPr>
      </w:pPr>
      <w:r w:rsidRPr="00AD3E3B">
        <w:rPr>
          <w:rFonts w:cstheme="minorHAnsi"/>
          <w:lang w:val="es-MX"/>
        </w:rPr>
        <w:t>Conforme a lo establecido en los artículos 32 último párrafo y 47 fracción I de la Ley de Adquisiciones del Estado de San Luis Potosí, los licitantes deberán presentar una garantía</w:t>
      </w:r>
      <w:r w:rsidRPr="00AD3E3B">
        <w:rPr>
          <w:rFonts w:cstheme="minorHAnsi"/>
          <w:color w:val="000000"/>
        </w:rPr>
        <w:t xml:space="preserve"> </w:t>
      </w:r>
      <w:r w:rsidR="00B56658" w:rsidRPr="00AD3E3B">
        <w:rPr>
          <w:rFonts w:cstheme="minorHAnsi"/>
          <w:color w:val="000000"/>
        </w:rPr>
        <w:t xml:space="preserve">relativa al sostenimiento de la </w:t>
      </w:r>
      <w:r w:rsidRPr="00AD3E3B">
        <w:rPr>
          <w:rFonts w:cstheme="minorHAnsi"/>
          <w:color w:val="000000"/>
        </w:rPr>
        <w:t xml:space="preserve">propuesta económica </w:t>
      </w:r>
      <w:r w:rsidR="00B56658" w:rsidRPr="00AD3E3B">
        <w:rPr>
          <w:rFonts w:cstheme="minorHAnsi"/>
          <w:color w:val="000000"/>
        </w:rPr>
        <w:t xml:space="preserve">en moneda nacional, por medio de un cheque certificado o de caja, por un </w:t>
      </w:r>
      <w:r w:rsidR="00B56658" w:rsidRPr="00AD3E3B">
        <w:rPr>
          <w:rFonts w:cstheme="minorHAnsi"/>
        </w:rPr>
        <w:t xml:space="preserve">importe del 5% del monto total de su oferta, a nombre del municipio de San Luis Potosí, S.L.P. (Incluir como </w:t>
      </w:r>
      <w:r w:rsidR="00B56658" w:rsidRPr="00AD3E3B">
        <w:rPr>
          <w:rFonts w:cstheme="minorHAnsi"/>
          <w:b/>
        </w:rPr>
        <w:t xml:space="preserve">Anexo </w:t>
      </w:r>
      <w:r w:rsidR="00A74B76" w:rsidRPr="00AD3E3B">
        <w:rPr>
          <w:rFonts w:cstheme="minorHAnsi"/>
          <w:b/>
        </w:rPr>
        <w:t>3</w:t>
      </w:r>
      <w:r w:rsidR="0061745C">
        <w:rPr>
          <w:rFonts w:cstheme="minorHAnsi"/>
          <w:b/>
        </w:rPr>
        <w:t>7</w:t>
      </w:r>
      <w:r w:rsidR="00B56658" w:rsidRPr="00AD3E3B">
        <w:rPr>
          <w:rFonts w:cstheme="minorHAnsi"/>
        </w:rPr>
        <w:t>).</w:t>
      </w:r>
    </w:p>
    <w:p w14:paraId="4287B7E4" w14:textId="77777777" w:rsidR="00B56658" w:rsidRPr="00AD3E3B" w:rsidRDefault="00B56658" w:rsidP="00B56658">
      <w:pPr>
        <w:ind w:left="705"/>
        <w:contextualSpacing/>
        <w:jc w:val="both"/>
        <w:rPr>
          <w:rFonts w:cstheme="minorHAnsi"/>
        </w:rPr>
      </w:pPr>
    </w:p>
    <w:p w14:paraId="6BA67EEA" w14:textId="48769FFC" w:rsidR="00B56658" w:rsidRPr="00AD3E3B" w:rsidRDefault="00B56658" w:rsidP="00B56658">
      <w:pPr>
        <w:ind w:left="705"/>
        <w:contextualSpacing/>
        <w:jc w:val="both"/>
        <w:rPr>
          <w:rFonts w:cstheme="minorHAnsi"/>
        </w:rPr>
      </w:pPr>
      <w:r w:rsidRPr="00AD3E3B">
        <w:rPr>
          <w:rFonts w:cstheme="minorHAnsi"/>
        </w:rPr>
        <w:t xml:space="preserve">Esta garantía permanecerá en poder del </w:t>
      </w:r>
      <w:r w:rsidRPr="00AD3E3B">
        <w:rPr>
          <w:rFonts w:cstheme="minorHAnsi"/>
          <w:smallCaps/>
        </w:rPr>
        <w:t>Caas</w:t>
      </w:r>
      <w:r w:rsidRPr="00AD3E3B">
        <w:rPr>
          <w:rFonts w:cstheme="minorHAnsi"/>
        </w:rPr>
        <w:t xml:space="preserve">, hasta la fecha en que sea declarado en firme el fallo, y será devuelta a los licitantes, </w:t>
      </w:r>
      <w:r w:rsidR="00556136" w:rsidRPr="00AD3E3B">
        <w:rPr>
          <w:rFonts w:cstheme="minorHAnsi"/>
        </w:rPr>
        <w:t>a</w:t>
      </w:r>
      <w:r w:rsidRPr="00AD3E3B">
        <w:rPr>
          <w:rFonts w:cstheme="minorHAnsi"/>
        </w:rPr>
        <w:t xml:space="preserve"> excepción de los proveedores </w:t>
      </w:r>
      <w:r w:rsidR="00556136" w:rsidRPr="00AD3E3B">
        <w:rPr>
          <w:rFonts w:cstheme="minorHAnsi"/>
        </w:rPr>
        <w:t>adjudicados</w:t>
      </w:r>
      <w:r w:rsidRPr="00AD3E3B">
        <w:rPr>
          <w:rFonts w:cstheme="minorHAnsi"/>
        </w:rPr>
        <w:t>.</w:t>
      </w:r>
    </w:p>
    <w:p w14:paraId="6D5FD615" w14:textId="77777777" w:rsidR="00B56658" w:rsidRPr="00AD3E3B" w:rsidRDefault="00B56658" w:rsidP="00B56658">
      <w:pPr>
        <w:ind w:left="705"/>
        <w:contextualSpacing/>
        <w:jc w:val="both"/>
        <w:rPr>
          <w:rFonts w:cstheme="minorHAnsi"/>
        </w:rPr>
      </w:pPr>
    </w:p>
    <w:p w14:paraId="10A4E63B" w14:textId="00EDBE2D" w:rsidR="00B56658" w:rsidRPr="00AD3E3B" w:rsidRDefault="00786A08" w:rsidP="00B56658">
      <w:pPr>
        <w:ind w:left="705"/>
        <w:contextualSpacing/>
        <w:jc w:val="both"/>
        <w:rPr>
          <w:rFonts w:cstheme="minorHAnsi"/>
        </w:rPr>
      </w:pPr>
      <w:r w:rsidRPr="00AD3E3B">
        <w:rPr>
          <w:rFonts w:cstheme="minorHAnsi"/>
          <w:lang w:val="es-MX"/>
        </w:rPr>
        <w:t xml:space="preserve">En apego a lo establecido en la fracción III del artículo 47 de la Ley señalada en el primer párrafo de este apartado, una vez </w:t>
      </w:r>
      <w:r w:rsidR="00B56658" w:rsidRPr="00AD3E3B">
        <w:rPr>
          <w:rFonts w:cstheme="minorHAnsi"/>
        </w:rPr>
        <w:t>efectuado el fallo, el proveedor adjudicado deberá entregar una fianza para garantizar el fiel cumplimiento de</w:t>
      </w:r>
      <w:r w:rsidRPr="00AD3E3B">
        <w:rPr>
          <w:rFonts w:cstheme="minorHAnsi"/>
        </w:rPr>
        <w:t>l contrato</w:t>
      </w:r>
      <w:r w:rsidR="00B56658" w:rsidRPr="00AD3E3B">
        <w:rPr>
          <w:rFonts w:cstheme="minorHAnsi"/>
        </w:rPr>
        <w:t xml:space="preserve">, por el 30% del monto total del contrato, a nombre del municipio de San Luis Potosí, S.L.P.   Así mismo, deberá presentar copia del comprobante de pago de la respectiva fianza, contra la entrega de la cual le será devuelta la garantía </w:t>
      </w:r>
      <w:r w:rsidRPr="00AD3E3B">
        <w:rPr>
          <w:rFonts w:cstheme="minorHAnsi"/>
        </w:rPr>
        <w:t>de sostenimiento de la propuesta económica</w:t>
      </w:r>
      <w:r w:rsidRPr="00AD3E3B">
        <w:rPr>
          <w:rFonts w:cstheme="minorHAnsi"/>
          <w:lang w:val="es-MX"/>
        </w:rPr>
        <w:t>.</w:t>
      </w:r>
    </w:p>
    <w:p w14:paraId="21212FFD" w14:textId="77777777" w:rsidR="00B56658" w:rsidRPr="00AD3E3B" w:rsidRDefault="00B56658" w:rsidP="00B56658">
      <w:pPr>
        <w:ind w:left="705"/>
        <w:contextualSpacing/>
        <w:jc w:val="both"/>
        <w:rPr>
          <w:rFonts w:cstheme="minorHAnsi"/>
        </w:rPr>
      </w:pPr>
    </w:p>
    <w:p w14:paraId="113ACC7D" w14:textId="28311679" w:rsidR="00B56658" w:rsidRPr="00AD3E3B" w:rsidRDefault="00B56658" w:rsidP="00B56658">
      <w:pPr>
        <w:tabs>
          <w:tab w:val="num" w:pos="1134"/>
        </w:tabs>
        <w:ind w:left="709"/>
        <w:contextualSpacing/>
        <w:jc w:val="both"/>
        <w:rPr>
          <w:rFonts w:cstheme="minorHAnsi"/>
        </w:rPr>
      </w:pPr>
      <w:r w:rsidRPr="00AD3E3B">
        <w:rPr>
          <w:rFonts w:cstheme="minorHAnsi"/>
        </w:rPr>
        <w:t>Únicamente se recibirán fianzas otorgadas por instituciones autorizadas por la Comisión Nacional de Seguros y Fianzas, y la convocante verificará que los licitantes no tengan impuestas sanciones firmes</w:t>
      </w:r>
      <w:r w:rsidR="007D47AF">
        <w:rPr>
          <w:rFonts w:cstheme="minorHAnsi"/>
        </w:rPr>
        <w:t>,</w:t>
      </w:r>
      <w:r w:rsidRPr="00AD3E3B">
        <w:rPr>
          <w:rFonts w:cstheme="minorHAnsi"/>
        </w:rPr>
        <w:t xml:space="preserve"> así como, que cuenten con observación positiva por parte de las calificadoras de valores autorizadas.</w:t>
      </w:r>
    </w:p>
    <w:p w14:paraId="17C38724" w14:textId="77777777" w:rsidR="00B56658" w:rsidRPr="00AD3E3B" w:rsidRDefault="00B56658" w:rsidP="00B56658">
      <w:pPr>
        <w:tabs>
          <w:tab w:val="num" w:pos="1134"/>
        </w:tabs>
        <w:ind w:left="709"/>
        <w:contextualSpacing/>
        <w:jc w:val="both"/>
        <w:rPr>
          <w:rFonts w:cstheme="minorHAnsi"/>
        </w:rPr>
      </w:pPr>
    </w:p>
    <w:p w14:paraId="43243E9A" w14:textId="77777777" w:rsidR="00B56658" w:rsidRPr="00AD3E3B" w:rsidRDefault="00B56658" w:rsidP="00B56658">
      <w:pPr>
        <w:ind w:left="708"/>
        <w:contextualSpacing/>
        <w:jc w:val="both"/>
        <w:rPr>
          <w:rFonts w:cstheme="minorHAnsi"/>
        </w:rPr>
      </w:pPr>
      <w:r w:rsidRPr="00AD3E3B">
        <w:rPr>
          <w:rFonts w:cstheme="minorHAnsi"/>
        </w:rPr>
        <w:t xml:space="preserve">La convocante verificará que el proveedor adjudicado, no proporcione fianza apócrifa.  </w:t>
      </w:r>
    </w:p>
    <w:p w14:paraId="60828192" w14:textId="77777777" w:rsidR="00B56658" w:rsidRDefault="00B56658" w:rsidP="00B56658">
      <w:pPr>
        <w:ind w:left="708"/>
        <w:contextualSpacing/>
        <w:jc w:val="both"/>
        <w:rPr>
          <w:rFonts w:cstheme="minorHAnsi"/>
        </w:rPr>
      </w:pPr>
    </w:p>
    <w:p w14:paraId="09B19FE6" w14:textId="77777777" w:rsidR="00B56658" w:rsidRPr="00AD3E3B" w:rsidRDefault="00B56658" w:rsidP="00B56658">
      <w:pPr>
        <w:tabs>
          <w:tab w:val="num" w:pos="1134"/>
        </w:tabs>
        <w:ind w:left="1920" w:hanging="1211"/>
        <w:contextualSpacing/>
        <w:jc w:val="both"/>
        <w:rPr>
          <w:rFonts w:cstheme="minorHAnsi"/>
        </w:rPr>
      </w:pPr>
      <w:r w:rsidRPr="00AD3E3B">
        <w:rPr>
          <w:rFonts w:cstheme="minorHAnsi"/>
        </w:rPr>
        <w:t>c.</w:t>
      </w:r>
      <w:r w:rsidRPr="00AD3E3B">
        <w:rPr>
          <w:rFonts w:cstheme="minorHAnsi"/>
        </w:rPr>
        <w:tab/>
        <w:t>Compromiso de la oferta.</w:t>
      </w:r>
    </w:p>
    <w:p w14:paraId="7E4FF692" w14:textId="77777777" w:rsidR="00B56658" w:rsidRPr="00AD3E3B" w:rsidRDefault="00B56658" w:rsidP="00B56658">
      <w:pPr>
        <w:contextualSpacing/>
        <w:jc w:val="both"/>
        <w:rPr>
          <w:rFonts w:cstheme="minorHAnsi"/>
        </w:rPr>
      </w:pPr>
    </w:p>
    <w:p w14:paraId="5CB32BD5" w14:textId="54B9DE61" w:rsidR="00B56658" w:rsidRPr="00AD3E3B" w:rsidRDefault="00B56658" w:rsidP="00BB1A98">
      <w:pPr>
        <w:ind w:left="705"/>
        <w:contextualSpacing/>
        <w:jc w:val="both"/>
        <w:rPr>
          <w:rFonts w:cstheme="minorHAnsi"/>
          <w:b/>
        </w:rPr>
      </w:pPr>
      <w:r w:rsidRPr="00AD3E3B">
        <w:rPr>
          <w:rFonts w:cstheme="minorHAnsi"/>
        </w:rPr>
        <w:t>Carta, bajo protesta de decir verdad, en la que el licitante se compromete al sostenimiento de su propuesta (incluir como</w:t>
      </w:r>
      <w:r w:rsidR="00B43327" w:rsidRPr="00AD3E3B">
        <w:rPr>
          <w:rFonts w:cstheme="minorHAnsi"/>
        </w:rPr>
        <w:t xml:space="preserve"> </w:t>
      </w:r>
      <w:r w:rsidRPr="00AD3E3B">
        <w:rPr>
          <w:rFonts w:cstheme="minorHAnsi"/>
          <w:b/>
        </w:rPr>
        <w:t xml:space="preserve">Anexo </w:t>
      </w:r>
      <w:r w:rsidR="001E2506" w:rsidRPr="00AD3E3B">
        <w:rPr>
          <w:rFonts w:cstheme="minorHAnsi"/>
          <w:b/>
        </w:rPr>
        <w:t>3</w:t>
      </w:r>
      <w:r w:rsidR="0061745C">
        <w:rPr>
          <w:rFonts w:cstheme="minorHAnsi"/>
          <w:b/>
        </w:rPr>
        <w:t>8</w:t>
      </w:r>
      <w:r w:rsidRPr="00AD3E3B">
        <w:rPr>
          <w:rFonts w:cstheme="minorHAnsi"/>
        </w:rPr>
        <w:t>).</w:t>
      </w:r>
    </w:p>
    <w:p w14:paraId="34F1E145" w14:textId="77777777" w:rsidR="00BD7806" w:rsidRPr="00AD3E3B" w:rsidRDefault="00BD7806" w:rsidP="00B56658">
      <w:pPr>
        <w:ind w:left="705"/>
        <w:contextualSpacing/>
        <w:jc w:val="both"/>
        <w:rPr>
          <w:rFonts w:cstheme="minorHAnsi"/>
        </w:rPr>
      </w:pPr>
    </w:p>
    <w:p w14:paraId="32DE5826" w14:textId="77777777" w:rsidR="00597E0B" w:rsidRPr="00AD3E3B" w:rsidRDefault="00597E0B" w:rsidP="00B56658">
      <w:pPr>
        <w:ind w:left="705"/>
        <w:contextualSpacing/>
        <w:jc w:val="both"/>
        <w:rPr>
          <w:rFonts w:cstheme="minorHAnsi"/>
        </w:rPr>
      </w:pPr>
    </w:p>
    <w:p w14:paraId="60FAC34B" w14:textId="77777777" w:rsidR="00B56658" w:rsidRPr="00AD3E3B" w:rsidRDefault="00B56658" w:rsidP="00B56658">
      <w:pPr>
        <w:pStyle w:val="Prrafodelista"/>
        <w:numPr>
          <w:ilvl w:val="0"/>
          <w:numId w:val="2"/>
        </w:numPr>
        <w:suppressAutoHyphens w:val="0"/>
        <w:spacing w:after="0" w:line="240" w:lineRule="auto"/>
        <w:jc w:val="both"/>
        <w:rPr>
          <w:rFonts w:asciiTheme="minorHAnsi" w:hAnsiTheme="minorHAnsi" w:cstheme="minorHAnsi"/>
          <w:b/>
          <w:smallCaps/>
          <w:sz w:val="24"/>
          <w:szCs w:val="24"/>
        </w:rPr>
      </w:pPr>
      <w:r w:rsidRPr="00AD3E3B">
        <w:rPr>
          <w:rFonts w:asciiTheme="minorHAnsi" w:hAnsiTheme="minorHAnsi" w:cstheme="minorHAnsi"/>
          <w:b/>
          <w:smallCaps/>
          <w:sz w:val="24"/>
          <w:szCs w:val="24"/>
        </w:rPr>
        <w:t>Criterios de evaluación</w:t>
      </w:r>
    </w:p>
    <w:p w14:paraId="0F22FDC0" w14:textId="77777777" w:rsidR="00B56658" w:rsidRPr="00AD3E3B" w:rsidRDefault="00B56658" w:rsidP="00B56658">
      <w:pPr>
        <w:contextualSpacing/>
        <w:jc w:val="both"/>
        <w:rPr>
          <w:rFonts w:cstheme="minorHAnsi"/>
        </w:rPr>
      </w:pPr>
    </w:p>
    <w:p w14:paraId="4C6D58A2" w14:textId="66D76788" w:rsidR="00B56658" w:rsidRPr="00AD3E3B" w:rsidRDefault="00B56658" w:rsidP="00692764">
      <w:pPr>
        <w:autoSpaceDE w:val="0"/>
        <w:autoSpaceDN w:val="0"/>
        <w:adjustRightInd w:val="0"/>
        <w:ind w:left="705"/>
        <w:contextualSpacing/>
        <w:jc w:val="both"/>
        <w:rPr>
          <w:rFonts w:cstheme="minorHAnsi"/>
        </w:rPr>
      </w:pPr>
      <w:r w:rsidRPr="00AD3E3B">
        <w:rPr>
          <w:rFonts w:cstheme="minorHAnsi"/>
        </w:rPr>
        <w:t xml:space="preserve">La convocante evaluará mediante el criterio binario, por lo que adjudicará al licitante  que cumpla con todos los requisitos en cuanto a la calidad, especificaciones y características técnicas, </w:t>
      </w:r>
      <w:r w:rsidR="00884D46" w:rsidRPr="00AD3E3B">
        <w:rPr>
          <w:rFonts w:cstheme="minorHAnsi"/>
        </w:rPr>
        <w:t xml:space="preserve">acreditación de las normas establecidas para </w:t>
      </w:r>
      <w:r w:rsidR="00E22984">
        <w:rPr>
          <w:rFonts w:cstheme="minorHAnsi"/>
        </w:rPr>
        <w:t>el material eléctrico</w:t>
      </w:r>
      <w:r w:rsidR="00D437A4">
        <w:rPr>
          <w:rFonts w:cstheme="minorHAnsi"/>
        </w:rPr>
        <w:t xml:space="preserve"> </w:t>
      </w:r>
      <w:r w:rsidR="00E40BB6">
        <w:rPr>
          <w:rFonts w:cstheme="minorHAnsi"/>
        </w:rPr>
        <w:t xml:space="preserve"> </w:t>
      </w:r>
      <w:r w:rsidR="00796463">
        <w:rPr>
          <w:rFonts w:cstheme="minorHAnsi"/>
        </w:rPr>
        <w:t>licitado</w:t>
      </w:r>
      <w:r w:rsidR="00884D46" w:rsidRPr="00AD3E3B">
        <w:rPr>
          <w:rFonts w:cstheme="minorHAnsi"/>
        </w:rPr>
        <w:t>, tiempo de entrega y que, en general, cumpla invariablemente con los requisitos legales y técnicos establecidos en estas bases; y, además, garantice, a satisfacción del municipio de San Luis Potosí, el cumplimiento de las obligaciones establecidas en el artículo 35 de la Ley Adquisiciones del Estado de San Luis Potosí, así como el precio más bajo, por lo que, debe entenderse que la propuesta económica presentada, no será el principal determinante para adjudicar</w:t>
      </w:r>
      <w:r w:rsidR="00FC0074" w:rsidRPr="00AD3E3B">
        <w:rPr>
          <w:rFonts w:cstheme="minorHAnsi"/>
        </w:rPr>
        <w:t xml:space="preserve"> la licitación.</w:t>
      </w:r>
      <w:r w:rsidRPr="00AD3E3B">
        <w:rPr>
          <w:rFonts w:cstheme="minorHAnsi"/>
        </w:rPr>
        <w:t xml:space="preserve"> </w:t>
      </w:r>
    </w:p>
    <w:p w14:paraId="19EE2D4C" w14:textId="77777777" w:rsidR="00B56658" w:rsidRPr="00AD3E3B" w:rsidRDefault="00B56658" w:rsidP="00B56658">
      <w:pPr>
        <w:ind w:left="705"/>
        <w:contextualSpacing/>
        <w:jc w:val="both"/>
        <w:rPr>
          <w:rFonts w:cstheme="minorHAnsi"/>
        </w:rPr>
      </w:pPr>
    </w:p>
    <w:p w14:paraId="20B7B4A5" w14:textId="28C08CBB" w:rsidR="00884D46" w:rsidRPr="00AD3E3B" w:rsidRDefault="00884D46" w:rsidP="00884D46">
      <w:pPr>
        <w:ind w:left="705"/>
        <w:contextualSpacing/>
        <w:jc w:val="both"/>
        <w:rPr>
          <w:rFonts w:cstheme="minorHAnsi"/>
          <w:b/>
          <w:bCs/>
        </w:rPr>
      </w:pPr>
      <w:r w:rsidRPr="00AD3E3B">
        <w:rPr>
          <w:rFonts w:cstheme="minorHAnsi"/>
          <w:b/>
          <w:bCs/>
        </w:rPr>
        <w:t xml:space="preserve">La adjudicación de este procedimiento </w:t>
      </w:r>
      <w:r w:rsidR="00B85A41" w:rsidRPr="00AD3E3B">
        <w:rPr>
          <w:rFonts w:cstheme="minorHAnsi"/>
          <w:b/>
          <w:bCs/>
        </w:rPr>
        <w:t>licitatorio</w:t>
      </w:r>
      <w:r w:rsidRPr="00AD3E3B">
        <w:rPr>
          <w:rFonts w:cstheme="minorHAnsi"/>
          <w:b/>
          <w:bCs/>
        </w:rPr>
        <w:t xml:space="preserve"> se realizará </w:t>
      </w:r>
      <w:r w:rsidR="004B5BF2">
        <w:rPr>
          <w:rFonts w:cstheme="minorHAnsi"/>
          <w:b/>
          <w:bCs/>
        </w:rPr>
        <w:t>por partida</w:t>
      </w:r>
      <w:r w:rsidRPr="00AD3E3B">
        <w:rPr>
          <w:rFonts w:cstheme="minorHAnsi"/>
          <w:b/>
          <w:bCs/>
        </w:rPr>
        <w:t xml:space="preserve"> con base en lo siguiente: </w:t>
      </w:r>
    </w:p>
    <w:p w14:paraId="50B35CC7" w14:textId="77777777" w:rsidR="00B56658" w:rsidRPr="00AD3E3B" w:rsidRDefault="00B56658" w:rsidP="00B56658">
      <w:pPr>
        <w:contextualSpacing/>
        <w:jc w:val="both"/>
        <w:rPr>
          <w:rFonts w:cstheme="minorHAnsi"/>
          <w:b/>
          <w:bCs/>
        </w:rPr>
      </w:pPr>
    </w:p>
    <w:p w14:paraId="0BFB26D2" w14:textId="77777777" w:rsidR="00B56658" w:rsidRPr="00AD3E3B" w:rsidRDefault="00B56658" w:rsidP="00692764">
      <w:pPr>
        <w:ind w:left="705"/>
        <w:contextualSpacing/>
        <w:jc w:val="both"/>
        <w:rPr>
          <w:rFonts w:cstheme="minorHAnsi"/>
        </w:rPr>
      </w:pPr>
      <w:r w:rsidRPr="00AD3E3B">
        <w:rPr>
          <w:rFonts w:cstheme="minorHAnsi"/>
        </w:rPr>
        <w:t>Verificación legal de la documentación presentada en relación con los incisos comprendidos en el apartado 3.1 de estas bases.</w:t>
      </w:r>
    </w:p>
    <w:p w14:paraId="3D0D08AD" w14:textId="77777777" w:rsidR="00B56658" w:rsidRPr="00AD3E3B" w:rsidRDefault="00B56658" w:rsidP="00B56658">
      <w:pPr>
        <w:contextualSpacing/>
        <w:jc w:val="both"/>
        <w:rPr>
          <w:rFonts w:cstheme="minorHAnsi"/>
        </w:rPr>
      </w:pPr>
    </w:p>
    <w:p w14:paraId="3812AC24" w14:textId="77777777" w:rsidR="00B56658" w:rsidRPr="00AD3E3B" w:rsidRDefault="00B56658" w:rsidP="00692764">
      <w:pPr>
        <w:ind w:left="705"/>
        <w:contextualSpacing/>
        <w:jc w:val="both"/>
        <w:rPr>
          <w:rFonts w:cstheme="minorHAnsi"/>
        </w:rPr>
      </w:pPr>
      <w:r w:rsidRPr="00AD3E3B">
        <w:rPr>
          <w:rFonts w:cstheme="minorHAnsi"/>
        </w:rPr>
        <w:t>Únicamente, cuando el licitante ha presentado completa la documentación requerida en el apartado 3.1, y siguiendo las instrucciones indicadas en el apartado 3 de estas bases, podrá continuar participando en la licitación, en la que serán evaluadas las propuestas técnica y económica presentadas.</w:t>
      </w:r>
    </w:p>
    <w:p w14:paraId="3F62AC02" w14:textId="77777777" w:rsidR="00B56658" w:rsidRPr="00AD3E3B" w:rsidRDefault="00B56658" w:rsidP="00B56658">
      <w:pPr>
        <w:contextualSpacing/>
        <w:jc w:val="both"/>
        <w:rPr>
          <w:rFonts w:cstheme="minorHAnsi"/>
        </w:rPr>
      </w:pPr>
    </w:p>
    <w:p w14:paraId="476D94C7" w14:textId="77777777" w:rsidR="00B56658" w:rsidRPr="00AD3E3B" w:rsidRDefault="00B56658" w:rsidP="00692764">
      <w:pPr>
        <w:ind w:left="705"/>
        <w:contextualSpacing/>
        <w:jc w:val="both"/>
        <w:rPr>
          <w:rFonts w:cstheme="minorHAnsi"/>
          <w:b/>
        </w:rPr>
      </w:pPr>
      <w:r w:rsidRPr="00AD3E3B">
        <w:rPr>
          <w:rFonts w:cstheme="minorHAnsi"/>
          <w:b/>
        </w:rPr>
        <w:t xml:space="preserve">Es de suma importancia que, el licitante se cerciore de entregar toda la documentación y requisitos que se le solicitan, sin omitirlos o sustituirlos, a efecto de no ser descalificado. </w:t>
      </w:r>
    </w:p>
    <w:p w14:paraId="388121D7" w14:textId="590AEC1A" w:rsidR="0036416B" w:rsidRPr="00AD3E3B" w:rsidRDefault="0036416B" w:rsidP="00B56658">
      <w:pPr>
        <w:contextualSpacing/>
        <w:jc w:val="both"/>
        <w:rPr>
          <w:rFonts w:cstheme="minorHAnsi"/>
        </w:rPr>
      </w:pPr>
    </w:p>
    <w:p w14:paraId="4CFC0B1F" w14:textId="1885E3A7" w:rsidR="00B56658" w:rsidRPr="00AD3E3B" w:rsidRDefault="00556136" w:rsidP="00B56658">
      <w:pPr>
        <w:ind w:firstLine="705"/>
        <w:contextualSpacing/>
        <w:jc w:val="both"/>
        <w:rPr>
          <w:rFonts w:cstheme="minorHAnsi"/>
        </w:rPr>
      </w:pPr>
      <w:r w:rsidRPr="00AD3E3B">
        <w:rPr>
          <w:rFonts w:cstheme="minorHAnsi"/>
        </w:rPr>
        <w:t>E</w:t>
      </w:r>
      <w:r w:rsidR="00B56658" w:rsidRPr="00AD3E3B">
        <w:rPr>
          <w:rFonts w:cstheme="minorHAnsi"/>
        </w:rPr>
        <w:t>l licitante deberá:</w:t>
      </w:r>
    </w:p>
    <w:p w14:paraId="7C43922E" w14:textId="77777777" w:rsidR="00B56658" w:rsidRPr="00AD3E3B" w:rsidRDefault="00B56658" w:rsidP="00B56658">
      <w:pPr>
        <w:ind w:left="705"/>
        <w:contextualSpacing/>
        <w:jc w:val="both"/>
        <w:rPr>
          <w:rFonts w:cstheme="minorHAnsi"/>
        </w:rPr>
      </w:pPr>
    </w:p>
    <w:p w14:paraId="474BDA75" w14:textId="2E7F9523" w:rsidR="00B56658" w:rsidRPr="00AD3E3B" w:rsidRDefault="00B56658" w:rsidP="00DD2A7E">
      <w:pPr>
        <w:pStyle w:val="Prrafodelista"/>
        <w:numPr>
          <w:ilvl w:val="0"/>
          <w:numId w:val="27"/>
        </w:numPr>
        <w:suppressAutoHyphens w:val="0"/>
        <w:spacing w:after="0" w:line="240" w:lineRule="auto"/>
        <w:ind w:left="1134" w:hanging="283"/>
        <w:jc w:val="both"/>
        <w:rPr>
          <w:rFonts w:asciiTheme="minorHAnsi" w:hAnsiTheme="minorHAnsi" w:cstheme="minorHAnsi"/>
          <w:sz w:val="24"/>
          <w:szCs w:val="24"/>
        </w:rPr>
      </w:pPr>
      <w:r w:rsidRPr="00AD3E3B">
        <w:rPr>
          <w:rFonts w:asciiTheme="minorHAnsi" w:hAnsiTheme="minorHAnsi" w:cstheme="minorHAnsi"/>
          <w:sz w:val="24"/>
          <w:szCs w:val="24"/>
        </w:rPr>
        <w:t>Satisfacer los requisitos especificados en estas bases y en los anexos correspondientes.</w:t>
      </w:r>
    </w:p>
    <w:p w14:paraId="44089C23" w14:textId="77777777" w:rsidR="00B56658" w:rsidRPr="00AD3E3B" w:rsidRDefault="00B56658" w:rsidP="00B56658">
      <w:pPr>
        <w:pStyle w:val="Prrafodelista"/>
        <w:spacing w:line="240" w:lineRule="auto"/>
        <w:ind w:left="1134" w:hanging="283"/>
        <w:jc w:val="both"/>
        <w:rPr>
          <w:rFonts w:asciiTheme="minorHAnsi" w:hAnsiTheme="minorHAnsi" w:cstheme="minorHAnsi"/>
          <w:sz w:val="24"/>
          <w:szCs w:val="24"/>
        </w:rPr>
      </w:pPr>
    </w:p>
    <w:p w14:paraId="195AB832" w14:textId="07378C7B" w:rsidR="00B56658" w:rsidRPr="001E7508" w:rsidRDefault="00B56658" w:rsidP="00DD2A7E">
      <w:pPr>
        <w:pStyle w:val="Prrafodelista"/>
        <w:numPr>
          <w:ilvl w:val="0"/>
          <w:numId w:val="27"/>
        </w:numPr>
        <w:suppressAutoHyphens w:val="0"/>
        <w:spacing w:after="0" w:line="240" w:lineRule="auto"/>
        <w:ind w:left="1134" w:hanging="283"/>
        <w:jc w:val="both"/>
        <w:rPr>
          <w:rFonts w:asciiTheme="minorHAnsi" w:hAnsiTheme="minorHAnsi" w:cstheme="minorHAnsi"/>
          <w:sz w:val="24"/>
          <w:szCs w:val="24"/>
        </w:rPr>
      </w:pPr>
      <w:r w:rsidRPr="00AD3E3B">
        <w:rPr>
          <w:rFonts w:asciiTheme="minorHAnsi" w:hAnsiTheme="minorHAnsi" w:cstheme="minorHAnsi"/>
          <w:sz w:val="24"/>
          <w:szCs w:val="24"/>
        </w:rPr>
        <w:t xml:space="preserve">Apegarse en su oferta a las especificaciones y características </w:t>
      </w:r>
      <w:r w:rsidRPr="001E7508">
        <w:rPr>
          <w:rFonts w:asciiTheme="minorHAnsi" w:hAnsiTheme="minorHAnsi" w:cstheme="minorHAnsi"/>
          <w:sz w:val="24"/>
          <w:szCs w:val="24"/>
        </w:rPr>
        <w:t>solicitadas para</w:t>
      </w:r>
      <w:r w:rsidR="00474933" w:rsidRPr="001E7508">
        <w:rPr>
          <w:rFonts w:asciiTheme="minorHAnsi" w:hAnsiTheme="minorHAnsi" w:cstheme="minorHAnsi"/>
          <w:sz w:val="24"/>
          <w:szCs w:val="24"/>
        </w:rPr>
        <w:t xml:space="preserve"> </w:t>
      </w:r>
      <w:r w:rsidR="00E22984">
        <w:rPr>
          <w:rFonts w:cstheme="minorHAnsi"/>
          <w:sz w:val="24"/>
          <w:szCs w:val="24"/>
        </w:rPr>
        <w:t>el material eléctrico</w:t>
      </w:r>
      <w:r w:rsidR="003E5471" w:rsidRPr="001E7508">
        <w:rPr>
          <w:rFonts w:cstheme="minorHAnsi"/>
          <w:sz w:val="24"/>
          <w:szCs w:val="24"/>
        </w:rPr>
        <w:t xml:space="preserve"> </w:t>
      </w:r>
      <w:r w:rsidR="00796463">
        <w:rPr>
          <w:rFonts w:cstheme="minorHAnsi"/>
          <w:sz w:val="24"/>
          <w:szCs w:val="24"/>
        </w:rPr>
        <w:t>licitado</w:t>
      </w:r>
      <w:r w:rsidRPr="001E7508">
        <w:rPr>
          <w:rFonts w:asciiTheme="minorHAnsi" w:hAnsiTheme="minorHAnsi" w:cstheme="minorHAnsi"/>
          <w:sz w:val="24"/>
          <w:szCs w:val="24"/>
        </w:rPr>
        <w:t>.</w:t>
      </w:r>
    </w:p>
    <w:p w14:paraId="4C2F93F7" w14:textId="77777777" w:rsidR="00F43099" w:rsidRPr="00AD3E3B" w:rsidRDefault="00F43099" w:rsidP="00F43099">
      <w:pPr>
        <w:ind w:left="708"/>
        <w:jc w:val="both"/>
        <w:rPr>
          <w:rFonts w:cstheme="minorHAnsi"/>
        </w:rPr>
      </w:pPr>
    </w:p>
    <w:p w14:paraId="6510538A" w14:textId="42F85708" w:rsidR="00F43099" w:rsidRPr="00AD3E3B" w:rsidRDefault="00F43099" w:rsidP="00F43099">
      <w:pPr>
        <w:ind w:left="708"/>
        <w:jc w:val="both"/>
        <w:rPr>
          <w:rFonts w:cstheme="minorHAnsi"/>
        </w:rPr>
      </w:pPr>
      <w:r w:rsidRPr="00AD3E3B">
        <w:rPr>
          <w:rFonts w:cstheme="minorHAnsi"/>
        </w:rPr>
        <w:t>En ningún caso la convocante o la persona licitante podrá suplir o corregir las deficiencias de las propuestas presentadas.</w:t>
      </w:r>
    </w:p>
    <w:p w14:paraId="380AFB22" w14:textId="77777777" w:rsidR="009F5E7F" w:rsidRPr="00AD3E3B" w:rsidRDefault="009F5E7F" w:rsidP="00B56658">
      <w:pPr>
        <w:ind w:left="708"/>
        <w:contextualSpacing/>
        <w:jc w:val="both"/>
        <w:rPr>
          <w:rFonts w:cstheme="minorHAnsi"/>
        </w:rPr>
      </w:pPr>
    </w:p>
    <w:p w14:paraId="19C57669" w14:textId="7286CA47" w:rsidR="00B56658" w:rsidRPr="00AD3E3B" w:rsidRDefault="00B56658" w:rsidP="00B56658">
      <w:pPr>
        <w:ind w:left="708"/>
        <w:contextualSpacing/>
        <w:jc w:val="both"/>
        <w:rPr>
          <w:rFonts w:cstheme="minorHAnsi"/>
        </w:rPr>
      </w:pPr>
      <w:r w:rsidRPr="00AD3E3B">
        <w:rPr>
          <w:rFonts w:cstheme="minorHAnsi"/>
        </w:rPr>
        <w:lastRenderedPageBreak/>
        <w:t xml:space="preserve">La convocante podrá efectuar las visitas que juzgue convenientes a las instalaciones de los licitantes durante el proceso de evaluación, las cuales podrán llevarse a cabo por parte del </w:t>
      </w:r>
      <w:r w:rsidRPr="00AD3E3B">
        <w:rPr>
          <w:rFonts w:cstheme="minorHAnsi"/>
          <w:smallCaps/>
        </w:rPr>
        <w:t>Caas</w:t>
      </w:r>
      <w:r w:rsidRPr="00AD3E3B">
        <w:rPr>
          <w:rFonts w:cstheme="minorHAnsi"/>
        </w:rPr>
        <w:t xml:space="preserve"> o por el personal designado por éste, con el propósito de verificar la certeza de los datos proporcionados por el licitante.</w:t>
      </w:r>
    </w:p>
    <w:p w14:paraId="77D74309" w14:textId="77777777" w:rsidR="00C37B93" w:rsidRPr="00AD3E3B" w:rsidRDefault="00C37B93" w:rsidP="00B56658">
      <w:pPr>
        <w:ind w:firstLine="708"/>
        <w:contextualSpacing/>
        <w:jc w:val="both"/>
        <w:rPr>
          <w:rFonts w:cstheme="minorHAnsi"/>
        </w:rPr>
      </w:pPr>
    </w:p>
    <w:p w14:paraId="3B9918BE" w14:textId="6A2A67A6" w:rsidR="00B56658" w:rsidRPr="00AD3E3B" w:rsidRDefault="00B56658" w:rsidP="00B56658">
      <w:pPr>
        <w:ind w:firstLine="708"/>
        <w:contextualSpacing/>
        <w:jc w:val="both"/>
        <w:rPr>
          <w:rFonts w:cstheme="minorHAnsi"/>
        </w:rPr>
      </w:pPr>
      <w:r w:rsidRPr="00AD3E3B">
        <w:rPr>
          <w:rFonts w:cstheme="minorHAnsi"/>
        </w:rPr>
        <w:t>La convocante verificará que los licitantes no tengan impuestas sanciones firmes.</w:t>
      </w:r>
    </w:p>
    <w:p w14:paraId="7B5714E6" w14:textId="77777777" w:rsidR="00B56658" w:rsidRPr="00AD3E3B" w:rsidRDefault="00B56658" w:rsidP="00B56658">
      <w:pPr>
        <w:contextualSpacing/>
        <w:jc w:val="both"/>
        <w:rPr>
          <w:rFonts w:cstheme="minorHAnsi"/>
        </w:rPr>
      </w:pPr>
    </w:p>
    <w:p w14:paraId="1C4D1876" w14:textId="77777777" w:rsidR="00D05D26" w:rsidRPr="00AD3E3B" w:rsidRDefault="00D05D26" w:rsidP="00B56658">
      <w:pPr>
        <w:ind w:left="708"/>
        <w:contextualSpacing/>
        <w:jc w:val="both"/>
        <w:rPr>
          <w:rFonts w:cstheme="minorHAnsi"/>
          <w:b/>
        </w:rPr>
      </w:pPr>
      <w:r w:rsidRPr="00AD3E3B">
        <w:rPr>
          <w:rFonts w:cstheme="minorHAnsi"/>
          <w:b/>
        </w:rPr>
        <w:t xml:space="preserve">Los licitantes deberán presentar todos y cada uno de los aspectos que se requieren en estas bases, tanto para la propuesta técnica como para la propuesta económica, de no hacerlo, </w:t>
      </w:r>
      <w:bookmarkStart w:id="45" w:name="_Hlk103334577"/>
      <w:r w:rsidRPr="00AD3E3B">
        <w:rPr>
          <w:rFonts w:cstheme="minorHAnsi"/>
          <w:b/>
        </w:rPr>
        <w:t>éstas serán desechadas en cada una de sus etapas.</w:t>
      </w:r>
      <w:bookmarkEnd w:id="45"/>
      <w:r w:rsidRPr="00AD3E3B">
        <w:rPr>
          <w:rFonts w:cstheme="minorHAnsi"/>
          <w:b/>
        </w:rPr>
        <w:t xml:space="preserve"> </w:t>
      </w:r>
    </w:p>
    <w:p w14:paraId="0498E081" w14:textId="77777777" w:rsidR="00D05D26" w:rsidRPr="00AD3E3B" w:rsidRDefault="00D05D26" w:rsidP="00B56658">
      <w:pPr>
        <w:ind w:left="708"/>
        <w:contextualSpacing/>
        <w:jc w:val="both"/>
        <w:rPr>
          <w:rFonts w:cstheme="minorHAnsi"/>
          <w:b/>
        </w:rPr>
      </w:pPr>
    </w:p>
    <w:p w14:paraId="449F16F8" w14:textId="0B839574" w:rsidR="007D47AF" w:rsidRDefault="003A4B5E" w:rsidP="00B56658">
      <w:pPr>
        <w:ind w:left="708"/>
        <w:contextualSpacing/>
        <w:jc w:val="both"/>
        <w:rPr>
          <w:rFonts w:cstheme="minorHAnsi"/>
          <w:lang w:val="es-MX"/>
        </w:rPr>
      </w:pPr>
      <w:r w:rsidRPr="00AD3E3B">
        <w:rPr>
          <w:rFonts w:cstheme="minorHAnsi"/>
          <w:lang w:val="es-MX"/>
        </w:rPr>
        <w:t xml:space="preserve">La adjudicación de este procedimiento recaerá en el licitante que haya cumplido con todos los requisitos </w:t>
      </w:r>
      <w:r w:rsidR="00796463">
        <w:rPr>
          <w:rFonts w:cstheme="minorHAnsi"/>
          <w:lang w:val="es-MX"/>
        </w:rPr>
        <w:t>solicitado</w:t>
      </w:r>
      <w:r w:rsidRPr="00AD3E3B">
        <w:rPr>
          <w:rFonts w:cstheme="minorHAnsi"/>
          <w:lang w:val="es-MX"/>
        </w:rPr>
        <w:t xml:space="preserve"> en estas bases, considerando el cumplimiento de las especificaciones indicadas en los </w:t>
      </w:r>
      <w:r w:rsidRPr="00AD3E3B">
        <w:rPr>
          <w:rFonts w:cstheme="minorHAnsi"/>
          <w:b/>
          <w:lang w:val="es-MX"/>
        </w:rPr>
        <w:t>Anexos 1</w:t>
      </w:r>
      <w:r w:rsidRPr="00AD3E3B">
        <w:rPr>
          <w:rFonts w:cstheme="minorHAnsi"/>
          <w:lang w:val="es-MX"/>
        </w:rPr>
        <w:t xml:space="preserve"> </w:t>
      </w:r>
      <w:r w:rsidRPr="00AD3E3B">
        <w:rPr>
          <w:rFonts w:cstheme="minorHAnsi"/>
          <w:b/>
          <w:bCs/>
          <w:lang w:val="es-MX"/>
        </w:rPr>
        <w:t>y 2</w:t>
      </w:r>
      <w:r w:rsidRPr="00AD3E3B">
        <w:rPr>
          <w:rFonts w:cstheme="minorHAnsi"/>
          <w:lang w:val="es-MX"/>
        </w:rPr>
        <w:t xml:space="preserve"> y el precio ofertado por cada licitante. </w:t>
      </w:r>
    </w:p>
    <w:p w14:paraId="29BCDF6D" w14:textId="77777777" w:rsidR="007D47AF" w:rsidRDefault="007D47AF" w:rsidP="00B56658">
      <w:pPr>
        <w:ind w:left="708"/>
        <w:contextualSpacing/>
        <w:jc w:val="both"/>
        <w:rPr>
          <w:rFonts w:cstheme="minorHAnsi"/>
          <w:lang w:val="es-MX"/>
        </w:rPr>
      </w:pPr>
    </w:p>
    <w:p w14:paraId="49761516" w14:textId="5CDFAF8E" w:rsidR="00B56658" w:rsidRPr="00AD3E3B" w:rsidRDefault="003A4B5E" w:rsidP="00B56658">
      <w:pPr>
        <w:ind w:left="708"/>
        <w:contextualSpacing/>
        <w:jc w:val="both"/>
        <w:rPr>
          <w:rFonts w:cstheme="minorHAnsi"/>
        </w:rPr>
      </w:pPr>
      <w:r w:rsidRPr="00AD3E3B">
        <w:rPr>
          <w:rFonts w:cstheme="minorHAnsi"/>
        </w:rPr>
        <w:t xml:space="preserve">En caso de que dos o más </w:t>
      </w:r>
      <w:r w:rsidR="007D47AF">
        <w:rPr>
          <w:rFonts w:cstheme="minorHAnsi"/>
        </w:rPr>
        <w:t>l</w:t>
      </w:r>
      <w:r w:rsidRPr="00AD3E3B">
        <w:rPr>
          <w:rFonts w:cstheme="minorHAnsi"/>
        </w:rPr>
        <w:t xml:space="preserve">icitantes hayan cotizado la misma cantidad, el </w:t>
      </w:r>
      <w:r w:rsidRPr="00AD3E3B">
        <w:rPr>
          <w:rFonts w:cstheme="minorHAnsi"/>
          <w:smallCaps/>
        </w:rPr>
        <w:t>Caas</w:t>
      </w:r>
      <w:r w:rsidRPr="00AD3E3B">
        <w:rPr>
          <w:rFonts w:cstheme="minorHAnsi"/>
        </w:rPr>
        <w:t xml:space="preserve"> adjudicará en partes proporcionales o a aquel cuyas propuestas expresadas en relación con los </w:t>
      </w:r>
      <w:r w:rsidRPr="00AD3E3B">
        <w:rPr>
          <w:rFonts w:cstheme="minorHAnsi"/>
          <w:b/>
          <w:bCs/>
        </w:rPr>
        <w:t>Anexos 1 y 2,</w:t>
      </w:r>
      <w:r w:rsidRPr="00AD3E3B">
        <w:rPr>
          <w:rFonts w:cstheme="minorHAnsi"/>
        </w:rPr>
        <w:t xml:space="preserve"> impliquen las mejores condiciones </w:t>
      </w:r>
      <w:bookmarkStart w:id="46" w:name="_Hlk123557128"/>
      <w:r w:rsidRPr="00AD3E3B">
        <w:rPr>
          <w:rFonts w:cstheme="minorHAnsi"/>
        </w:rPr>
        <w:t>para el municipio de San Luis Potosí.</w:t>
      </w:r>
      <w:bookmarkEnd w:id="46"/>
    </w:p>
    <w:p w14:paraId="0952BC7C" w14:textId="77777777" w:rsidR="00EE6226" w:rsidRDefault="00EE6226" w:rsidP="00B56658">
      <w:pPr>
        <w:ind w:left="708"/>
        <w:contextualSpacing/>
        <w:jc w:val="both"/>
        <w:rPr>
          <w:rFonts w:cstheme="minorHAnsi"/>
        </w:rPr>
      </w:pPr>
    </w:p>
    <w:p w14:paraId="094D25AC" w14:textId="77777777" w:rsidR="007C692C" w:rsidRPr="00AD3E3B" w:rsidRDefault="007C692C" w:rsidP="00B56658">
      <w:pPr>
        <w:ind w:left="708"/>
        <w:contextualSpacing/>
        <w:jc w:val="both"/>
        <w:rPr>
          <w:rFonts w:cstheme="minorHAnsi"/>
        </w:rPr>
      </w:pPr>
    </w:p>
    <w:p w14:paraId="1DD43C87" w14:textId="77777777" w:rsidR="00B56658" w:rsidRPr="00AD3E3B" w:rsidRDefault="00B56658" w:rsidP="00B56658">
      <w:pPr>
        <w:contextualSpacing/>
        <w:jc w:val="both"/>
        <w:rPr>
          <w:rFonts w:cstheme="minorHAnsi"/>
          <w:b/>
          <w:smallCaps/>
        </w:rPr>
      </w:pPr>
      <w:r w:rsidRPr="00AD3E3B">
        <w:rPr>
          <w:rFonts w:cstheme="minorHAnsi"/>
          <w:b/>
        </w:rPr>
        <w:t>5.</w:t>
      </w:r>
      <w:r w:rsidRPr="00AD3E3B">
        <w:rPr>
          <w:rFonts w:cstheme="minorHAnsi"/>
          <w:b/>
        </w:rPr>
        <w:tab/>
      </w:r>
      <w:r w:rsidRPr="00AD3E3B">
        <w:rPr>
          <w:rFonts w:cstheme="minorHAnsi"/>
          <w:b/>
          <w:smallCaps/>
        </w:rPr>
        <w:t>Eventos que se efectuarán durante la licitación</w:t>
      </w:r>
    </w:p>
    <w:p w14:paraId="7222C83A" w14:textId="77777777" w:rsidR="00B56658" w:rsidRPr="00AD3E3B" w:rsidRDefault="00B56658" w:rsidP="00B56658">
      <w:pPr>
        <w:contextualSpacing/>
        <w:jc w:val="both"/>
        <w:rPr>
          <w:rFonts w:cstheme="minorHAnsi"/>
        </w:rPr>
      </w:pPr>
    </w:p>
    <w:p w14:paraId="3B685A52" w14:textId="65D743A5" w:rsidR="00B56658" w:rsidRPr="00AD3E3B" w:rsidRDefault="00B56658" w:rsidP="00B56658">
      <w:pPr>
        <w:ind w:firstLine="705"/>
        <w:contextualSpacing/>
        <w:jc w:val="both"/>
        <w:rPr>
          <w:rFonts w:cstheme="minorHAnsi"/>
        </w:rPr>
      </w:pPr>
      <w:r w:rsidRPr="00AD3E3B">
        <w:rPr>
          <w:rFonts w:cstheme="minorHAnsi"/>
        </w:rPr>
        <w:t>Registro de licitantes.</w:t>
      </w:r>
    </w:p>
    <w:p w14:paraId="0E4AF4F9" w14:textId="6CA4BABD" w:rsidR="002A2A8B" w:rsidRPr="00AD3E3B" w:rsidRDefault="002A2A8B" w:rsidP="00B56658">
      <w:pPr>
        <w:ind w:firstLine="705"/>
        <w:contextualSpacing/>
        <w:jc w:val="both"/>
        <w:rPr>
          <w:rFonts w:cstheme="minorHAnsi"/>
        </w:rPr>
      </w:pPr>
    </w:p>
    <w:p w14:paraId="7E1A76B1" w14:textId="77CF15D6" w:rsidR="00B56658" w:rsidRPr="00AD3E3B" w:rsidRDefault="00B56658" w:rsidP="00D05D26">
      <w:pPr>
        <w:ind w:left="705"/>
        <w:contextualSpacing/>
        <w:jc w:val="both"/>
        <w:rPr>
          <w:rFonts w:cs="Calibri"/>
          <w:b/>
        </w:rPr>
      </w:pPr>
      <w:r w:rsidRPr="00AD3E3B">
        <w:rPr>
          <w:rFonts w:cstheme="minorHAnsi"/>
          <w:b/>
        </w:rPr>
        <w:tab/>
      </w:r>
      <w:r w:rsidRPr="00AD3E3B">
        <w:rPr>
          <w:rFonts w:cs="Calibri"/>
          <w:b/>
        </w:rPr>
        <w:t xml:space="preserve">El registro de licitantes se llevará a cabo en una lista de asistencia que estará disponible, una hora antes del inicio de las etapas de </w:t>
      </w:r>
      <w:r w:rsidRPr="00AD3E3B">
        <w:rPr>
          <w:rFonts w:cstheme="minorHAnsi"/>
          <w:b/>
        </w:rPr>
        <w:t>este procedimiento licitatorio</w:t>
      </w:r>
      <w:r w:rsidR="00B3361D" w:rsidRPr="00AD3E3B">
        <w:rPr>
          <w:rFonts w:cstheme="minorHAnsi"/>
          <w:b/>
        </w:rPr>
        <w:t xml:space="preserve"> </w:t>
      </w:r>
      <w:r w:rsidRPr="00AD3E3B">
        <w:rPr>
          <w:rFonts w:cs="Calibri"/>
          <w:b/>
        </w:rPr>
        <w:t xml:space="preserve">en la recepción de la Dirección de Adquisiciones, Arrendamientos y </w:t>
      </w:r>
      <w:r w:rsidR="009C1025" w:rsidRPr="00AD3E3B">
        <w:rPr>
          <w:rFonts w:cs="Calibri"/>
          <w:b/>
        </w:rPr>
        <w:t>S</w:t>
      </w:r>
      <w:r w:rsidR="003212C4" w:rsidRPr="00AD3E3B">
        <w:rPr>
          <w:rFonts w:cs="Calibri"/>
          <w:b/>
        </w:rPr>
        <w:t>ervicios</w:t>
      </w:r>
      <w:r w:rsidRPr="00AD3E3B">
        <w:rPr>
          <w:rFonts w:cs="Calibri"/>
          <w:b/>
        </w:rPr>
        <w:t xml:space="preserve"> del municipio de San Luis Potosí, ubicada en la planta baja de la Unidad Administrativa Municipal,</w:t>
      </w:r>
      <w:r w:rsidR="00B3361D" w:rsidRPr="00AD3E3B">
        <w:rPr>
          <w:rFonts w:cs="Calibri"/>
          <w:b/>
        </w:rPr>
        <w:t xml:space="preserve"> </w:t>
      </w:r>
      <w:r w:rsidRPr="00AD3E3B">
        <w:rPr>
          <w:rFonts w:cs="Calibri"/>
          <w:b/>
        </w:rPr>
        <w:t>sito en Boulevard Salvador Nava Martínez 1580, colonia Santuario de esta ciudad, por lo que, se requiere la puntual asistencia de los licitantes a las mismas, ya que los eventos programados iniciarán a la hora indicada para llevarse a cabo y no se podrá participar en ellos después de ésta</w:t>
      </w:r>
      <w:r w:rsidR="00D05D26" w:rsidRPr="00AD3E3B">
        <w:rPr>
          <w:rFonts w:cs="Calibri"/>
          <w:b/>
        </w:rPr>
        <w:t>.</w:t>
      </w:r>
    </w:p>
    <w:p w14:paraId="5E85AD06" w14:textId="77777777" w:rsidR="00D05D26" w:rsidRPr="00AD3E3B" w:rsidRDefault="00D05D26" w:rsidP="00D05D26">
      <w:pPr>
        <w:ind w:left="705"/>
        <w:contextualSpacing/>
        <w:jc w:val="both"/>
        <w:rPr>
          <w:rFonts w:cs="Calibri"/>
          <w:b/>
        </w:rPr>
      </w:pPr>
    </w:p>
    <w:p w14:paraId="27DF9449" w14:textId="77777777" w:rsidR="004D09B8" w:rsidRPr="00AD3E3B" w:rsidRDefault="004D09B8" w:rsidP="004D09B8">
      <w:pPr>
        <w:ind w:left="705"/>
        <w:contextualSpacing/>
        <w:jc w:val="both"/>
        <w:rPr>
          <w:rFonts w:cstheme="minorHAnsi"/>
          <w:bCs/>
        </w:rPr>
      </w:pPr>
      <w:bookmarkStart w:id="47" w:name="_Hlk154617636"/>
      <w:r w:rsidRPr="00AD3E3B">
        <w:rPr>
          <w:rFonts w:cstheme="minorHAnsi"/>
          <w:color w:val="000000"/>
        </w:rPr>
        <w:t xml:space="preserve">Las </w:t>
      </w:r>
      <w:r w:rsidRPr="00AD3E3B">
        <w:rPr>
          <w:rFonts w:cstheme="minorHAnsi"/>
          <w:color w:val="000000"/>
          <w:spacing w:val="1"/>
        </w:rPr>
        <w:t>p</w:t>
      </w:r>
      <w:r w:rsidRPr="00AD3E3B">
        <w:rPr>
          <w:rFonts w:cstheme="minorHAnsi"/>
          <w:color w:val="000000"/>
        </w:rPr>
        <w:t>ers</w:t>
      </w:r>
      <w:r w:rsidRPr="00AD3E3B">
        <w:rPr>
          <w:rFonts w:cstheme="minorHAnsi"/>
          <w:color w:val="000000"/>
          <w:spacing w:val="1"/>
        </w:rPr>
        <w:t>on</w:t>
      </w:r>
      <w:r w:rsidRPr="00AD3E3B">
        <w:rPr>
          <w:rFonts w:cstheme="minorHAnsi"/>
          <w:color w:val="000000"/>
        </w:rPr>
        <w:t xml:space="preserve">as </w:t>
      </w:r>
      <w:r w:rsidRPr="00AD3E3B">
        <w:rPr>
          <w:rFonts w:cstheme="minorHAnsi"/>
          <w:color w:val="000000"/>
          <w:spacing w:val="-1"/>
        </w:rPr>
        <w:t>q</w:t>
      </w:r>
      <w:r w:rsidRPr="00AD3E3B">
        <w:rPr>
          <w:rFonts w:cstheme="minorHAnsi"/>
          <w:color w:val="000000"/>
          <w:spacing w:val="1"/>
        </w:rPr>
        <w:t>u</w:t>
      </w:r>
      <w:r w:rsidRPr="00AD3E3B">
        <w:rPr>
          <w:rFonts w:cstheme="minorHAnsi"/>
          <w:color w:val="000000"/>
        </w:rPr>
        <w:t>e asis</w:t>
      </w:r>
      <w:r w:rsidRPr="00AD3E3B">
        <w:rPr>
          <w:rFonts w:cstheme="minorHAnsi"/>
          <w:color w:val="000000"/>
          <w:spacing w:val="-1"/>
        </w:rPr>
        <w:t>t</w:t>
      </w:r>
      <w:r w:rsidRPr="00AD3E3B">
        <w:rPr>
          <w:rFonts w:cstheme="minorHAnsi"/>
          <w:color w:val="000000"/>
        </w:rPr>
        <w:t xml:space="preserve">an al evento de </w:t>
      </w:r>
      <w:r w:rsidRPr="00AD3E3B">
        <w:rPr>
          <w:rFonts w:cstheme="minorHAnsi"/>
          <w:color w:val="000000"/>
          <w:spacing w:val="2"/>
        </w:rPr>
        <w:t xml:space="preserve">junta </w:t>
      </w:r>
      <w:r w:rsidRPr="00AD3E3B">
        <w:rPr>
          <w:rFonts w:cstheme="minorHAnsi"/>
          <w:color w:val="000000"/>
          <w:spacing w:val="1"/>
        </w:rPr>
        <w:t>d</w:t>
      </w:r>
      <w:r w:rsidRPr="00AD3E3B">
        <w:rPr>
          <w:rFonts w:cstheme="minorHAnsi"/>
          <w:color w:val="000000"/>
        </w:rPr>
        <w:t>e acla</w:t>
      </w:r>
      <w:r w:rsidRPr="00AD3E3B">
        <w:rPr>
          <w:rFonts w:cstheme="minorHAnsi"/>
          <w:color w:val="000000"/>
          <w:spacing w:val="-2"/>
        </w:rPr>
        <w:t>r</w:t>
      </w:r>
      <w:r w:rsidRPr="00AD3E3B">
        <w:rPr>
          <w:rFonts w:cstheme="minorHAnsi"/>
          <w:color w:val="000000"/>
        </w:rPr>
        <w:t>acio</w:t>
      </w:r>
      <w:r w:rsidRPr="00AD3E3B">
        <w:rPr>
          <w:rFonts w:cstheme="minorHAnsi"/>
          <w:color w:val="000000"/>
          <w:spacing w:val="1"/>
        </w:rPr>
        <w:t>n</w:t>
      </w:r>
      <w:r w:rsidRPr="00AD3E3B">
        <w:rPr>
          <w:rFonts w:cstheme="minorHAnsi"/>
          <w:color w:val="000000"/>
        </w:rPr>
        <w:t xml:space="preserve">es de esta </w:t>
      </w:r>
      <w:proofErr w:type="gramStart"/>
      <w:r w:rsidRPr="00AD3E3B">
        <w:rPr>
          <w:rFonts w:cstheme="minorHAnsi"/>
          <w:color w:val="000000"/>
        </w:rPr>
        <w:t>licitación,</w:t>
      </w:r>
      <w:proofErr w:type="gramEnd"/>
      <w:r w:rsidRPr="00AD3E3B">
        <w:rPr>
          <w:rFonts w:cstheme="minorHAnsi"/>
          <w:color w:val="000000"/>
        </w:rPr>
        <w:t xml:space="preserve"> </w:t>
      </w:r>
      <w:r w:rsidRPr="00AD3E3B">
        <w:rPr>
          <w:rFonts w:cstheme="minorHAnsi"/>
          <w:color w:val="000000"/>
          <w:spacing w:val="1"/>
        </w:rPr>
        <w:t>d</w:t>
      </w:r>
      <w:r w:rsidRPr="00AD3E3B">
        <w:rPr>
          <w:rFonts w:cstheme="minorHAnsi"/>
          <w:color w:val="000000"/>
          <w:spacing w:val="-2"/>
        </w:rPr>
        <w:t>e</w:t>
      </w:r>
      <w:r w:rsidRPr="00AD3E3B">
        <w:rPr>
          <w:rFonts w:cstheme="minorHAnsi"/>
          <w:color w:val="000000"/>
          <w:spacing w:val="-1"/>
        </w:rPr>
        <w:t>b</w:t>
      </w:r>
      <w:r w:rsidRPr="00AD3E3B">
        <w:rPr>
          <w:rFonts w:cstheme="minorHAnsi"/>
          <w:color w:val="000000"/>
        </w:rPr>
        <w:t>er</w:t>
      </w:r>
      <w:r w:rsidRPr="00AD3E3B">
        <w:rPr>
          <w:rFonts w:cstheme="minorHAnsi"/>
          <w:color w:val="000000"/>
          <w:spacing w:val="1"/>
        </w:rPr>
        <w:t>á</w:t>
      </w:r>
      <w:r w:rsidRPr="00AD3E3B">
        <w:rPr>
          <w:rFonts w:cstheme="minorHAnsi"/>
          <w:color w:val="000000"/>
        </w:rPr>
        <w:t>n</w:t>
      </w:r>
      <w:r w:rsidRPr="00AD3E3B">
        <w:rPr>
          <w:rFonts w:cstheme="minorHAnsi"/>
          <w:color w:val="000000"/>
          <w:spacing w:val="1"/>
        </w:rPr>
        <w:t xml:space="preserve"> p</w:t>
      </w:r>
      <w:r w:rsidRPr="00AD3E3B">
        <w:rPr>
          <w:rFonts w:cstheme="minorHAnsi"/>
          <w:color w:val="000000"/>
        </w:rPr>
        <w:t>r</w:t>
      </w:r>
      <w:r w:rsidRPr="00AD3E3B">
        <w:rPr>
          <w:rFonts w:cstheme="minorHAnsi"/>
          <w:color w:val="000000"/>
          <w:spacing w:val="1"/>
        </w:rPr>
        <w:t>e</w:t>
      </w:r>
      <w:r w:rsidRPr="00AD3E3B">
        <w:rPr>
          <w:rFonts w:cstheme="minorHAnsi"/>
          <w:color w:val="000000"/>
        </w:rPr>
        <w:t>s</w:t>
      </w:r>
      <w:r w:rsidRPr="00AD3E3B">
        <w:rPr>
          <w:rFonts w:cstheme="minorHAnsi"/>
          <w:color w:val="000000"/>
          <w:spacing w:val="-2"/>
        </w:rPr>
        <w:t>e</w:t>
      </w:r>
      <w:r w:rsidRPr="00AD3E3B">
        <w:rPr>
          <w:rFonts w:cstheme="minorHAnsi"/>
          <w:color w:val="000000"/>
          <w:spacing w:val="1"/>
        </w:rPr>
        <w:t>nt</w:t>
      </w:r>
      <w:r w:rsidRPr="00AD3E3B">
        <w:rPr>
          <w:rFonts w:cstheme="minorHAnsi"/>
          <w:color w:val="000000"/>
        </w:rPr>
        <w:t xml:space="preserve">ar </w:t>
      </w:r>
      <w:r w:rsidRPr="00AD3E3B">
        <w:rPr>
          <w:rFonts w:cstheme="minorHAnsi"/>
          <w:color w:val="000000"/>
          <w:spacing w:val="1"/>
        </w:rPr>
        <w:t>p</w:t>
      </w:r>
      <w:r w:rsidRPr="00AD3E3B">
        <w:rPr>
          <w:rFonts w:cstheme="minorHAnsi"/>
          <w:color w:val="000000"/>
        </w:rPr>
        <w:t xml:space="preserve">ara </w:t>
      </w:r>
      <w:r w:rsidRPr="00AD3E3B">
        <w:rPr>
          <w:rFonts w:cstheme="minorHAnsi"/>
          <w:color w:val="000000"/>
          <w:spacing w:val="-1"/>
        </w:rPr>
        <w:t>c</w:t>
      </w:r>
      <w:r w:rsidRPr="00AD3E3B">
        <w:rPr>
          <w:rFonts w:cstheme="minorHAnsi"/>
          <w:color w:val="000000"/>
        </w:rPr>
        <w:t>o</w:t>
      </w:r>
      <w:r w:rsidRPr="00AD3E3B">
        <w:rPr>
          <w:rFonts w:cstheme="minorHAnsi"/>
          <w:color w:val="000000"/>
          <w:spacing w:val="-1"/>
        </w:rPr>
        <w:t>t</w:t>
      </w:r>
      <w:r w:rsidRPr="00AD3E3B">
        <w:rPr>
          <w:rFonts w:cstheme="minorHAnsi"/>
          <w:color w:val="000000"/>
        </w:rPr>
        <w:t>e</w:t>
      </w:r>
      <w:r w:rsidRPr="00AD3E3B">
        <w:rPr>
          <w:rFonts w:cstheme="minorHAnsi"/>
          <w:color w:val="000000"/>
          <w:spacing w:val="1"/>
        </w:rPr>
        <w:t>j</w:t>
      </w:r>
      <w:r w:rsidRPr="00AD3E3B">
        <w:rPr>
          <w:rFonts w:cstheme="minorHAnsi"/>
          <w:color w:val="000000"/>
        </w:rPr>
        <w:t>o, orig</w:t>
      </w:r>
      <w:r w:rsidRPr="00AD3E3B">
        <w:rPr>
          <w:rFonts w:cstheme="minorHAnsi"/>
          <w:color w:val="000000"/>
          <w:spacing w:val="-2"/>
        </w:rPr>
        <w:t>i</w:t>
      </w:r>
      <w:r w:rsidRPr="00AD3E3B">
        <w:rPr>
          <w:rFonts w:cstheme="minorHAnsi"/>
          <w:color w:val="000000"/>
          <w:spacing w:val="1"/>
        </w:rPr>
        <w:t>n</w:t>
      </w:r>
      <w:r w:rsidRPr="00AD3E3B">
        <w:rPr>
          <w:rFonts w:cstheme="minorHAnsi"/>
          <w:color w:val="000000"/>
        </w:rPr>
        <w:t xml:space="preserve">al o </w:t>
      </w:r>
      <w:r w:rsidRPr="00AD3E3B">
        <w:rPr>
          <w:rFonts w:cstheme="minorHAnsi"/>
          <w:color w:val="000000"/>
          <w:spacing w:val="-1"/>
        </w:rPr>
        <w:t>c</w:t>
      </w:r>
      <w:r w:rsidRPr="00AD3E3B">
        <w:rPr>
          <w:rFonts w:cstheme="minorHAnsi"/>
          <w:color w:val="000000"/>
        </w:rPr>
        <w:t>o</w:t>
      </w:r>
      <w:r w:rsidRPr="00AD3E3B">
        <w:rPr>
          <w:rFonts w:cstheme="minorHAnsi"/>
          <w:color w:val="000000"/>
          <w:spacing w:val="1"/>
        </w:rPr>
        <w:t>p</w:t>
      </w:r>
      <w:r w:rsidRPr="00AD3E3B">
        <w:rPr>
          <w:rFonts w:cstheme="minorHAnsi"/>
          <w:color w:val="000000"/>
        </w:rPr>
        <w:t xml:space="preserve">ia </w:t>
      </w:r>
      <w:r w:rsidRPr="00AD3E3B">
        <w:rPr>
          <w:rFonts w:cstheme="minorHAnsi"/>
          <w:color w:val="000000"/>
          <w:spacing w:val="-1"/>
        </w:rPr>
        <w:t>c</w:t>
      </w:r>
      <w:r w:rsidRPr="00AD3E3B">
        <w:rPr>
          <w:rFonts w:cstheme="minorHAnsi"/>
          <w:color w:val="000000"/>
        </w:rPr>
        <w:t>e</w:t>
      </w:r>
      <w:r w:rsidRPr="00AD3E3B">
        <w:rPr>
          <w:rFonts w:cstheme="minorHAnsi"/>
          <w:color w:val="000000"/>
          <w:spacing w:val="-1"/>
        </w:rPr>
        <w:t>r</w:t>
      </w:r>
      <w:r w:rsidRPr="00AD3E3B">
        <w:rPr>
          <w:rFonts w:cstheme="minorHAnsi"/>
          <w:color w:val="000000"/>
          <w:spacing w:val="1"/>
        </w:rPr>
        <w:t>t</w:t>
      </w:r>
      <w:r w:rsidRPr="00AD3E3B">
        <w:rPr>
          <w:rFonts w:cstheme="minorHAnsi"/>
          <w:color w:val="000000"/>
        </w:rPr>
        <w:t>i</w:t>
      </w:r>
      <w:r w:rsidRPr="00AD3E3B">
        <w:rPr>
          <w:rFonts w:cstheme="minorHAnsi"/>
          <w:color w:val="000000"/>
          <w:spacing w:val="1"/>
        </w:rPr>
        <w:t>f</w:t>
      </w:r>
      <w:r w:rsidRPr="00AD3E3B">
        <w:rPr>
          <w:rFonts w:cstheme="minorHAnsi"/>
          <w:color w:val="000000"/>
        </w:rPr>
        <w:t>i</w:t>
      </w:r>
      <w:r w:rsidRPr="00AD3E3B">
        <w:rPr>
          <w:rFonts w:cstheme="minorHAnsi"/>
          <w:color w:val="000000"/>
          <w:spacing w:val="-1"/>
        </w:rPr>
        <w:t>c</w:t>
      </w:r>
      <w:r w:rsidRPr="00AD3E3B">
        <w:rPr>
          <w:rFonts w:cstheme="minorHAnsi"/>
          <w:color w:val="000000"/>
        </w:rPr>
        <w:t>a</w:t>
      </w:r>
      <w:r w:rsidRPr="00AD3E3B">
        <w:rPr>
          <w:rFonts w:cstheme="minorHAnsi"/>
          <w:color w:val="000000"/>
          <w:spacing w:val="1"/>
        </w:rPr>
        <w:t>d</w:t>
      </w:r>
      <w:r w:rsidRPr="00AD3E3B">
        <w:rPr>
          <w:rFonts w:cstheme="minorHAnsi"/>
          <w:color w:val="000000"/>
        </w:rPr>
        <w:t>a de los siguientes documentos, acompañados de una copia simple, que qu</w:t>
      </w:r>
      <w:r w:rsidRPr="00AD3E3B">
        <w:rPr>
          <w:rFonts w:cstheme="minorHAnsi"/>
          <w:color w:val="000000"/>
          <w:spacing w:val="-1"/>
        </w:rPr>
        <w:t>e</w:t>
      </w:r>
      <w:r w:rsidRPr="00AD3E3B">
        <w:rPr>
          <w:rFonts w:cstheme="minorHAnsi"/>
          <w:color w:val="000000"/>
          <w:spacing w:val="1"/>
        </w:rPr>
        <w:t>d</w:t>
      </w:r>
      <w:r w:rsidRPr="00AD3E3B">
        <w:rPr>
          <w:rFonts w:cstheme="minorHAnsi"/>
          <w:color w:val="000000"/>
        </w:rPr>
        <w:t>ar</w:t>
      </w:r>
      <w:r w:rsidRPr="00AD3E3B">
        <w:rPr>
          <w:rFonts w:cstheme="minorHAnsi"/>
          <w:color w:val="000000"/>
          <w:spacing w:val="-2"/>
        </w:rPr>
        <w:t xml:space="preserve">á </w:t>
      </w:r>
      <w:r w:rsidRPr="00AD3E3B">
        <w:rPr>
          <w:rFonts w:cstheme="minorHAnsi"/>
          <w:color w:val="000000"/>
        </w:rPr>
        <w:t>en</w:t>
      </w:r>
      <w:r w:rsidRPr="00AD3E3B">
        <w:rPr>
          <w:rFonts w:cstheme="minorHAnsi"/>
          <w:color w:val="000000"/>
          <w:spacing w:val="1"/>
        </w:rPr>
        <w:t xml:space="preserve"> p</w:t>
      </w:r>
      <w:r w:rsidRPr="00AD3E3B">
        <w:rPr>
          <w:rFonts w:cstheme="minorHAnsi"/>
          <w:color w:val="000000"/>
        </w:rPr>
        <w:t>o</w:t>
      </w:r>
      <w:r w:rsidRPr="00AD3E3B">
        <w:rPr>
          <w:rFonts w:cstheme="minorHAnsi"/>
          <w:color w:val="000000"/>
          <w:spacing w:val="-1"/>
        </w:rPr>
        <w:t>d</w:t>
      </w:r>
      <w:r w:rsidRPr="00AD3E3B">
        <w:rPr>
          <w:rFonts w:cstheme="minorHAnsi"/>
          <w:color w:val="000000"/>
        </w:rPr>
        <w:t xml:space="preserve">er </w:t>
      </w:r>
      <w:r w:rsidRPr="00AD3E3B">
        <w:rPr>
          <w:rFonts w:cstheme="minorHAnsi"/>
          <w:color w:val="000000"/>
          <w:spacing w:val="-1"/>
        </w:rPr>
        <w:t>d</w:t>
      </w:r>
      <w:r w:rsidRPr="00AD3E3B">
        <w:rPr>
          <w:rFonts w:cstheme="minorHAnsi"/>
          <w:color w:val="000000"/>
        </w:rPr>
        <w:t xml:space="preserve">el </w:t>
      </w:r>
      <w:r w:rsidRPr="00AD3E3B">
        <w:rPr>
          <w:rFonts w:cstheme="minorHAnsi"/>
          <w:smallCaps/>
        </w:rPr>
        <w:t>Caas</w:t>
      </w:r>
      <w:r w:rsidRPr="00AD3E3B">
        <w:rPr>
          <w:rFonts w:cstheme="minorHAnsi"/>
          <w:color w:val="000000"/>
        </w:rPr>
        <w:t>, para la integración del expediente:</w:t>
      </w:r>
    </w:p>
    <w:p w14:paraId="47488D9C" w14:textId="77777777" w:rsidR="004D09B8" w:rsidRPr="00AD3E3B" w:rsidRDefault="004D09B8" w:rsidP="004D09B8">
      <w:pPr>
        <w:ind w:left="1068"/>
        <w:jc w:val="both"/>
        <w:rPr>
          <w:rFonts w:cstheme="minorHAnsi"/>
          <w:lang w:val="es-MX"/>
        </w:rPr>
      </w:pPr>
    </w:p>
    <w:p w14:paraId="456D7263" w14:textId="36B7AB5D" w:rsidR="004D09B8" w:rsidRPr="00AD3E3B" w:rsidRDefault="004D09B8" w:rsidP="004D09B8">
      <w:pPr>
        <w:pStyle w:val="Prrafodelista"/>
        <w:numPr>
          <w:ilvl w:val="0"/>
          <w:numId w:val="19"/>
        </w:numPr>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lastRenderedPageBreak/>
        <w:t>Poder especial notariado para actos de administración, en el cual se acredite que tienen facultades plenas para asistir a los actos jurídicos derivados de esta licitación, o un poder notarial general para actos de administración otorgado ante notario público, por la persona que tenga facultades plenas para emitir dicho poder</w:t>
      </w:r>
      <w:r w:rsidR="00020023">
        <w:rPr>
          <w:rFonts w:asciiTheme="minorHAnsi" w:hAnsiTheme="minorHAnsi" w:cstheme="minorHAnsi"/>
          <w:sz w:val="24"/>
          <w:szCs w:val="24"/>
        </w:rPr>
        <w:t>, debiendo señalar el apartado donde aparece el nombre de la persona facultada.</w:t>
      </w:r>
    </w:p>
    <w:p w14:paraId="12CA1C34" w14:textId="77777777" w:rsidR="004D09B8" w:rsidRPr="00AD3E3B" w:rsidRDefault="004D09B8" w:rsidP="004D09B8">
      <w:pPr>
        <w:pStyle w:val="Prrafodelista"/>
        <w:jc w:val="both"/>
        <w:rPr>
          <w:rFonts w:asciiTheme="minorHAnsi" w:hAnsiTheme="minorHAnsi" w:cstheme="minorHAnsi"/>
          <w:sz w:val="24"/>
          <w:szCs w:val="24"/>
        </w:rPr>
      </w:pPr>
    </w:p>
    <w:p w14:paraId="6EA8C15E" w14:textId="77777777" w:rsidR="004D09B8" w:rsidRPr="00AD3E3B" w:rsidRDefault="004D09B8" w:rsidP="004D09B8">
      <w:pPr>
        <w:pStyle w:val="Prrafodelista"/>
        <w:numPr>
          <w:ilvl w:val="0"/>
          <w:numId w:val="19"/>
        </w:numPr>
        <w:tabs>
          <w:tab w:val="num" w:pos="1134"/>
        </w:tabs>
        <w:suppressAutoHyphens w:val="0"/>
        <w:spacing w:after="0" w:line="240" w:lineRule="auto"/>
        <w:jc w:val="both"/>
        <w:rPr>
          <w:rFonts w:asciiTheme="minorHAnsi" w:hAnsiTheme="minorHAnsi" w:cstheme="minorHAnsi"/>
          <w:sz w:val="24"/>
          <w:szCs w:val="24"/>
        </w:rPr>
      </w:pPr>
      <w:r w:rsidRPr="00AD3E3B">
        <w:rPr>
          <w:rFonts w:asciiTheme="minorHAnsi" w:hAnsiTheme="minorHAnsi" w:cstheme="minorHAnsi"/>
          <w:sz w:val="24"/>
          <w:szCs w:val="24"/>
        </w:rPr>
        <w:t xml:space="preserve">Identificación oficial vigente, ya sea credencial expedida por el Instituto Nacional Electoral, o pasaporte de la persona que asista a los eventos. </w:t>
      </w:r>
    </w:p>
    <w:p w14:paraId="5B0F221E" w14:textId="77777777" w:rsidR="004D09B8" w:rsidRPr="00AD3E3B" w:rsidRDefault="004D09B8" w:rsidP="004D09B8">
      <w:pPr>
        <w:ind w:left="705"/>
        <w:contextualSpacing/>
        <w:jc w:val="both"/>
        <w:rPr>
          <w:rFonts w:cstheme="minorHAnsi"/>
        </w:rPr>
      </w:pPr>
    </w:p>
    <w:bookmarkEnd w:id="47"/>
    <w:p w14:paraId="09C44F8F" w14:textId="77777777" w:rsidR="0062424F" w:rsidRPr="00AD3E3B" w:rsidRDefault="0062424F" w:rsidP="0062424F">
      <w:pPr>
        <w:ind w:left="705"/>
        <w:jc w:val="both"/>
        <w:rPr>
          <w:rFonts w:cstheme="minorHAnsi"/>
        </w:rPr>
      </w:pPr>
      <w:r w:rsidRPr="00AD3E3B">
        <w:rPr>
          <w:rFonts w:cstheme="minorHAnsi"/>
        </w:rPr>
        <w:t>Si un licitante es descalificado en cualquiera de las etapas, podrá continuar en carácter de oyente.</w:t>
      </w:r>
    </w:p>
    <w:p w14:paraId="4B2CDA7E" w14:textId="77777777" w:rsidR="0062424F" w:rsidRPr="00AD3E3B" w:rsidRDefault="0062424F" w:rsidP="0062424F">
      <w:pPr>
        <w:jc w:val="both"/>
        <w:rPr>
          <w:rFonts w:cstheme="minorHAnsi"/>
        </w:rPr>
      </w:pPr>
    </w:p>
    <w:p w14:paraId="12C700CC" w14:textId="77777777" w:rsidR="0062424F" w:rsidRPr="00AD3E3B" w:rsidRDefault="0062424F" w:rsidP="0062424F">
      <w:pPr>
        <w:pStyle w:val="OmniPage1291"/>
        <w:tabs>
          <w:tab w:val="clear" w:pos="50"/>
          <w:tab w:val="clear" w:pos="8853"/>
        </w:tabs>
        <w:spacing w:line="240" w:lineRule="auto"/>
        <w:ind w:left="705" w:right="50"/>
        <w:rPr>
          <w:rFonts w:asciiTheme="minorHAnsi" w:hAnsiTheme="minorHAnsi" w:cstheme="minorHAnsi"/>
          <w:sz w:val="24"/>
          <w:szCs w:val="24"/>
          <w:lang w:val="es-ES_tradnl"/>
        </w:rPr>
      </w:pPr>
      <w:r w:rsidRPr="00AD3E3B">
        <w:rPr>
          <w:rFonts w:asciiTheme="minorHAnsi" w:hAnsiTheme="minorHAnsi" w:cstheme="minorHAnsi"/>
          <w:color w:val="000000"/>
          <w:sz w:val="24"/>
          <w:szCs w:val="24"/>
          <w:lang w:val="es-ES"/>
        </w:rPr>
        <w:t>L</w:t>
      </w:r>
      <w:r w:rsidRPr="00AD3E3B">
        <w:rPr>
          <w:rFonts w:asciiTheme="minorHAnsi" w:hAnsiTheme="minorHAnsi" w:cstheme="minorHAnsi"/>
          <w:color w:val="000000"/>
          <w:sz w:val="24"/>
          <w:szCs w:val="24"/>
          <w:lang w:val="es-ES_tradnl"/>
        </w:rPr>
        <w:t>os licitantes que no asistan a los eventos de este procedimiento se darán por notificados de las actas que se levanten, ya que se pondrán a su disposición en la página del municipio de San Luis Potosí: sitio.sanluis.gob.mx, sin menoscabo de que puedan acudir directamente a las oficinas de la convocante a recogerlas,</w:t>
      </w:r>
      <w:r w:rsidRPr="00AD3E3B">
        <w:rPr>
          <w:rFonts w:asciiTheme="minorHAnsi" w:hAnsiTheme="minorHAnsi" w:cstheme="minorHAnsi"/>
          <w:sz w:val="24"/>
          <w:szCs w:val="24"/>
          <w:lang w:val="es-ES_tradnl"/>
        </w:rPr>
        <w:t xml:space="preserve"> a partir de la fecha del evento. </w:t>
      </w:r>
    </w:p>
    <w:p w14:paraId="77765099" w14:textId="77777777" w:rsidR="0062424F" w:rsidRPr="00AD3E3B" w:rsidRDefault="0062424F" w:rsidP="0062424F">
      <w:pPr>
        <w:pStyle w:val="OmniPage1291"/>
        <w:tabs>
          <w:tab w:val="clear" w:pos="50"/>
          <w:tab w:val="clear" w:pos="8853"/>
        </w:tabs>
        <w:spacing w:line="240" w:lineRule="auto"/>
        <w:ind w:right="50"/>
        <w:rPr>
          <w:rFonts w:asciiTheme="minorHAnsi" w:hAnsiTheme="minorHAnsi" w:cstheme="minorHAnsi"/>
          <w:sz w:val="24"/>
          <w:szCs w:val="24"/>
          <w:lang w:val="es-ES_tradnl"/>
        </w:rPr>
      </w:pPr>
    </w:p>
    <w:p w14:paraId="10FEEA28" w14:textId="69B56468" w:rsidR="0062424F" w:rsidRDefault="00D05D26" w:rsidP="0062424F">
      <w:pPr>
        <w:pStyle w:val="OmniPage1291"/>
        <w:tabs>
          <w:tab w:val="clear" w:pos="50"/>
          <w:tab w:val="clear" w:pos="8853"/>
        </w:tabs>
        <w:spacing w:line="240" w:lineRule="auto"/>
        <w:ind w:left="705" w:right="50"/>
        <w:contextualSpacing/>
        <w:rPr>
          <w:rFonts w:asciiTheme="minorHAnsi" w:hAnsiTheme="minorHAnsi" w:cstheme="minorHAnsi"/>
          <w:sz w:val="24"/>
          <w:szCs w:val="24"/>
          <w:lang w:val="es-MX"/>
        </w:rPr>
      </w:pPr>
      <w:r w:rsidRPr="00AD3E3B">
        <w:rPr>
          <w:rFonts w:asciiTheme="minorHAnsi" w:hAnsiTheme="minorHAnsi" w:cstheme="minorHAnsi"/>
          <w:sz w:val="24"/>
          <w:szCs w:val="24"/>
          <w:lang w:val="es-MX"/>
        </w:rPr>
        <w:t>A los eventos que se efectuarán durante la licitación, los licitantes no pueden hacer uso de teléfonos celulares, radios o cualquier otro aparato electrónico utilizado como medio de comunicación con el exterior, en el caso que se detecte a alguno de los participantes con el uso de éstos, será desalojado del recinto</w:t>
      </w:r>
      <w:r w:rsidR="002A507E">
        <w:rPr>
          <w:rFonts w:asciiTheme="minorHAnsi" w:hAnsiTheme="minorHAnsi" w:cstheme="minorHAnsi"/>
          <w:sz w:val="24"/>
          <w:szCs w:val="24"/>
          <w:lang w:val="es-MX"/>
        </w:rPr>
        <w:t>;</w:t>
      </w:r>
      <w:r w:rsidRPr="00AD3E3B">
        <w:rPr>
          <w:rFonts w:asciiTheme="minorHAnsi" w:hAnsiTheme="minorHAnsi" w:cstheme="minorHAnsi"/>
          <w:sz w:val="24"/>
          <w:szCs w:val="24"/>
          <w:lang w:val="es-MX"/>
        </w:rPr>
        <w:t xml:space="preserve"> salvo que previa justificación se le autorice.</w:t>
      </w:r>
    </w:p>
    <w:p w14:paraId="2B2DA3A8" w14:textId="77777777" w:rsidR="00C15C56" w:rsidRPr="00B85A41" w:rsidRDefault="00C15C56" w:rsidP="00B3361D">
      <w:pPr>
        <w:pStyle w:val="OmniPage1291"/>
        <w:tabs>
          <w:tab w:val="clear" w:pos="50"/>
          <w:tab w:val="clear" w:pos="8853"/>
        </w:tabs>
        <w:spacing w:line="240" w:lineRule="auto"/>
        <w:ind w:left="705" w:right="50"/>
        <w:contextualSpacing/>
        <w:rPr>
          <w:rFonts w:asciiTheme="minorHAnsi" w:hAnsiTheme="minorHAnsi" w:cstheme="minorHAnsi"/>
          <w:sz w:val="24"/>
          <w:szCs w:val="24"/>
          <w:lang w:val="es-MX"/>
        </w:rPr>
      </w:pPr>
    </w:p>
    <w:p w14:paraId="4C5DDD1D" w14:textId="51A8C667" w:rsidR="00B56658" w:rsidRPr="00B85A41" w:rsidRDefault="006531A7" w:rsidP="00B828A1">
      <w:pPr>
        <w:pStyle w:val="OmniPage1291"/>
        <w:tabs>
          <w:tab w:val="clear" w:pos="50"/>
          <w:tab w:val="clear" w:pos="8853"/>
        </w:tabs>
        <w:spacing w:line="240" w:lineRule="auto"/>
        <w:ind w:left="705" w:right="50" w:hanging="421"/>
        <w:contextualSpacing/>
        <w:rPr>
          <w:rFonts w:asciiTheme="minorHAnsi" w:hAnsiTheme="minorHAnsi" w:cstheme="minorHAnsi"/>
          <w:sz w:val="24"/>
          <w:szCs w:val="24"/>
          <w:lang w:val="es-MX"/>
        </w:rPr>
      </w:pPr>
      <w:r w:rsidRPr="00B85A41">
        <w:rPr>
          <w:rFonts w:asciiTheme="minorHAnsi" w:hAnsiTheme="minorHAnsi" w:cstheme="minorHAnsi"/>
          <w:sz w:val="24"/>
          <w:szCs w:val="24"/>
          <w:lang w:val="es-MX"/>
        </w:rPr>
        <w:t>5.</w:t>
      </w:r>
      <w:r w:rsidR="00871435" w:rsidRPr="00B85A41">
        <w:rPr>
          <w:rFonts w:asciiTheme="minorHAnsi" w:hAnsiTheme="minorHAnsi" w:cstheme="minorHAnsi"/>
          <w:sz w:val="24"/>
          <w:szCs w:val="24"/>
          <w:lang w:val="es-MX"/>
        </w:rPr>
        <w:t>1</w:t>
      </w:r>
      <w:r w:rsidRPr="00B85A41">
        <w:rPr>
          <w:rFonts w:asciiTheme="minorHAnsi" w:hAnsiTheme="minorHAnsi" w:cstheme="minorHAnsi"/>
          <w:sz w:val="24"/>
          <w:szCs w:val="24"/>
          <w:lang w:val="es-MX"/>
        </w:rPr>
        <w:t xml:space="preserve">. </w:t>
      </w:r>
      <w:r w:rsidR="00B56658" w:rsidRPr="00B85A41">
        <w:rPr>
          <w:rFonts w:asciiTheme="minorHAnsi" w:hAnsiTheme="minorHAnsi" w:cstheme="minorHAnsi"/>
          <w:sz w:val="24"/>
          <w:szCs w:val="24"/>
          <w:lang w:val="es-MX"/>
        </w:rPr>
        <w:t>Junta de aclaraciones de las bases.</w:t>
      </w:r>
    </w:p>
    <w:p w14:paraId="47F87468" w14:textId="77777777" w:rsidR="00B56658" w:rsidRPr="00B85A41" w:rsidRDefault="00B56658" w:rsidP="00B56658">
      <w:pPr>
        <w:ind w:left="705"/>
        <w:contextualSpacing/>
        <w:jc w:val="both"/>
        <w:rPr>
          <w:rFonts w:cstheme="minorHAnsi"/>
        </w:rPr>
      </w:pPr>
    </w:p>
    <w:p w14:paraId="21968F94" w14:textId="6E76AB2A" w:rsidR="00B56658" w:rsidRPr="00445CC5" w:rsidRDefault="00B56658" w:rsidP="00B56658">
      <w:pPr>
        <w:pStyle w:val="Sangradetextonormal"/>
        <w:contextualSpacing/>
        <w:rPr>
          <w:rFonts w:asciiTheme="minorHAnsi" w:hAnsiTheme="minorHAnsi" w:cstheme="minorHAnsi"/>
          <w:sz w:val="24"/>
          <w:szCs w:val="24"/>
        </w:rPr>
      </w:pPr>
      <w:r w:rsidRPr="00B85A41">
        <w:rPr>
          <w:rFonts w:asciiTheme="minorHAnsi" w:hAnsiTheme="minorHAnsi" w:cstheme="minorHAnsi"/>
          <w:sz w:val="24"/>
          <w:szCs w:val="24"/>
        </w:rPr>
        <w:t xml:space="preserve">Se celebrará </w:t>
      </w:r>
      <w:r w:rsidRPr="00223C72">
        <w:rPr>
          <w:rFonts w:asciiTheme="minorHAnsi" w:hAnsiTheme="minorHAnsi" w:cstheme="minorHAnsi"/>
          <w:sz w:val="24"/>
          <w:szCs w:val="24"/>
        </w:rPr>
        <w:t>el día</w:t>
      </w:r>
      <w:r w:rsidR="00B43327" w:rsidRPr="00223C72">
        <w:rPr>
          <w:rFonts w:asciiTheme="minorHAnsi" w:hAnsiTheme="minorHAnsi" w:cstheme="minorHAnsi"/>
          <w:sz w:val="24"/>
          <w:szCs w:val="24"/>
        </w:rPr>
        <w:t xml:space="preserve"> </w:t>
      </w:r>
      <w:bookmarkStart w:id="48" w:name="_Hlk192762334"/>
      <w:r w:rsidR="00F01F0C" w:rsidRPr="00F01F0C">
        <w:rPr>
          <w:rFonts w:asciiTheme="minorHAnsi" w:hAnsiTheme="minorHAnsi" w:cstheme="minorHAnsi"/>
          <w:b/>
          <w:sz w:val="24"/>
          <w:szCs w:val="24"/>
        </w:rPr>
        <w:t>2</w:t>
      </w:r>
      <w:r w:rsidR="00F01F0C">
        <w:rPr>
          <w:rFonts w:asciiTheme="minorHAnsi" w:hAnsiTheme="minorHAnsi" w:cstheme="minorHAnsi"/>
          <w:b/>
          <w:sz w:val="24"/>
          <w:szCs w:val="24"/>
        </w:rPr>
        <w:t>0</w:t>
      </w:r>
      <w:r w:rsidR="00F01F0C" w:rsidRPr="00F01F0C">
        <w:rPr>
          <w:rFonts w:asciiTheme="minorHAnsi" w:hAnsiTheme="minorHAnsi" w:cstheme="minorHAnsi"/>
          <w:b/>
          <w:sz w:val="24"/>
          <w:szCs w:val="24"/>
        </w:rPr>
        <w:t xml:space="preserve"> de mayo de 2026 a las 10:00 horas</w:t>
      </w:r>
      <w:r w:rsidRPr="00223C72">
        <w:rPr>
          <w:rFonts w:asciiTheme="minorHAnsi" w:hAnsiTheme="minorHAnsi" w:cstheme="minorHAnsi"/>
          <w:b/>
          <w:sz w:val="24"/>
          <w:szCs w:val="24"/>
        </w:rPr>
        <w:t>,</w:t>
      </w:r>
      <w:bookmarkEnd w:id="48"/>
      <w:r w:rsidR="00B43327" w:rsidRPr="00223C72">
        <w:rPr>
          <w:rFonts w:asciiTheme="minorHAnsi" w:hAnsiTheme="minorHAnsi" w:cstheme="minorHAnsi"/>
          <w:b/>
          <w:sz w:val="24"/>
          <w:szCs w:val="24"/>
        </w:rPr>
        <w:t xml:space="preserve"> </w:t>
      </w:r>
      <w:r w:rsidRPr="00223C72">
        <w:rPr>
          <w:rFonts w:asciiTheme="minorHAnsi" w:hAnsiTheme="minorHAnsi" w:cstheme="minorHAnsi"/>
          <w:sz w:val="24"/>
          <w:szCs w:val="24"/>
        </w:rPr>
        <w:t>en</w:t>
      </w:r>
      <w:r w:rsidRPr="00445CC5">
        <w:rPr>
          <w:rFonts w:asciiTheme="minorHAnsi" w:hAnsiTheme="minorHAnsi" w:cstheme="minorHAnsi"/>
          <w:sz w:val="24"/>
          <w:szCs w:val="24"/>
        </w:rPr>
        <w:t xml:space="preserve"> la sala de juntas de la Oficialía Mayor del municipio de San Luis Potosí, ubicada en Boulevard Salvador Nava Martínez 1580, segundo piso, colonia Santuario, San Luis Potosí, S.L.P.</w:t>
      </w:r>
    </w:p>
    <w:p w14:paraId="280ED36B" w14:textId="77777777" w:rsidR="00B56658" w:rsidRPr="00445CC5" w:rsidRDefault="00B56658" w:rsidP="00B56658">
      <w:pPr>
        <w:ind w:left="705"/>
        <w:contextualSpacing/>
        <w:jc w:val="both"/>
        <w:rPr>
          <w:rFonts w:cstheme="minorHAnsi"/>
          <w:lang w:val="es-MX"/>
        </w:rPr>
      </w:pPr>
    </w:p>
    <w:p w14:paraId="18D8C61C" w14:textId="4B88898E" w:rsidR="00383908" w:rsidRPr="00B85A41" w:rsidRDefault="00F915E4" w:rsidP="00B56658">
      <w:pPr>
        <w:ind w:left="705"/>
        <w:contextualSpacing/>
        <w:jc w:val="both"/>
        <w:rPr>
          <w:rFonts w:cstheme="minorHAnsi"/>
          <w:lang w:val="es-MX"/>
        </w:rPr>
      </w:pPr>
      <w:r w:rsidRPr="00445CC5">
        <w:rPr>
          <w:rFonts w:cstheme="minorHAnsi"/>
        </w:rPr>
        <w:t xml:space="preserve">Las dudas o aclaraciones que se presenten respecto de las presentes bases y/o </w:t>
      </w:r>
      <w:r w:rsidR="000F3A7F" w:rsidRPr="00445CC5">
        <w:rPr>
          <w:rFonts w:cstheme="minorHAnsi"/>
        </w:rPr>
        <w:t>de</w:t>
      </w:r>
      <w:r w:rsidR="00C84E09">
        <w:rPr>
          <w:rFonts w:cstheme="minorHAnsi"/>
        </w:rPr>
        <w:t xml:space="preserve"> </w:t>
      </w:r>
      <w:r w:rsidR="000F3A7F" w:rsidRPr="00445CC5">
        <w:rPr>
          <w:rFonts w:cstheme="minorHAnsi"/>
        </w:rPr>
        <w:t>l</w:t>
      </w:r>
      <w:r w:rsidR="00C84E09">
        <w:rPr>
          <w:rFonts w:cstheme="minorHAnsi"/>
        </w:rPr>
        <w:t>a</w:t>
      </w:r>
      <w:r w:rsidR="000F3A7F" w:rsidRPr="00445CC5">
        <w:rPr>
          <w:rFonts w:cstheme="minorHAnsi"/>
        </w:rPr>
        <w:t xml:space="preserve"> </w:t>
      </w:r>
      <w:r w:rsidR="00223C72">
        <w:rPr>
          <w:rFonts w:cstheme="minorHAnsi"/>
        </w:rPr>
        <w:t>a</w:t>
      </w:r>
      <w:r w:rsidR="00796463">
        <w:rPr>
          <w:rFonts w:cstheme="minorHAnsi"/>
        </w:rPr>
        <w:t>dquisición de material eléctrico</w:t>
      </w:r>
      <w:r w:rsidR="000F3A7F" w:rsidRPr="00445CC5">
        <w:rPr>
          <w:rFonts w:cstheme="minorHAnsi"/>
        </w:rPr>
        <w:t xml:space="preserve"> </w:t>
      </w:r>
      <w:r w:rsidRPr="00445CC5">
        <w:rPr>
          <w:rFonts w:cstheme="minorHAnsi"/>
        </w:rPr>
        <w:t>licitado,</w:t>
      </w:r>
      <w:r w:rsidR="00383908" w:rsidRPr="00445CC5">
        <w:rPr>
          <w:rFonts w:cstheme="minorHAnsi"/>
        </w:rPr>
        <w:t xml:space="preserve"> deberán ser enviadas a la Dirección de Adquisiciones, Arrendamientos y </w:t>
      </w:r>
      <w:r w:rsidR="009C1025" w:rsidRPr="00445CC5">
        <w:rPr>
          <w:rFonts w:cstheme="minorHAnsi"/>
        </w:rPr>
        <w:t>S</w:t>
      </w:r>
      <w:r w:rsidR="003212C4" w:rsidRPr="00445CC5">
        <w:rPr>
          <w:rFonts w:cstheme="minorHAnsi"/>
        </w:rPr>
        <w:t>ervicios</w:t>
      </w:r>
      <w:r w:rsidR="00383908" w:rsidRPr="00445CC5">
        <w:rPr>
          <w:rFonts w:cstheme="minorHAnsi"/>
        </w:rPr>
        <w:t xml:space="preserve">, acompañadas de copia del recibo de compra </w:t>
      </w:r>
      <w:r w:rsidR="00383908" w:rsidRPr="00223C72">
        <w:rPr>
          <w:rFonts w:cstheme="minorHAnsi"/>
        </w:rPr>
        <w:t xml:space="preserve">de las bases, a los correos electrónicos: </w:t>
      </w:r>
      <w:r w:rsidR="00383908" w:rsidRPr="00223C72">
        <w:rPr>
          <w:rFonts w:cstheme="minorHAnsi"/>
          <w:bCs/>
        </w:rPr>
        <w:t>licitacion.adquisicion@sanluis.gob.mx</w:t>
      </w:r>
      <w:r w:rsidR="00383908" w:rsidRPr="00223C72">
        <w:rPr>
          <w:rFonts w:cstheme="minorHAnsi"/>
          <w:bCs/>
          <w:spacing w:val="-20"/>
        </w:rPr>
        <w:t xml:space="preserve"> y  </w:t>
      </w:r>
      <w:r w:rsidR="00383908" w:rsidRPr="00223C72">
        <w:rPr>
          <w:rFonts w:cstheme="minorHAnsi"/>
          <w:bCs/>
        </w:rPr>
        <w:t>comprasaytoslp@gmail.com</w:t>
      </w:r>
      <w:r w:rsidR="00383908" w:rsidRPr="00223C72">
        <w:rPr>
          <w:rFonts w:cstheme="minorHAnsi"/>
          <w:b/>
          <w:spacing w:val="-20"/>
          <w:u w:val="single"/>
        </w:rPr>
        <w:t>,</w:t>
      </w:r>
      <w:r w:rsidR="00383908" w:rsidRPr="00223C72">
        <w:rPr>
          <w:rFonts w:cstheme="minorHAnsi"/>
        </w:rPr>
        <w:t xml:space="preserve"> a más tardar el día </w:t>
      </w:r>
      <w:r w:rsidR="00F01F0C">
        <w:rPr>
          <w:rFonts w:cstheme="minorHAnsi"/>
          <w:b/>
        </w:rPr>
        <w:t>19</w:t>
      </w:r>
      <w:r w:rsidR="00F01F0C" w:rsidRPr="00F01F0C">
        <w:rPr>
          <w:rFonts w:cstheme="minorHAnsi"/>
          <w:b/>
        </w:rPr>
        <w:t xml:space="preserve"> de mayo de 2026 a las 10:00 horas</w:t>
      </w:r>
      <w:r w:rsidR="00383908" w:rsidRPr="00223C72">
        <w:rPr>
          <w:rFonts w:cstheme="minorHAnsi"/>
          <w:b/>
        </w:rPr>
        <w:t xml:space="preserve">, </w:t>
      </w:r>
      <w:bookmarkStart w:id="49" w:name="_Hlk157623863"/>
      <w:r w:rsidR="00C15C56" w:rsidRPr="00223C72">
        <w:rPr>
          <w:rFonts w:cstheme="minorHAnsi"/>
          <w:lang w:val="es-MX"/>
        </w:rPr>
        <w:t>el desahogo</w:t>
      </w:r>
      <w:r w:rsidR="00C15C56" w:rsidRPr="00445CC5">
        <w:rPr>
          <w:rFonts w:cstheme="minorHAnsi"/>
          <w:lang w:val="es-MX"/>
        </w:rPr>
        <w:t xml:space="preserve"> de éstas será dado a conocer en el evento de junta de aclaraciones y asentado en</w:t>
      </w:r>
      <w:r w:rsidR="00C15C56" w:rsidRPr="00B85A41">
        <w:rPr>
          <w:rFonts w:cstheme="minorHAnsi"/>
          <w:lang w:val="es-MX"/>
        </w:rPr>
        <w:t xml:space="preserve"> el acta derivada del mismo.</w:t>
      </w:r>
      <w:bookmarkEnd w:id="49"/>
    </w:p>
    <w:p w14:paraId="381B8CDC" w14:textId="77777777" w:rsidR="00C15C56" w:rsidRPr="00D437A4" w:rsidRDefault="00C15C56" w:rsidP="00B56658">
      <w:pPr>
        <w:ind w:left="705"/>
        <w:contextualSpacing/>
        <w:jc w:val="both"/>
        <w:rPr>
          <w:rFonts w:cstheme="minorHAnsi"/>
          <w:b/>
          <w:lang w:val="es-MX"/>
        </w:rPr>
      </w:pPr>
    </w:p>
    <w:p w14:paraId="671A5E94" w14:textId="14ED9771" w:rsidR="00B56658" w:rsidRPr="00B85A41" w:rsidRDefault="00B56658" w:rsidP="00B56658">
      <w:pPr>
        <w:ind w:left="705"/>
        <w:contextualSpacing/>
        <w:jc w:val="both"/>
        <w:rPr>
          <w:rFonts w:cstheme="minorHAnsi"/>
          <w:bCs/>
        </w:rPr>
      </w:pPr>
      <w:r w:rsidRPr="00B85A41">
        <w:rPr>
          <w:rFonts w:cstheme="minorHAnsi"/>
          <w:bCs/>
        </w:rPr>
        <w:lastRenderedPageBreak/>
        <w:t xml:space="preserve">No se aceptarán preguntas que de fondo pretendan modificar las características y especificaciones técnicas </w:t>
      </w:r>
      <w:r w:rsidR="00E22984">
        <w:rPr>
          <w:rFonts w:cstheme="minorHAnsi"/>
          <w:bCs/>
        </w:rPr>
        <w:t>del material eléctrico</w:t>
      </w:r>
      <w:r w:rsidR="002A507E">
        <w:rPr>
          <w:rFonts w:ascii="Calibri" w:hAnsi="Calibri" w:cs="Calibri"/>
        </w:rPr>
        <w:t>, objeto de este procedimiento</w:t>
      </w:r>
      <w:r w:rsidR="00F013EA" w:rsidRPr="00B85A41">
        <w:rPr>
          <w:rFonts w:ascii="Calibri" w:hAnsi="Calibri" w:cs="Calibri"/>
        </w:rPr>
        <w:t>,</w:t>
      </w:r>
      <w:r w:rsidR="000F3A7F" w:rsidRPr="00B85A41">
        <w:rPr>
          <w:rFonts w:cstheme="minorHAnsi"/>
        </w:rPr>
        <w:t xml:space="preserve"> </w:t>
      </w:r>
      <w:r w:rsidRPr="00B85A41">
        <w:rPr>
          <w:rFonts w:cstheme="minorHAnsi"/>
          <w:bCs/>
        </w:rPr>
        <w:t xml:space="preserve">y que, en la toma de decisiones o respuestas a las mismas, puedan inducir a condiciones distintas </w:t>
      </w:r>
      <w:r w:rsidR="000868DB" w:rsidRPr="00B85A41">
        <w:rPr>
          <w:rFonts w:cstheme="minorHAnsi"/>
          <w:bCs/>
        </w:rPr>
        <w:t>a la</w:t>
      </w:r>
      <w:r w:rsidR="00C1001C" w:rsidRPr="00B85A41">
        <w:rPr>
          <w:rFonts w:cstheme="minorHAnsi"/>
          <w:bCs/>
        </w:rPr>
        <w:t xml:space="preserve">s que se detallan en </w:t>
      </w:r>
      <w:r w:rsidR="00871435" w:rsidRPr="00B85A41">
        <w:rPr>
          <w:rFonts w:cstheme="minorHAnsi"/>
          <w:bCs/>
        </w:rPr>
        <w:t xml:space="preserve">el </w:t>
      </w:r>
      <w:r w:rsidRPr="00B85A41">
        <w:rPr>
          <w:rFonts w:cstheme="minorHAnsi"/>
          <w:b/>
        </w:rPr>
        <w:t>Anexo 1</w:t>
      </w:r>
      <w:r w:rsidRPr="00B85A41">
        <w:rPr>
          <w:rFonts w:cstheme="minorHAnsi"/>
          <w:bCs/>
        </w:rPr>
        <w:t xml:space="preserve">. </w:t>
      </w:r>
    </w:p>
    <w:p w14:paraId="79AB4641" w14:textId="77777777" w:rsidR="00B56658" w:rsidRPr="00B85A41" w:rsidRDefault="00B56658" w:rsidP="00B56658">
      <w:pPr>
        <w:ind w:left="705"/>
        <w:contextualSpacing/>
        <w:jc w:val="both"/>
        <w:rPr>
          <w:rFonts w:cstheme="minorHAnsi"/>
          <w:bCs/>
        </w:rPr>
      </w:pPr>
    </w:p>
    <w:p w14:paraId="3AB31A6F" w14:textId="0F85603E" w:rsidR="00B56658" w:rsidRPr="00B85A41" w:rsidRDefault="00B56658" w:rsidP="00B56658">
      <w:pPr>
        <w:ind w:left="705"/>
        <w:contextualSpacing/>
        <w:jc w:val="both"/>
        <w:rPr>
          <w:rFonts w:cstheme="minorHAnsi"/>
          <w:bCs/>
        </w:rPr>
      </w:pPr>
      <w:r w:rsidRPr="00B85A41">
        <w:rPr>
          <w:rFonts w:cstheme="minorHAnsi"/>
          <w:bCs/>
        </w:rPr>
        <w:t>Cualquier modificación a las bases de la licitación, derivada de la junta de aclaraciones</w:t>
      </w:r>
      <w:r w:rsidR="002A507E">
        <w:rPr>
          <w:rFonts w:cstheme="minorHAnsi"/>
          <w:bCs/>
        </w:rPr>
        <w:t>,</w:t>
      </w:r>
      <w:r w:rsidRPr="00B85A41">
        <w:rPr>
          <w:rFonts w:cstheme="minorHAnsi"/>
          <w:bCs/>
        </w:rPr>
        <w:t xml:space="preserve"> así como de sus anexos, deberá considerarse parte integrante de estas bases.</w:t>
      </w:r>
    </w:p>
    <w:p w14:paraId="0409E0AE" w14:textId="77777777" w:rsidR="00B56658" w:rsidRPr="00B85A41" w:rsidRDefault="00B56658" w:rsidP="00B56658">
      <w:pPr>
        <w:contextualSpacing/>
        <w:jc w:val="both"/>
        <w:rPr>
          <w:rFonts w:cstheme="minorHAnsi"/>
        </w:rPr>
      </w:pPr>
    </w:p>
    <w:p w14:paraId="5FF7B74C" w14:textId="77777777" w:rsidR="00D05D26" w:rsidRPr="00B25862" w:rsidRDefault="00D05D26" w:rsidP="00D05D26">
      <w:pPr>
        <w:ind w:left="705"/>
        <w:contextualSpacing/>
        <w:jc w:val="both"/>
        <w:rPr>
          <w:rFonts w:cstheme="minorHAnsi"/>
          <w:b/>
        </w:rPr>
      </w:pPr>
      <w:bookmarkStart w:id="50" w:name="_Hlk180511927"/>
      <w:bookmarkStart w:id="51" w:name="_Hlk180521008"/>
      <w:r w:rsidRPr="001A7FD2">
        <w:rPr>
          <w:rFonts w:cstheme="minorHAnsi"/>
          <w:b/>
          <w:bCs/>
        </w:rPr>
        <w:t xml:space="preserve">Conforme a lo establecido en el artículo 30 </w:t>
      </w:r>
      <w:r w:rsidRPr="001A7FD2">
        <w:rPr>
          <w:rFonts w:cstheme="minorHAnsi"/>
          <w:b/>
          <w:bCs/>
          <w:lang w:val="es-MX"/>
        </w:rPr>
        <w:t>de la Ley de Adquisiciones del Estado de San Luis Potosí</w:t>
      </w:r>
      <w:r w:rsidRPr="001A7FD2">
        <w:rPr>
          <w:rFonts w:cstheme="minorHAnsi"/>
          <w:b/>
          <w:bCs/>
        </w:rPr>
        <w:t>, la</w:t>
      </w:r>
      <w:r w:rsidRPr="001A7FD2">
        <w:rPr>
          <w:rFonts w:cstheme="minorHAnsi"/>
          <w:b/>
        </w:rPr>
        <w:t xml:space="preserve"> </w:t>
      </w:r>
      <w:bookmarkEnd w:id="50"/>
      <w:r w:rsidRPr="001A7FD2">
        <w:rPr>
          <w:rFonts w:cstheme="minorHAnsi"/>
          <w:b/>
        </w:rPr>
        <w:t>junta de aclaraciones es obligatoria para todos los licitantes, siendo motivo de descalificación el hecho de no asistir el día y hora indicados en estas bases; así como, no acreditar su personalidad para comparecer en ella, de acuerdo con lo solicitado en el apartado 5 de estas bases, por lo que, deberán registrarse en la lista de asistencia el día del evento, a más tardar a la hora indicada.</w:t>
      </w:r>
      <w:bookmarkEnd w:id="51"/>
    </w:p>
    <w:p w14:paraId="50491988" w14:textId="77777777" w:rsidR="00B56658" w:rsidRPr="00B85A41" w:rsidRDefault="00B56658" w:rsidP="00B56658">
      <w:pPr>
        <w:ind w:left="705"/>
        <w:contextualSpacing/>
        <w:jc w:val="both"/>
        <w:rPr>
          <w:rFonts w:cstheme="minorHAnsi"/>
          <w:b/>
        </w:rPr>
      </w:pPr>
    </w:p>
    <w:p w14:paraId="1F654DED" w14:textId="4D03D1B7" w:rsidR="00B56658" w:rsidRPr="00B85A41" w:rsidRDefault="00B56658" w:rsidP="00B56658">
      <w:pPr>
        <w:ind w:left="705"/>
        <w:contextualSpacing/>
        <w:jc w:val="both"/>
        <w:rPr>
          <w:rFonts w:cstheme="minorHAnsi"/>
          <w:b/>
        </w:rPr>
      </w:pPr>
      <w:r w:rsidRPr="00B85A41">
        <w:rPr>
          <w:rFonts w:cstheme="minorHAnsi"/>
          <w:b/>
        </w:rPr>
        <w:t>Cuando un licitante se registre y se retire, antes de dar inicio o en el transcurso de</w:t>
      </w:r>
      <w:r w:rsidR="00F915E4" w:rsidRPr="00B85A41">
        <w:rPr>
          <w:rFonts w:cstheme="minorHAnsi"/>
          <w:b/>
        </w:rPr>
        <w:t xml:space="preserve">l desahogo de </w:t>
      </w:r>
      <w:r w:rsidRPr="00B85A41">
        <w:rPr>
          <w:rFonts w:cstheme="minorHAnsi"/>
          <w:b/>
        </w:rPr>
        <w:t>la junta de aclaraciones, será descalificado.</w:t>
      </w:r>
    </w:p>
    <w:p w14:paraId="24F12AE5" w14:textId="77777777" w:rsidR="00EE6226" w:rsidRDefault="00EE6226" w:rsidP="00B56658">
      <w:pPr>
        <w:ind w:left="705"/>
        <w:contextualSpacing/>
        <w:jc w:val="both"/>
        <w:rPr>
          <w:rFonts w:cstheme="minorHAnsi"/>
        </w:rPr>
      </w:pPr>
    </w:p>
    <w:p w14:paraId="08193EBB" w14:textId="7B37F185" w:rsidR="00B56658" w:rsidRPr="00B85A41" w:rsidRDefault="00B56658" w:rsidP="00B828A1">
      <w:pPr>
        <w:ind w:left="709" w:hanging="567"/>
        <w:contextualSpacing/>
        <w:jc w:val="both"/>
        <w:rPr>
          <w:rFonts w:cstheme="minorHAnsi"/>
        </w:rPr>
      </w:pPr>
      <w:r w:rsidRPr="00B85A41">
        <w:rPr>
          <w:rFonts w:cstheme="minorHAnsi"/>
        </w:rPr>
        <w:t>5.</w:t>
      </w:r>
      <w:r w:rsidR="00871435" w:rsidRPr="00B85A41">
        <w:rPr>
          <w:rFonts w:cstheme="minorHAnsi"/>
        </w:rPr>
        <w:t>2</w:t>
      </w:r>
      <w:r w:rsidRPr="00B85A41">
        <w:rPr>
          <w:rFonts w:cstheme="minorHAnsi"/>
        </w:rPr>
        <w:t xml:space="preserve">      Presentación de propuestas y apertura técnica.</w:t>
      </w:r>
    </w:p>
    <w:p w14:paraId="4B884E8B" w14:textId="77777777" w:rsidR="00B56658" w:rsidRPr="00B85A41" w:rsidRDefault="00B56658" w:rsidP="00B56658">
      <w:pPr>
        <w:ind w:left="705"/>
        <w:contextualSpacing/>
        <w:jc w:val="both"/>
        <w:rPr>
          <w:rFonts w:cstheme="minorHAnsi"/>
        </w:rPr>
      </w:pPr>
    </w:p>
    <w:p w14:paraId="473A16B1" w14:textId="352855C7" w:rsidR="00B56658" w:rsidRPr="00B85A41" w:rsidRDefault="00B56658" w:rsidP="002655CE">
      <w:pPr>
        <w:ind w:left="705"/>
        <w:contextualSpacing/>
        <w:jc w:val="both"/>
        <w:rPr>
          <w:rFonts w:cstheme="minorHAnsi"/>
          <w:b/>
          <w:bCs/>
          <w:color w:val="222222"/>
        </w:rPr>
      </w:pPr>
      <w:r w:rsidRPr="00B85A41">
        <w:rPr>
          <w:rFonts w:cstheme="minorHAnsi"/>
        </w:rPr>
        <w:t>La entrega de las propuestas técnica y económica</w:t>
      </w:r>
      <w:r w:rsidR="00223C72">
        <w:rPr>
          <w:rFonts w:cstheme="minorHAnsi"/>
        </w:rPr>
        <w:t>, así como la a</w:t>
      </w:r>
      <w:r w:rsidRPr="00B85A41">
        <w:rPr>
          <w:rFonts w:cstheme="minorHAnsi"/>
        </w:rPr>
        <w:t xml:space="preserve">pertura de las propuestas </w:t>
      </w:r>
      <w:r w:rsidR="004F753F" w:rsidRPr="00B85A41">
        <w:rPr>
          <w:rFonts w:cstheme="minorHAnsi"/>
        </w:rPr>
        <w:t>técnicas</w:t>
      </w:r>
      <w:r w:rsidRPr="00B85A41">
        <w:rPr>
          <w:rFonts w:cstheme="minorHAnsi"/>
        </w:rPr>
        <w:t xml:space="preserve"> se </w:t>
      </w:r>
      <w:r w:rsidRPr="00223C72">
        <w:rPr>
          <w:rFonts w:cstheme="minorHAnsi"/>
        </w:rPr>
        <w:t>realizará el día</w:t>
      </w:r>
      <w:r w:rsidR="00B43327" w:rsidRPr="00223C72">
        <w:rPr>
          <w:rFonts w:cstheme="minorHAnsi"/>
        </w:rPr>
        <w:t xml:space="preserve"> </w:t>
      </w:r>
      <w:r w:rsidR="00F01F0C" w:rsidRPr="00F01F0C">
        <w:rPr>
          <w:rFonts w:cstheme="minorHAnsi"/>
          <w:b/>
        </w:rPr>
        <w:t>25 de mayo de 2026 a las 10:00 horas</w:t>
      </w:r>
      <w:r w:rsidRPr="00223C72">
        <w:rPr>
          <w:rFonts w:cstheme="minorHAnsi"/>
          <w:b/>
        </w:rPr>
        <w:t>,</w:t>
      </w:r>
      <w:r w:rsidR="00B43327" w:rsidRPr="00223C72">
        <w:rPr>
          <w:rFonts w:cstheme="minorHAnsi"/>
          <w:b/>
        </w:rPr>
        <w:t xml:space="preserve"> </w:t>
      </w:r>
      <w:r w:rsidRPr="00223C72">
        <w:rPr>
          <w:rFonts w:cstheme="minorHAnsi"/>
        </w:rPr>
        <w:t>en</w:t>
      </w:r>
      <w:r w:rsidRPr="00E63709">
        <w:rPr>
          <w:rFonts w:cstheme="minorHAnsi"/>
        </w:rPr>
        <w:t xml:space="preserve"> la sala</w:t>
      </w:r>
      <w:r w:rsidRPr="00AB418F">
        <w:rPr>
          <w:rFonts w:cstheme="minorHAnsi"/>
        </w:rPr>
        <w:t xml:space="preserve"> de</w:t>
      </w:r>
      <w:r w:rsidRPr="00B85A41">
        <w:rPr>
          <w:rFonts w:cstheme="minorHAnsi"/>
        </w:rPr>
        <w:t xml:space="preserve"> juntas de la Oficialía Mayor del municipio de San Luis Potosí, en el domicilio señalado en el apartado 5.1 de estas bases.</w:t>
      </w:r>
    </w:p>
    <w:p w14:paraId="1A85693B" w14:textId="77777777" w:rsidR="00B56658" w:rsidRPr="00B85A41" w:rsidRDefault="00B56658" w:rsidP="00B56658">
      <w:pPr>
        <w:ind w:left="705"/>
        <w:contextualSpacing/>
        <w:jc w:val="both"/>
        <w:rPr>
          <w:rFonts w:cstheme="minorHAnsi"/>
        </w:rPr>
      </w:pPr>
      <w:bookmarkStart w:id="52" w:name="OLE_LINK3"/>
      <w:bookmarkStart w:id="53" w:name="OLE_LINK4"/>
    </w:p>
    <w:p w14:paraId="0B22C99D" w14:textId="38C2AA46" w:rsidR="00B56658" w:rsidRPr="00B85A41" w:rsidRDefault="00B56658" w:rsidP="00B56658">
      <w:pPr>
        <w:ind w:left="705"/>
        <w:contextualSpacing/>
        <w:jc w:val="both"/>
        <w:rPr>
          <w:rFonts w:cstheme="minorHAnsi"/>
        </w:rPr>
      </w:pPr>
      <w:r w:rsidRPr="00B85A41">
        <w:rPr>
          <w:rFonts w:cstheme="minorHAnsi"/>
          <w:b/>
        </w:rPr>
        <w:t>La asistencia al acto de presentación de propuestas y apertura técnica no es obligatoria</w:t>
      </w:r>
      <w:r w:rsidRPr="00B85A41">
        <w:rPr>
          <w:rFonts w:cstheme="minorHAnsi"/>
        </w:rPr>
        <w:t>, por lo que, los licitantes que no asistan deberán enviar sus propuestas con un representante, el día y hora indicados, debiendo recabar acuse de recibo para cualquier aclaración.</w:t>
      </w:r>
      <w:bookmarkEnd w:id="52"/>
      <w:bookmarkEnd w:id="53"/>
    </w:p>
    <w:p w14:paraId="509D42F5" w14:textId="77777777" w:rsidR="00B56658" w:rsidRPr="00B85A41" w:rsidRDefault="00B56658" w:rsidP="00B56658">
      <w:pPr>
        <w:pStyle w:val="Textoindependiente"/>
        <w:ind w:left="705"/>
        <w:contextualSpacing/>
        <w:rPr>
          <w:rFonts w:asciiTheme="minorHAnsi" w:hAnsiTheme="minorHAnsi" w:cstheme="minorHAnsi"/>
          <w:b/>
          <w:sz w:val="24"/>
          <w:szCs w:val="24"/>
          <w:u w:val="single"/>
        </w:rPr>
      </w:pPr>
    </w:p>
    <w:p w14:paraId="4E4BBF4B" w14:textId="5ED7463A" w:rsidR="004D09B8" w:rsidRPr="00B85A41" w:rsidRDefault="004D09B8" w:rsidP="004D09B8">
      <w:pPr>
        <w:pStyle w:val="Textoindependiente"/>
        <w:ind w:left="705"/>
        <w:contextualSpacing/>
        <w:rPr>
          <w:rFonts w:asciiTheme="minorHAnsi" w:hAnsiTheme="minorHAnsi" w:cstheme="minorHAnsi"/>
          <w:sz w:val="24"/>
          <w:szCs w:val="24"/>
          <w:lang w:val="es-ES"/>
        </w:rPr>
      </w:pPr>
      <w:bookmarkStart w:id="54" w:name="_Hlk71286340"/>
      <w:bookmarkStart w:id="55" w:name="_Hlk154617778"/>
      <w:r w:rsidRPr="00B85A41">
        <w:rPr>
          <w:rFonts w:asciiTheme="minorHAnsi" w:hAnsiTheme="minorHAnsi" w:cstheme="minorHAnsi"/>
          <w:sz w:val="24"/>
          <w:szCs w:val="24"/>
          <w:lang w:val="es-ES"/>
        </w:rPr>
        <w:t xml:space="preserve">No se aceptará el envío de propuestas por medios remotos de comunicación electrónica, ni por servicio postal o mensajería, tampoco se aceptarán propuestas que no sean entregadas por los licitantes, a más tardar en la hora establecida </w:t>
      </w:r>
      <w:r w:rsidR="007F362D">
        <w:rPr>
          <w:rFonts w:asciiTheme="minorHAnsi" w:hAnsiTheme="minorHAnsi" w:cstheme="minorHAnsi"/>
          <w:sz w:val="24"/>
          <w:szCs w:val="24"/>
          <w:lang w:val="es-ES"/>
        </w:rPr>
        <w:t>para su inicio</w:t>
      </w:r>
      <w:r w:rsidRPr="00B85A41">
        <w:rPr>
          <w:rFonts w:asciiTheme="minorHAnsi" w:hAnsiTheme="minorHAnsi" w:cstheme="minorHAnsi"/>
          <w:sz w:val="24"/>
          <w:szCs w:val="24"/>
          <w:lang w:val="es-ES"/>
        </w:rPr>
        <w:t>.</w:t>
      </w:r>
      <w:bookmarkEnd w:id="54"/>
    </w:p>
    <w:bookmarkEnd w:id="55"/>
    <w:p w14:paraId="7B9328B2" w14:textId="408F0E94" w:rsidR="00B56658" w:rsidRDefault="00B56658" w:rsidP="00B56658">
      <w:pPr>
        <w:pStyle w:val="Textoindependiente"/>
        <w:ind w:left="705"/>
        <w:contextualSpacing/>
        <w:rPr>
          <w:rFonts w:asciiTheme="minorHAnsi" w:hAnsiTheme="minorHAnsi" w:cstheme="minorHAnsi"/>
          <w:b/>
          <w:sz w:val="24"/>
          <w:szCs w:val="24"/>
          <w:u w:val="single"/>
          <w:lang w:val="es-ES"/>
        </w:rPr>
      </w:pPr>
    </w:p>
    <w:p w14:paraId="57888EE0" w14:textId="77777777" w:rsidR="00F01F0C" w:rsidRDefault="00F01F0C" w:rsidP="00B56658">
      <w:pPr>
        <w:pStyle w:val="Textoindependiente"/>
        <w:ind w:left="705"/>
        <w:contextualSpacing/>
        <w:rPr>
          <w:rFonts w:asciiTheme="minorHAnsi" w:hAnsiTheme="minorHAnsi" w:cstheme="minorHAnsi"/>
          <w:b/>
          <w:sz w:val="24"/>
          <w:szCs w:val="24"/>
          <w:u w:val="single"/>
          <w:lang w:val="es-ES"/>
        </w:rPr>
      </w:pPr>
    </w:p>
    <w:p w14:paraId="5D5CDB94" w14:textId="77777777" w:rsidR="00F01F0C" w:rsidRDefault="00F01F0C" w:rsidP="00B56658">
      <w:pPr>
        <w:pStyle w:val="Textoindependiente"/>
        <w:ind w:left="705"/>
        <w:contextualSpacing/>
        <w:rPr>
          <w:rFonts w:asciiTheme="minorHAnsi" w:hAnsiTheme="minorHAnsi" w:cstheme="minorHAnsi"/>
          <w:b/>
          <w:sz w:val="24"/>
          <w:szCs w:val="24"/>
          <w:u w:val="single"/>
          <w:lang w:val="es-ES"/>
        </w:rPr>
      </w:pPr>
    </w:p>
    <w:p w14:paraId="6F249470" w14:textId="77777777" w:rsidR="00F01F0C" w:rsidRPr="00B85A41" w:rsidRDefault="00F01F0C" w:rsidP="00B56658">
      <w:pPr>
        <w:pStyle w:val="Textoindependiente"/>
        <w:ind w:left="705"/>
        <w:contextualSpacing/>
        <w:rPr>
          <w:rFonts w:asciiTheme="minorHAnsi" w:hAnsiTheme="minorHAnsi" w:cstheme="minorHAnsi"/>
          <w:b/>
          <w:sz w:val="24"/>
          <w:szCs w:val="24"/>
          <w:u w:val="single"/>
          <w:lang w:val="es-ES"/>
        </w:rPr>
      </w:pPr>
    </w:p>
    <w:p w14:paraId="578D3A7C" w14:textId="4B1AAADA" w:rsidR="00B56658" w:rsidRPr="00B85A41" w:rsidRDefault="00B56658" w:rsidP="00B828A1">
      <w:pPr>
        <w:ind w:left="709" w:hanging="567"/>
        <w:contextualSpacing/>
        <w:jc w:val="both"/>
        <w:rPr>
          <w:rFonts w:cstheme="minorHAnsi"/>
        </w:rPr>
      </w:pPr>
      <w:r w:rsidRPr="00B85A41">
        <w:rPr>
          <w:rFonts w:cstheme="minorHAnsi"/>
        </w:rPr>
        <w:lastRenderedPageBreak/>
        <w:t>5.</w:t>
      </w:r>
      <w:r w:rsidR="00871435" w:rsidRPr="00B85A41">
        <w:rPr>
          <w:rFonts w:cstheme="minorHAnsi"/>
        </w:rPr>
        <w:t>3</w:t>
      </w:r>
      <w:r w:rsidRPr="00B85A41">
        <w:rPr>
          <w:rFonts w:cstheme="minorHAnsi"/>
        </w:rPr>
        <w:t xml:space="preserve"> </w:t>
      </w:r>
      <w:r w:rsidRPr="00B85A41">
        <w:rPr>
          <w:rFonts w:cstheme="minorHAnsi"/>
        </w:rPr>
        <w:tab/>
      </w:r>
      <w:r w:rsidR="00AD19AE" w:rsidRPr="00FA4A26">
        <w:rPr>
          <w:rFonts w:cstheme="minorHAnsi"/>
        </w:rPr>
        <w:t xml:space="preserve">Fallo </w:t>
      </w:r>
      <w:r w:rsidR="00AD19AE">
        <w:rPr>
          <w:rFonts w:cstheme="minorHAnsi"/>
        </w:rPr>
        <w:t xml:space="preserve">técnico </w:t>
      </w:r>
      <w:r w:rsidR="00AD19AE" w:rsidRPr="00FA4A26">
        <w:rPr>
          <w:rFonts w:cstheme="minorHAnsi"/>
        </w:rPr>
        <w:t>y</w:t>
      </w:r>
      <w:r w:rsidR="00AD19AE" w:rsidRPr="00AB6299">
        <w:rPr>
          <w:rFonts w:cstheme="minorHAnsi"/>
          <w:lang w:val="es-MX"/>
        </w:rPr>
        <w:t xml:space="preserve"> </w:t>
      </w:r>
      <w:r w:rsidR="00AD19AE">
        <w:rPr>
          <w:rFonts w:cstheme="minorHAnsi"/>
          <w:lang w:val="es-MX"/>
        </w:rPr>
        <w:t>a</w:t>
      </w:r>
      <w:r w:rsidR="00AD19AE" w:rsidRPr="00AB6299">
        <w:rPr>
          <w:rFonts w:cstheme="minorHAnsi"/>
          <w:lang w:val="es-MX"/>
        </w:rPr>
        <w:t xml:space="preserve">pertura </w:t>
      </w:r>
      <w:r w:rsidR="00AD19AE">
        <w:rPr>
          <w:rFonts w:cstheme="minorHAnsi"/>
          <w:lang w:val="es-MX"/>
        </w:rPr>
        <w:t>de la propuesta económica.</w:t>
      </w:r>
    </w:p>
    <w:p w14:paraId="600990C5" w14:textId="77777777" w:rsidR="00B56658" w:rsidRPr="00B85A41" w:rsidRDefault="00B56658" w:rsidP="00B56658">
      <w:pPr>
        <w:ind w:left="705"/>
        <w:contextualSpacing/>
        <w:jc w:val="both"/>
        <w:rPr>
          <w:rFonts w:cstheme="minorHAnsi"/>
        </w:rPr>
      </w:pPr>
    </w:p>
    <w:p w14:paraId="6A03BAB8" w14:textId="3E443C39" w:rsidR="00B56658" w:rsidRPr="00AB418F" w:rsidRDefault="00B56658" w:rsidP="00B56658">
      <w:pPr>
        <w:ind w:left="705"/>
        <w:contextualSpacing/>
        <w:jc w:val="both"/>
        <w:rPr>
          <w:rFonts w:cstheme="minorHAnsi"/>
        </w:rPr>
      </w:pPr>
      <w:r w:rsidRPr="00B85A41">
        <w:rPr>
          <w:rFonts w:cstheme="minorHAnsi"/>
        </w:rPr>
        <w:t xml:space="preserve">El acto de apertura </w:t>
      </w:r>
      <w:r w:rsidRPr="00AB418F">
        <w:rPr>
          <w:rFonts w:cstheme="minorHAnsi"/>
        </w:rPr>
        <w:t xml:space="preserve">de propuestas económicas procederá para aquellos licitantes, cuya documentación </w:t>
      </w:r>
      <w:r w:rsidRPr="00223C72">
        <w:rPr>
          <w:rFonts w:cstheme="minorHAnsi"/>
        </w:rPr>
        <w:t>y propuesta técnica no hubieren sido desechadas, y se realizará el</w:t>
      </w:r>
      <w:r w:rsidR="00B43327" w:rsidRPr="00223C72">
        <w:rPr>
          <w:rFonts w:cstheme="minorHAnsi"/>
        </w:rPr>
        <w:t xml:space="preserve"> </w:t>
      </w:r>
      <w:r w:rsidR="00F01F0C" w:rsidRPr="00F01F0C">
        <w:rPr>
          <w:rFonts w:cstheme="minorHAnsi"/>
          <w:b/>
        </w:rPr>
        <w:t>2</w:t>
      </w:r>
      <w:r w:rsidR="00F01F0C">
        <w:rPr>
          <w:rFonts w:cstheme="minorHAnsi"/>
          <w:b/>
        </w:rPr>
        <w:t>7</w:t>
      </w:r>
      <w:r w:rsidR="00F01F0C" w:rsidRPr="00F01F0C">
        <w:rPr>
          <w:rFonts w:cstheme="minorHAnsi"/>
          <w:b/>
        </w:rPr>
        <w:t xml:space="preserve"> de mayo de 2026 a las 10:00 horas</w:t>
      </w:r>
      <w:r w:rsidRPr="00223C72">
        <w:rPr>
          <w:rFonts w:cstheme="minorHAnsi"/>
          <w:b/>
        </w:rPr>
        <w:t>,</w:t>
      </w:r>
      <w:r w:rsidR="00B43327" w:rsidRPr="00223C72">
        <w:rPr>
          <w:rFonts w:cstheme="minorHAnsi"/>
          <w:b/>
        </w:rPr>
        <w:t xml:space="preserve"> </w:t>
      </w:r>
      <w:r w:rsidRPr="00223C72">
        <w:rPr>
          <w:rFonts w:cstheme="minorHAnsi"/>
        </w:rPr>
        <w:t>en la sala</w:t>
      </w:r>
      <w:r w:rsidRPr="00AB418F">
        <w:rPr>
          <w:rFonts w:cstheme="minorHAnsi"/>
        </w:rPr>
        <w:t xml:space="preserve"> de juntas de la Oficialía Mayor del municipio de San Luis Potosí, en el domicilio señalado en el apartado 5.1 de estas bases.</w:t>
      </w:r>
    </w:p>
    <w:p w14:paraId="2C1F06ED" w14:textId="77777777" w:rsidR="00B56658" w:rsidRPr="00AB418F" w:rsidRDefault="00B56658" w:rsidP="00B56658">
      <w:pPr>
        <w:ind w:left="705"/>
        <w:contextualSpacing/>
        <w:jc w:val="both"/>
        <w:rPr>
          <w:rFonts w:cstheme="minorHAnsi"/>
          <w:b/>
        </w:rPr>
      </w:pPr>
    </w:p>
    <w:p w14:paraId="3D598305" w14:textId="76F8491F" w:rsidR="00B56658" w:rsidRPr="00AB418F" w:rsidRDefault="00B56658" w:rsidP="00B56658">
      <w:pPr>
        <w:ind w:left="705"/>
        <w:contextualSpacing/>
        <w:jc w:val="both"/>
        <w:rPr>
          <w:rFonts w:cstheme="minorHAnsi"/>
          <w:b/>
        </w:rPr>
      </w:pPr>
      <w:r w:rsidRPr="00AB418F">
        <w:rPr>
          <w:rFonts w:cstheme="minorHAnsi"/>
          <w:b/>
        </w:rPr>
        <w:t>La asistencia al acto de apertura económica no es obligatoria.</w:t>
      </w:r>
    </w:p>
    <w:p w14:paraId="5AD0552E" w14:textId="77777777" w:rsidR="001D78AC" w:rsidRDefault="001D78AC" w:rsidP="00B56658">
      <w:pPr>
        <w:ind w:left="705"/>
        <w:contextualSpacing/>
        <w:jc w:val="both"/>
        <w:rPr>
          <w:rFonts w:cstheme="minorHAnsi"/>
          <w:b/>
        </w:rPr>
      </w:pPr>
    </w:p>
    <w:p w14:paraId="72C86352" w14:textId="15882953" w:rsidR="00B56658" w:rsidRPr="00AB418F" w:rsidRDefault="00B56658" w:rsidP="00B828A1">
      <w:pPr>
        <w:pStyle w:val="Textoindependiente"/>
        <w:ind w:left="709" w:hanging="567"/>
        <w:contextualSpacing/>
        <w:rPr>
          <w:rFonts w:asciiTheme="minorHAnsi" w:hAnsiTheme="minorHAnsi" w:cstheme="minorHAnsi"/>
          <w:sz w:val="24"/>
          <w:szCs w:val="24"/>
          <w:lang w:val="es-ES"/>
        </w:rPr>
      </w:pPr>
      <w:r w:rsidRPr="00AB418F">
        <w:rPr>
          <w:rFonts w:asciiTheme="minorHAnsi" w:hAnsiTheme="minorHAnsi" w:cstheme="minorHAnsi"/>
          <w:sz w:val="24"/>
          <w:szCs w:val="24"/>
          <w:lang w:val="es-ES"/>
        </w:rPr>
        <w:t>5.</w:t>
      </w:r>
      <w:r w:rsidR="00871435" w:rsidRPr="00AB418F">
        <w:rPr>
          <w:rFonts w:asciiTheme="minorHAnsi" w:hAnsiTheme="minorHAnsi" w:cstheme="minorHAnsi"/>
          <w:sz w:val="24"/>
          <w:szCs w:val="24"/>
          <w:lang w:val="es-ES"/>
        </w:rPr>
        <w:t>4</w:t>
      </w:r>
      <w:r w:rsidRPr="00AB418F">
        <w:rPr>
          <w:rFonts w:asciiTheme="minorHAnsi" w:hAnsiTheme="minorHAnsi" w:cstheme="minorHAnsi"/>
          <w:sz w:val="24"/>
          <w:szCs w:val="24"/>
          <w:lang w:val="es-ES"/>
        </w:rPr>
        <w:t xml:space="preserve"> </w:t>
      </w:r>
      <w:r w:rsidRPr="00AB418F">
        <w:rPr>
          <w:rFonts w:asciiTheme="minorHAnsi" w:hAnsiTheme="minorHAnsi" w:cstheme="minorHAnsi"/>
          <w:sz w:val="24"/>
          <w:szCs w:val="24"/>
          <w:lang w:val="es-ES"/>
        </w:rPr>
        <w:tab/>
        <w:t xml:space="preserve">Fallo </w:t>
      </w:r>
      <w:r w:rsidR="00AD19AE" w:rsidRPr="00AB418F">
        <w:rPr>
          <w:rFonts w:asciiTheme="minorHAnsi" w:hAnsiTheme="minorHAnsi" w:cstheme="minorHAnsi"/>
          <w:sz w:val="24"/>
          <w:szCs w:val="24"/>
          <w:lang w:val="es-ES"/>
        </w:rPr>
        <w:t>económico</w:t>
      </w:r>
      <w:r w:rsidRPr="00AB418F">
        <w:rPr>
          <w:rFonts w:asciiTheme="minorHAnsi" w:hAnsiTheme="minorHAnsi" w:cstheme="minorHAnsi"/>
          <w:sz w:val="24"/>
          <w:szCs w:val="24"/>
          <w:lang w:val="es-ES"/>
        </w:rPr>
        <w:t>.</w:t>
      </w:r>
    </w:p>
    <w:p w14:paraId="0C972F29" w14:textId="77777777" w:rsidR="00B56658" w:rsidRPr="00AB418F" w:rsidRDefault="00B56658" w:rsidP="00B56658">
      <w:pPr>
        <w:pStyle w:val="Textoindependiente"/>
        <w:contextualSpacing/>
        <w:rPr>
          <w:rFonts w:asciiTheme="minorHAnsi" w:hAnsiTheme="minorHAnsi" w:cstheme="minorHAnsi"/>
          <w:sz w:val="24"/>
          <w:szCs w:val="24"/>
          <w:lang w:val="es-ES"/>
        </w:rPr>
      </w:pPr>
    </w:p>
    <w:p w14:paraId="09A3A84D" w14:textId="7E805E9C" w:rsidR="0058013C" w:rsidRPr="00AB418F" w:rsidRDefault="00AD19AE" w:rsidP="0058013C">
      <w:pPr>
        <w:pStyle w:val="Textoindependiente"/>
        <w:ind w:left="705"/>
        <w:contextualSpacing/>
        <w:rPr>
          <w:rFonts w:asciiTheme="minorHAnsi" w:hAnsiTheme="minorHAnsi" w:cstheme="minorHAnsi"/>
          <w:sz w:val="24"/>
          <w:szCs w:val="24"/>
          <w:lang w:val="es-ES"/>
        </w:rPr>
      </w:pPr>
      <w:r w:rsidRPr="00AB418F">
        <w:rPr>
          <w:rFonts w:asciiTheme="minorHAnsi" w:hAnsiTheme="minorHAnsi" w:cstheme="minorHAnsi"/>
          <w:sz w:val="24"/>
          <w:szCs w:val="24"/>
        </w:rPr>
        <w:t xml:space="preserve">En apego al artículo 37 de la Ley de Adquisiciones del Estado de San Luis Potosí, el fallo del procedimiento licitatorio se efectuará </w:t>
      </w:r>
      <w:r w:rsidRPr="00223C72">
        <w:rPr>
          <w:rFonts w:asciiTheme="minorHAnsi" w:hAnsiTheme="minorHAnsi" w:cstheme="minorHAnsi"/>
          <w:sz w:val="24"/>
          <w:szCs w:val="24"/>
        </w:rPr>
        <w:t xml:space="preserve">el día </w:t>
      </w:r>
      <w:r w:rsidR="00F01F0C" w:rsidRPr="00F01F0C">
        <w:rPr>
          <w:rFonts w:asciiTheme="minorHAnsi" w:hAnsiTheme="minorHAnsi" w:cstheme="minorHAnsi"/>
          <w:b/>
          <w:sz w:val="24"/>
          <w:szCs w:val="24"/>
        </w:rPr>
        <w:t>2</w:t>
      </w:r>
      <w:r w:rsidR="00F01F0C">
        <w:rPr>
          <w:rFonts w:asciiTheme="minorHAnsi" w:hAnsiTheme="minorHAnsi" w:cstheme="minorHAnsi"/>
          <w:b/>
          <w:sz w:val="24"/>
          <w:szCs w:val="24"/>
        </w:rPr>
        <w:t>7</w:t>
      </w:r>
      <w:r w:rsidR="00F01F0C" w:rsidRPr="00F01F0C">
        <w:rPr>
          <w:rFonts w:asciiTheme="minorHAnsi" w:hAnsiTheme="minorHAnsi" w:cstheme="minorHAnsi"/>
          <w:b/>
          <w:sz w:val="24"/>
          <w:szCs w:val="24"/>
        </w:rPr>
        <w:t xml:space="preserve"> de mayo de 2026 a las 10:00 horas</w:t>
      </w:r>
      <w:r w:rsidRPr="00223C72">
        <w:rPr>
          <w:rFonts w:asciiTheme="minorHAnsi" w:hAnsiTheme="minorHAnsi" w:cstheme="minorHAnsi"/>
          <w:b/>
          <w:sz w:val="24"/>
          <w:szCs w:val="24"/>
        </w:rPr>
        <w:t>,</w:t>
      </w:r>
      <w:r w:rsidR="0058013C" w:rsidRPr="00223C72">
        <w:rPr>
          <w:rFonts w:asciiTheme="minorHAnsi" w:hAnsiTheme="minorHAnsi" w:cstheme="minorHAnsi"/>
          <w:sz w:val="24"/>
          <w:szCs w:val="24"/>
        </w:rPr>
        <w:t xml:space="preserve"> en la sala de juntas de la Oficialía Mayor del</w:t>
      </w:r>
      <w:r w:rsidR="0058013C" w:rsidRPr="00AB418F">
        <w:rPr>
          <w:rFonts w:asciiTheme="minorHAnsi" w:hAnsiTheme="minorHAnsi" w:cstheme="minorHAnsi"/>
          <w:sz w:val="24"/>
          <w:szCs w:val="24"/>
        </w:rPr>
        <w:t xml:space="preserve"> municipio de San Luis Potosí, en el domicilio señalado en el apartado 5.1 de estas bases, y se emitirá, previo análisis detallado de todas y cada una de las propuestas técnicas y económicas ofertadas por los licitantes en los actos correspondientes, y que no se hubieren desechado con base en la Ley de Adquisiciones del Estado San Luis Potosí.</w:t>
      </w:r>
    </w:p>
    <w:p w14:paraId="667C55EE" w14:textId="77777777" w:rsidR="0058013C" w:rsidRPr="00AB418F" w:rsidRDefault="0058013C" w:rsidP="0058013C">
      <w:pPr>
        <w:pStyle w:val="Textoindependiente"/>
        <w:contextualSpacing/>
        <w:rPr>
          <w:rFonts w:asciiTheme="minorHAnsi" w:hAnsiTheme="minorHAnsi" w:cstheme="minorHAnsi"/>
          <w:sz w:val="24"/>
          <w:szCs w:val="24"/>
          <w:lang w:val="es-ES"/>
        </w:rPr>
      </w:pPr>
    </w:p>
    <w:p w14:paraId="4AF981FF" w14:textId="32399898" w:rsidR="0058013C" w:rsidRPr="00B85A41" w:rsidRDefault="0058013C" w:rsidP="0058013C">
      <w:pPr>
        <w:pStyle w:val="Textoindependiente"/>
        <w:ind w:left="705"/>
        <w:contextualSpacing/>
        <w:rPr>
          <w:rFonts w:asciiTheme="minorHAnsi" w:hAnsiTheme="minorHAnsi" w:cstheme="minorHAnsi"/>
          <w:sz w:val="24"/>
          <w:szCs w:val="24"/>
          <w:lang w:val="es-ES"/>
        </w:rPr>
      </w:pPr>
      <w:r w:rsidRPr="00AB418F">
        <w:rPr>
          <w:rFonts w:asciiTheme="minorHAnsi" w:hAnsiTheme="minorHAnsi" w:cstheme="minorHAnsi"/>
          <w:sz w:val="24"/>
          <w:szCs w:val="24"/>
          <w:lang w:val="es-ES"/>
        </w:rPr>
        <w:t xml:space="preserve">La adjudicación </w:t>
      </w:r>
      <w:r w:rsidR="00C15C56" w:rsidRPr="00AB418F">
        <w:rPr>
          <w:rFonts w:asciiTheme="minorHAnsi" w:hAnsiTheme="minorHAnsi" w:cstheme="minorHAnsi"/>
          <w:sz w:val="24"/>
          <w:szCs w:val="24"/>
          <w:lang w:val="es-ES"/>
        </w:rPr>
        <w:t xml:space="preserve">de </w:t>
      </w:r>
      <w:bookmarkStart w:id="56" w:name="_Hlk157623915"/>
      <w:r w:rsidR="00C15C56" w:rsidRPr="00AB418F">
        <w:rPr>
          <w:rFonts w:asciiTheme="minorHAnsi" w:hAnsiTheme="minorHAnsi" w:cstheme="minorHAnsi"/>
          <w:sz w:val="24"/>
          <w:szCs w:val="24"/>
          <w:lang w:val="es-ES"/>
        </w:rPr>
        <w:t xml:space="preserve">este procedimiento </w:t>
      </w:r>
      <w:bookmarkEnd w:id="56"/>
      <w:r w:rsidRPr="00AB418F">
        <w:rPr>
          <w:rFonts w:asciiTheme="minorHAnsi" w:hAnsiTheme="minorHAnsi" w:cstheme="minorHAnsi"/>
          <w:sz w:val="24"/>
          <w:szCs w:val="24"/>
          <w:lang w:val="es-ES"/>
        </w:rPr>
        <w:t xml:space="preserve">se realizará </w:t>
      </w:r>
      <w:r w:rsidR="00EE6226">
        <w:rPr>
          <w:rFonts w:asciiTheme="minorHAnsi" w:hAnsiTheme="minorHAnsi" w:cstheme="minorHAnsi"/>
          <w:sz w:val="24"/>
          <w:szCs w:val="24"/>
          <w:lang w:val="es-ES"/>
        </w:rPr>
        <w:t>por partida</w:t>
      </w:r>
      <w:r w:rsidRPr="00AB418F">
        <w:rPr>
          <w:rFonts w:asciiTheme="minorHAnsi" w:hAnsiTheme="minorHAnsi" w:cstheme="minorHAnsi"/>
          <w:sz w:val="24"/>
          <w:szCs w:val="24"/>
          <w:lang w:val="es-ES"/>
        </w:rPr>
        <w:t>.</w:t>
      </w:r>
    </w:p>
    <w:p w14:paraId="1306A739" w14:textId="77777777" w:rsidR="00210474" w:rsidRDefault="00210474" w:rsidP="00B56658">
      <w:pPr>
        <w:pStyle w:val="Textoindependiente"/>
        <w:ind w:left="705"/>
        <w:contextualSpacing/>
        <w:rPr>
          <w:rFonts w:asciiTheme="minorHAnsi" w:hAnsiTheme="minorHAnsi" w:cstheme="minorHAnsi"/>
          <w:sz w:val="24"/>
          <w:szCs w:val="24"/>
        </w:rPr>
      </w:pPr>
    </w:p>
    <w:p w14:paraId="7B504BC9" w14:textId="0691661A" w:rsidR="00B56658" w:rsidRPr="00B85A41" w:rsidRDefault="00B56658" w:rsidP="00B56658">
      <w:pPr>
        <w:pStyle w:val="Textoindependiente"/>
        <w:ind w:left="705"/>
        <w:contextualSpacing/>
        <w:rPr>
          <w:rFonts w:asciiTheme="minorHAnsi" w:hAnsiTheme="minorHAnsi" w:cstheme="minorHAnsi"/>
          <w:sz w:val="24"/>
          <w:szCs w:val="24"/>
        </w:rPr>
      </w:pPr>
      <w:r w:rsidRPr="00B85A41">
        <w:rPr>
          <w:rFonts w:asciiTheme="minorHAnsi" w:hAnsiTheme="minorHAnsi" w:cstheme="minorHAnsi"/>
          <w:sz w:val="24"/>
          <w:szCs w:val="24"/>
        </w:rPr>
        <w:t>En caso de desistimiento por parte del proveedor adjudicado en el fallo en firme de la licitación, la convocante hará efectiva la totalidad de la garantía de sostenimiento de la oferta otorgada para tal efecto, sin menoscabo de las sanciones administrativas o las acciones legales que este municipio pudiera promover por tal causa.</w:t>
      </w:r>
    </w:p>
    <w:p w14:paraId="52785F32" w14:textId="77777777" w:rsidR="00B56658" w:rsidRPr="00B85A41" w:rsidRDefault="00B56658" w:rsidP="00B56658">
      <w:pPr>
        <w:pStyle w:val="Textoindependiente"/>
        <w:contextualSpacing/>
        <w:rPr>
          <w:rFonts w:asciiTheme="minorHAnsi" w:hAnsiTheme="minorHAnsi" w:cstheme="minorHAnsi"/>
          <w:sz w:val="24"/>
          <w:szCs w:val="24"/>
        </w:rPr>
      </w:pPr>
    </w:p>
    <w:p w14:paraId="6EE8E0B2" w14:textId="20312FA8" w:rsidR="00B56658" w:rsidRPr="00B85A41" w:rsidRDefault="00B56658" w:rsidP="00B56658">
      <w:pPr>
        <w:pStyle w:val="Textoindependiente"/>
        <w:ind w:left="705"/>
        <w:contextualSpacing/>
        <w:rPr>
          <w:rFonts w:asciiTheme="minorHAnsi" w:hAnsiTheme="minorHAnsi" w:cstheme="minorHAnsi"/>
          <w:sz w:val="24"/>
          <w:szCs w:val="24"/>
        </w:rPr>
      </w:pPr>
      <w:r w:rsidRPr="00B85A41">
        <w:rPr>
          <w:rFonts w:asciiTheme="minorHAnsi" w:hAnsiTheme="minorHAnsi" w:cstheme="minorHAnsi"/>
          <w:sz w:val="24"/>
          <w:szCs w:val="24"/>
        </w:rPr>
        <w:t xml:space="preserve">Los documentos que se generen con motivo de este procedimiento serán publicados en la página de Internet: </w:t>
      </w:r>
      <w:r w:rsidR="00263BCB" w:rsidRPr="00B85A41">
        <w:rPr>
          <w:rFonts w:asciiTheme="minorHAnsi" w:hAnsiTheme="minorHAnsi" w:cstheme="minorHAnsi"/>
          <w:bCs/>
          <w:sz w:val="24"/>
          <w:szCs w:val="24"/>
        </w:rPr>
        <w:t>http://sitio.sanluis.gob.mx</w:t>
      </w:r>
      <w:r w:rsidRPr="00B85A41">
        <w:rPr>
          <w:rFonts w:asciiTheme="minorHAnsi" w:hAnsiTheme="minorHAnsi" w:cstheme="minorHAnsi"/>
          <w:sz w:val="24"/>
          <w:szCs w:val="24"/>
        </w:rPr>
        <w:t>, en el apartado de “Licitaciones</w:t>
      </w:r>
      <w:r w:rsidR="00C15C56" w:rsidRPr="00B85A41">
        <w:rPr>
          <w:rFonts w:asciiTheme="minorHAnsi" w:hAnsiTheme="minorHAnsi" w:cstheme="minorHAnsi"/>
          <w:sz w:val="24"/>
          <w:szCs w:val="24"/>
        </w:rPr>
        <w:t xml:space="preserve"> </w:t>
      </w:r>
      <w:bookmarkStart w:id="57" w:name="_Hlk157623975"/>
      <w:r w:rsidR="00C15C56" w:rsidRPr="00B85A41">
        <w:rPr>
          <w:rFonts w:asciiTheme="minorHAnsi" w:hAnsiTheme="minorHAnsi" w:cstheme="minorHAnsi"/>
          <w:sz w:val="24"/>
          <w:szCs w:val="24"/>
        </w:rPr>
        <w:t xml:space="preserve">y </w:t>
      </w:r>
      <w:r w:rsidR="00D128CE" w:rsidRPr="00B85A41">
        <w:rPr>
          <w:rFonts w:asciiTheme="minorHAnsi" w:hAnsiTheme="minorHAnsi" w:cstheme="minorHAnsi"/>
          <w:sz w:val="24"/>
          <w:szCs w:val="24"/>
        </w:rPr>
        <w:t>A</w:t>
      </w:r>
      <w:r w:rsidR="00C15C56" w:rsidRPr="00B85A41">
        <w:rPr>
          <w:rFonts w:asciiTheme="minorHAnsi" w:hAnsiTheme="minorHAnsi" w:cstheme="minorHAnsi"/>
          <w:sz w:val="24"/>
          <w:szCs w:val="24"/>
        </w:rPr>
        <w:t>djudicaciones”</w:t>
      </w:r>
      <w:r w:rsidRPr="00B85A41">
        <w:rPr>
          <w:rFonts w:asciiTheme="minorHAnsi" w:hAnsiTheme="minorHAnsi" w:cstheme="minorHAnsi"/>
          <w:sz w:val="24"/>
          <w:szCs w:val="24"/>
        </w:rPr>
        <w:t>.</w:t>
      </w:r>
      <w:bookmarkEnd w:id="57"/>
    </w:p>
    <w:p w14:paraId="4DFF6827" w14:textId="61B66774" w:rsidR="0039581B" w:rsidRDefault="0039581B" w:rsidP="00B56658">
      <w:pPr>
        <w:contextualSpacing/>
        <w:jc w:val="both"/>
        <w:rPr>
          <w:rFonts w:cstheme="minorHAnsi"/>
        </w:rPr>
      </w:pPr>
    </w:p>
    <w:p w14:paraId="1C8EB0A9" w14:textId="0908C3D0" w:rsidR="0039581B" w:rsidRDefault="003E7554" w:rsidP="003E7554">
      <w:pPr>
        <w:ind w:left="705"/>
        <w:contextualSpacing/>
        <w:jc w:val="both"/>
        <w:rPr>
          <w:rFonts w:cstheme="minorHAnsi"/>
          <w:b/>
          <w:bCs/>
        </w:rPr>
      </w:pPr>
      <w:r w:rsidRPr="003E7554">
        <w:rPr>
          <w:rFonts w:cstheme="minorHAnsi"/>
          <w:b/>
          <w:bCs/>
        </w:rPr>
        <w:t>Los proveedores adjudicados deberán registrarse en el padrón de proveedores de la Dirección de Adquisiciones, Arrendamientos y Servicios del Municipio de San Luis Potosí, previo a la entrega de los pedidos correspondientes, sin que con esto se modifiquen los plazos de entrega establecidos en el apartado 1.2 de las presentes bases.</w:t>
      </w:r>
    </w:p>
    <w:p w14:paraId="0CF3EC31" w14:textId="77777777" w:rsidR="003E7554" w:rsidRDefault="003E7554" w:rsidP="00B56658">
      <w:pPr>
        <w:contextualSpacing/>
        <w:jc w:val="both"/>
        <w:rPr>
          <w:rFonts w:cstheme="minorHAnsi"/>
        </w:rPr>
      </w:pPr>
    </w:p>
    <w:p w14:paraId="70B14616" w14:textId="77777777" w:rsidR="00C3354D" w:rsidRDefault="00C3354D" w:rsidP="00B56658">
      <w:pPr>
        <w:contextualSpacing/>
        <w:jc w:val="both"/>
        <w:rPr>
          <w:rFonts w:cstheme="minorHAnsi"/>
        </w:rPr>
      </w:pPr>
    </w:p>
    <w:p w14:paraId="0043EE1C" w14:textId="77777777" w:rsidR="004926E4" w:rsidRDefault="004926E4" w:rsidP="00B56658">
      <w:pPr>
        <w:contextualSpacing/>
        <w:jc w:val="both"/>
        <w:rPr>
          <w:rFonts w:cstheme="minorHAnsi"/>
        </w:rPr>
      </w:pPr>
    </w:p>
    <w:p w14:paraId="5DC63E55" w14:textId="77777777" w:rsidR="004926E4" w:rsidRPr="00B85A41" w:rsidRDefault="004926E4" w:rsidP="00B56658">
      <w:pPr>
        <w:contextualSpacing/>
        <w:jc w:val="both"/>
        <w:rPr>
          <w:rFonts w:cstheme="minorHAnsi"/>
        </w:rPr>
      </w:pPr>
    </w:p>
    <w:p w14:paraId="3FE64350" w14:textId="57878125" w:rsidR="00AD19AE" w:rsidRPr="00AD19AE" w:rsidRDefault="00B56658" w:rsidP="00AD19AE">
      <w:pPr>
        <w:pStyle w:val="Textoindependiente"/>
        <w:numPr>
          <w:ilvl w:val="0"/>
          <w:numId w:val="28"/>
        </w:numPr>
        <w:tabs>
          <w:tab w:val="left" w:pos="426"/>
        </w:tabs>
        <w:ind w:left="426" w:hanging="426"/>
        <w:contextualSpacing/>
        <w:rPr>
          <w:rFonts w:asciiTheme="minorHAnsi" w:hAnsiTheme="minorHAnsi" w:cstheme="minorHAnsi"/>
          <w:b/>
          <w:color w:val="000000"/>
          <w:sz w:val="24"/>
          <w:szCs w:val="24"/>
          <w:lang w:val="es-ES"/>
        </w:rPr>
      </w:pPr>
      <w:r w:rsidRPr="00B85A41">
        <w:rPr>
          <w:rFonts w:asciiTheme="minorHAnsi" w:hAnsiTheme="minorHAnsi" w:cstheme="minorHAnsi"/>
          <w:b/>
          <w:smallCaps/>
          <w:color w:val="000000"/>
          <w:sz w:val="24"/>
          <w:szCs w:val="24"/>
          <w:lang w:val="es-ES"/>
        </w:rPr>
        <w:lastRenderedPageBreak/>
        <w:t>Firma del contrato</w:t>
      </w:r>
      <w:bookmarkStart w:id="58" w:name="_Hlk157623989"/>
      <w:r w:rsidR="00AD19AE">
        <w:rPr>
          <w:rFonts w:asciiTheme="minorHAnsi" w:hAnsiTheme="minorHAnsi" w:cstheme="minorHAnsi"/>
          <w:b/>
          <w:color w:val="000000"/>
          <w:sz w:val="24"/>
          <w:szCs w:val="24"/>
          <w:lang w:val="es-ES"/>
        </w:rPr>
        <w:t xml:space="preserve"> </w:t>
      </w:r>
      <w:r w:rsidR="00AD19AE" w:rsidRPr="00AD19AE">
        <w:rPr>
          <w:rFonts w:asciiTheme="minorHAnsi" w:hAnsiTheme="minorHAnsi" w:cstheme="minorHAnsi"/>
          <w:b/>
          <w:smallCaps/>
          <w:color w:val="000000"/>
          <w:sz w:val="24"/>
          <w:szCs w:val="24"/>
          <w:lang w:val="es-ES"/>
        </w:rPr>
        <w:t>y presentación de fianza</w:t>
      </w:r>
    </w:p>
    <w:p w14:paraId="7FB12A00" w14:textId="77777777" w:rsidR="00AD19AE" w:rsidRPr="0065189E" w:rsidRDefault="00AD19AE" w:rsidP="00AD19AE">
      <w:pPr>
        <w:pStyle w:val="Textoindependiente"/>
        <w:ind w:left="705"/>
        <w:rPr>
          <w:rFonts w:asciiTheme="minorHAnsi" w:hAnsiTheme="minorHAnsi" w:cstheme="minorHAnsi"/>
          <w:color w:val="000000"/>
          <w:sz w:val="24"/>
          <w:szCs w:val="24"/>
          <w:lang w:val="es-ES"/>
        </w:rPr>
      </w:pPr>
    </w:p>
    <w:p w14:paraId="4AA54F50" w14:textId="77777777" w:rsidR="00AD19AE" w:rsidRPr="0065189E" w:rsidRDefault="00AD19AE" w:rsidP="00AD19AE">
      <w:pPr>
        <w:pStyle w:val="Textoindependiente"/>
        <w:ind w:left="360"/>
        <w:contextualSpacing/>
        <w:rPr>
          <w:rFonts w:asciiTheme="minorHAnsi" w:hAnsiTheme="minorHAnsi" w:cstheme="minorHAnsi"/>
          <w:color w:val="000000"/>
          <w:sz w:val="24"/>
          <w:szCs w:val="24"/>
          <w:lang w:val="es-ES"/>
        </w:rPr>
      </w:pPr>
      <w:bookmarkStart w:id="59" w:name="_Hlk180512032"/>
      <w:bookmarkStart w:id="60" w:name="_Hlk180521076"/>
      <w:bookmarkStart w:id="61" w:name="_Hlk179771737"/>
      <w:r w:rsidRPr="0065189E">
        <w:rPr>
          <w:rFonts w:asciiTheme="minorHAnsi" w:hAnsiTheme="minorHAnsi" w:cstheme="minorHAnsi"/>
          <w:sz w:val="24"/>
          <w:szCs w:val="24"/>
        </w:rPr>
        <w:t>De acuerdo con lo establecido en los artículos 44, 45 y 46 de la Ley de Adquisiciones para el Estado de San Luis Potosí, e</w:t>
      </w:r>
      <w:r w:rsidRPr="0065189E">
        <w:rPr>
          <w:rFonts w:asciiTheme="minorHAnsi" w:hAnsiTheme="minorHAnsi" w:cstheme="minorHAnsi"/>
          <w:color w:val="000000"/>
          <w:sz w:val="24"/>
          <w:szCs w:val="24"/>
          <w:lang w:val="es-ES"/>
        </w:rPr>
        <w:t>l proveedor adjudicado deberá firmar el contrato correspondiente ante el municipio de San Luis Potosí, en un término no mayor a cinco días hábiles, contados a partir de la fecha en que se declare en firme el fallo, el cual se formalizará en la Dirección de Adquisiciones, Arrendamientos y Servicios, ubicada en Boulevard Salvador Nava Martínez 1580, planta baja, colonia Santuario en San Luis Potosí, S.L.P., en un horario de 11:00 a 14:00 horas.</w:t>
      </w:r>
      <w:bookmarkEnd w:id="59"/>
    </w:p>
    <w:p w14:paraId="42E0A015" w14:textId="77777777" w:rsidR="00AD19AE" w:rsidRPr="0065189E" w:rsidRDefault="00AD19AE" w:rsidP="00AD19AE">
      <w:pPr>
        <w:pStyle w:val="Textoindependiente"/>
        <w:ind w:left="360"/>
        <w:contextualSpacing/>
        <w:rPr>
          <w:rFonts w:asciiTheme="minorHAnsi" w:hAnsiTheme="minorHAnsi" w:cstheme="minorHAnsi"/>
          <w:color w:val="000000"/>
          <w:sz w:val="24"/>
          <w:szCs w:val="24"/>
          <w:lang w:val="es-ES"/>
        </w:rPr>
      </w:pPr>
    </w:p>
    <w:p w14:paraId="3E6A0E4F" w14:textId="5622EB8C" w:rsidR="00AD19AE" w:rsidRPr="0065189E" w:rsidRDefault="00AD19AE" w:rsidP="00AD19AE">
      <w:pPr>
        <w:pStyle w:val="Textoindependiente"/>
        <w:ind w:left="360"/>
        <w:contextualSpacing/>
        <w:rPr>
          <w:rFonts w:asciiTheme="minorHAnsi" w:hAnsiTheme="minorHAnsi" w:cstheme="minorHAnsi"/>
          <w:color w:val="000000"/>
          <w:sz w:val="24"/>
          <w:szCs w:val="24"/>
          <w:lang w:val="es-ES"/>
        </w:rPr>
      </w:pPr>
      <w:bookmarkStart w:id="62" w:name="_Hlk179456988"/>
      <w:r w:rsidRPr="0065189E">
        <w:rPr>
          <w:rFonts w:asciiTheme="minorHAnsi" w:hAnsiTheme="minorHAnsi" w:cstheme="minorHAnsi"/>
          <w:color w:val="000000"/>
          <w:sz w:val="24"/>
          <w:szCs w:val="24"/>
          <w:lang w:val="es-ES"/>
        </w:rPr>
        <w:t>En el contrato se establecerán todos los aspectos incluidos en estas bases, así como las modificaciones resultado de la junta de aclaraciones, que habrán de ser consideradas por el proveedor adjudicado.</w:t>
      </w:r>
    </w:p>
    <w:p w14:paraId="05B3CDE3" w14:textId="77777777" w:rsidR="00AD19AE" w:rsidRPr="0065189E" w:rsidRDefault="00AD19AE" w:rsidP="00AD19AE">
      <w:pPr>
        <w:pStyle w:val="Textoindependiente"/>
        <w:ind w:left="360"/>
        <w:contextualSpacing/>
        <w:rPr>
          <w:rFonts w:asciiTheme="minorHAnsi" w:hAnsiTheme="minorHAnsi" w:cstheme="minorHAnsi"/>
          <w:color w:val="000000"/>
          <w:sz w:val="24"/>
          <w:szCs w:val="24"/>
          <w:lang w:val="es-ES"/>
        </w:rPr>
      </w:pPr>
    </w:p>
    <w:p w14:paraId="5DEE2121" w14:textId="6C352F05" w:rsidR="00AD19AE" w:rsidRPr="0065189E" w:rsidRDefault="00AD19AE" w:rsidP="00AD19AE">
      <w:pPr>
        <w:pStyle w:val="Textoindependiente"/>
        <w:ind w:left="360"/>
        <w:contextualSpacing/>
        <w:rPr>
          <w:rFonts w:asciiTheme="minorHAnsi" w:hAnsiTheme="minorHAnsi" w:cstheme="minorHAnsi"/>
          <w:b/>
          <w:bCs/>
          <w:color w:val="000000"/>
          <w:sz w:val="24"/>
          <w:szCs w:val="24"/>
          <w:lang w:val="es-ES"/>
        </w:rPr>
      </w:pPr>
      <w:r w:rsidRPr="0065189E">
        <w:rPr>
          <w:rFonts w:asciiTheme="minorHAnsi" w:hAnsiTheme="minorHAnsi" w:cstheme="minorHAnsi"/>
          <w:color w:val="000000"/>
          <w:sz w:val="24"/>
          <w:szCs w:val="24"/>
          <w:lang w:val="es-ES"/>
        </w:rPr>
        <w:t>Se incluye el formato del modelo de contrato, para conocimiento de los licitantes</w:t>
      </w:r>
      <w:r w:rsidRPr="0065189E">
        <w:rPr>
          <w:rFonts w:asciiTheme="minorHAnsi" w:hAnsiTheme="minorHAnsi" w:cstheme="minorHAnsi"/>
          <w:sz w:val="24"/>
          <w:szCs w:val="24"/>
        </w:rPr>
        <w:t>.</w:t>
      </w:r>
      <w:r w:rsidRPr="0065189E">
        <w:rPr>
          <w:rFonts w:asciiTheme="minorHAnsi" w:hAnsiTheme="minorHAnsi" w:cstheme="minorHAnsi"/>
          <w:color w:val="000000"/>
          <w:sz w:val="24"/>
          <w:szCs w:val="24"/>
          <w:lang w:val="es-ES"/>
        </w:rPr>
        <w:t xml:space="preserve"> </w:t>
      </w:r>
      <w:r w:rsidRPr="0065189E">
        <w:rPr>
          <w:rFonts w:asciiTheme="minorHAnsi" w:hAnsiTheme="minorHAnsi" w:cstheme="minorHAnsi"/>
          <w:b/>
          <w:bCs/>
          <w:color w:val="000000"/>
          <w:sz w:val="24"/>
          <w:szCs w:val="24"/>
          <w:lang w:val="es-ES"/>
        </w:rPr>
        <w:t xml:space="preserve">Anexo </w:t>
      </w:r>
      <w:r w:rsidR="006E0B92">
        <w:rPr>
          <w:rFonts w:asciiTheme="minorHAnsi" w:hAnsiTheme="minorHAnsi" w:cstheme="minorHAnsi"/>
          <w:b/>
          <w:bCs/>
          <w:color w:val="000000"/>
          <w:sz w:val="24"/>
          <w:szCs w:val="24"/>
          <w:lang w:val="es-ES"/>
        </w:rPr>
        <w:t>39</w:t>
      </w:r>
      <w:r w:rsidRPr="0065189E">
        <w:rPr>
          <w:rFonts w:asciiTheme="minorHAnsi" w:hAnsiTheme="minorHAnsi" w:cstheme="minorHAnsi"/>
          <w:b/>
          <w:bCs/>
          <w:color w:val="000000"/>
          <w:sz w:val="24"/>
          <w:szCs w:val="24"/>
          <w:lang w:val="es-ES"/>
        </w:rPr>
        <w:t>.</w:t>
      </w:r>
    </w:p>
    <w:bookmarkEnd w:id="62"/>
    <w:p w14:paraId="1379DA83" w14:textId="77777777" w:rsidR="00AD19AE" w:rsidRDefault="00AD19AE" w:rsidP="00AD19AE">
      <w:pPr>
        <w:pStyle w:val="Textoindependiente"/>
        <w:ind w:left="360"/>
        <w:contextualSpacing/>
        <w:rPr>
          <w:rFonts w:asciiTheme="minorHAnsi" w:hAnsiTheme="minorHAnsi" w:cstheme="minorHAnsi"/>
          <w:b/>
          <w:bCs/>
          <w:color w:val="000000"/>
          <w:sz w:val="24"/>
          <w:szCs w:val="24"/>
          <w:lang w:val="es-ES"/>
        </w:rPr>
      </w:pPr>
    </w:p>
    <w:p w14:paraId="44C0A02B" w14:textId="77777777" w:rsidR="00AD19AE" w:rsidRPr="0065189E" w:rsidRDefault="00AD19AE" w:rsidP="00AD19AE">
      <w:pPr>
        <w:pStyle w:val="Textoindependiente"/>
        <w:ind w:left="360"/>
        <w:contextualSpacing/>
        <w:rPr>
          <w:rFonts w:asciiTheme="minorHAnsi" w:hAnsiTheme="minorHAnsi" w:cstheme="minorHAnsi"/>
          <w:sz w:val="24"/>
          <w:szCs w:val="24"/>
        </w:rPr>
      </w:pPr>
      <w:r w:rsidRPr="0065189E">
        <w:rPr>
          <w:rFonts w:asciiTheme="minorHAnsi" w:hAnsiTheme="minorHAnsi" w:cstheme="minorHAnsi"/>
          <w:sz w:val="24"/>
          <w:szCs w:val="24"/>
        </w:rPr>
        <w:t>De acuerdo con lo establecido en el artículo 45 de la Ley de Adquisiciones para el Estado de San Luis Potosí, fuera del plazo estipulado, por ninguna circunstancia el contrato se podrá celebrar cuando su formalización haya dependido del proveedor.</w:t>
      </w:r>
      <w:bookmarkEnd w:id="60"/>
    </w:p>
    <w:p w14:paraId="2CCD5D86" w14:textId="77777777" w:rsidR="00AD19AE" w:rsidRPr="0065189E" w:rsidRDefault="00AD19AE" w:rsidP="00AD19AE">
      <w:pPr>
        <w:pStyle w:val="Textoindependiente"/>
        <w:ind w:left="360"/>
        <w:contextualSpacing/>
        <w:rPr>
          <w:rFonts w:asciiTheme="minorHAnsi" w:hAnsiTheme="minorHAnsi" w:cstheme="minorHAnsi"/>
          <w:sz w:val="24"/>
          <w:szCs w:val="24"/>
        </w:rPr>
      </w:pPr>
    </w:p>
    <w:p w14:paraId="5D89B798" w14:textId="402744D9" w:rsidR="00AD19AE" w:rsidRDefault="00AD19AE" w:rsidP="00AD19AE">
      <w:pPr>
        <w:ind w:left="360"/>
        <w:jc w:val="both"/>
        <w:rPr>
          <w:rFonts w:cstheme="minorHAnsi"/>
          <w:b/>
          <w:bCs/>
        </w:rPr>
      </w:pPr>
      <w:r w:rsidRPr="0065189E">
        <w:rPr>
          <w:rFonts w:cstheme="minorHAnsi"/>
          <w:lang w:val="es-MX"/>
        </w:rPr>
        <w:t>Respecto de la fianza de cumplimiento del contrato, que se establece en el inciso b. del apartado 3.3. de estas bases, deberá presentarse con base al formato que se</w:t>
      </w:r>
      <w:r>
        <w:rPr>
          <w:rFonts w:cstheme="minorHAnsi"/>
          <w:lang w:val="es-MX"/>
        </w:rPr>
        <w:t xml:space="preserve"> adjunta</w:t>
      </w:r>
      <w:r w:rsidRPr="0065189E">
        <w:rPr>
          <w:rFonts w:cstheme="minorHAnsi"/>
          <w:lang w:val="es-MX"/>
        </w:rPr>
        <w:t xml:space="preserve"> como </w:t>
      </w:r>
      <w:r w:rsidRPr="0065189E">
        <w:rPr>
          <w:rFonts w:cstheme="minorHAnsi"/>
          <w:b/>
          <w:bCs/>
          <w:lang w:val="es-MX"/>
        </w:rPr>
        <w:t>Anexo 4</w:t>
      </w:r>
      <w:r w:rsidR="006E0B92">
        <w:rPr>
          <w:rFonts w:cstheme="minorHAnsi"/>
          <w:b/>
          <w:bCs/>
          <w:lang w:val="es-MX"/>
        </w:rPr>
        <w:t>0</w:t>
      </w:r>
      <w:r w:rsidRPr="0065189E">
        <w:rPr>
          <w:rFonts w:cstheme="minorHAnsi"/>
          <w:lang w:val="es-MX"/>
        </w:rPr>
        <w:t xml:space="preserve"> y </w:t>
      </w:r>
      <w:bookmarkEnd w:id="61"/>
      <w:r w:rsidRPr="0065189E">
        <w:rPr>
          <w:rFonts w:cstheme="minorHAnsi"/>
        </w:rPr>
        <w:t>estará vigente durante el período de garantía ofertado</w:t>
      </w:r>
      <w:r w:rsidRPr="0065189E">
        <w:rPr>
          <w:rFonts w:cstheme="minorHAnsi"/>
          <w:b/>
          <w:bCs/>
        </w:rPr>
        <w:t>.</w:t>
      </w:r>
    </w:p>
    <w:p w14:paraId="0E777FBD" w14:textId="77777777" w:rsidR="00210474" w:rsidRDefault="00210474" w:rsidP="00AD19AE">
      <w:pPr>
        <w:ind w:left="360"/>
        <w:jc w:val="both"/>
        <w:rPr>
          <w:rFonts w:cstheme="minorHAnsi"/>
          <w:b/>
          <w:bCs/>
        </w:rPr>
      </w:pPr>
    </w:p>
    <w:bookmarkEnd w:id="58"/>
    <w:p w14:paraId="0F362F9A" w14:textId="4182F551" w:rsidR="00B56658" w:rsidRPr="00B85A41" w:rsidRDefault="00B56658" w:rsidP="00B56658">
      <w:pPr>
        <w:numPr>
          <w:ilvl w:val="0"/>
          <w:numId w:val="10"/>
        </w:numPr>
        <w:ind w:left="426" w:hanging="426"/>
        <w:contextualSpacing/>
        <w:jc w:val="both"/>
        <w:rPr>
          <w:rFonts w:cstheme="minorHAnsi"/>
          <w:b/>
          <w:smallCaps/>
        </w:rPr>
      </w:pPr>
      <w:r w:rsidRPr="00B85A41">
        <w:rPr>
          <w:rFonts w:cstheme="minorHAnsi"/>
          <w:b/>
          <w:smallCaps/>
        </w:rPr>
        <w:t>Descalificación, suspensión</w:t>
      </w:r>
      <w:r w:rsidR="00757328" w:rsidRPr="00B85A41">
        <w:rPr>
          <w:rFonts w:cstheme="minorHAnsi"/>
          <w:b/>
          <w:smallCaps/>
        </w:rPr>
        <w:t xml:space="preserve"> y</w:t>
      </w:r>
      <w:r w:rsidRPr="00B85A41">
        <w:rPr>
          <w:rFonts w:cstheme="minorHAnsi"/>
          <w:b/>
          <w:smallCaps/>
        </w:rPr>
        <w:t xml:space="preserve"> licitación desierta</w:t>
      </w:r>
    </w:p>
    <w:p w14:paraId="2CCCE793" w14:textId="77777777" w:rsidR="00B56658" w:rsidRPr="00B85A41" w:rsidRDefault="00B56658" w:rsidP="00B56658">
      <w:pPr>
        <w:ind w:left="-142"/>
        <w:contextualSpacing/>
        <w:jc w:val="both"/>
        <w:rPr>
          <w:rFonts w:cstheme="minorHAnsi"/>
          <w:b/>
        </w:rPr>
      </w:pPr>
    </w:p>
    <w:p w14:paraId="4BDCAC36" w14:textId="77777777" w:rsidR="00B56658" w:rsidRPr="00B85A41" w:rsidRDefault="00B56658" w:rsidP="00B56658">
      <w:pPr>
        <w:ind w:left="851" w:hanging="425"/>
        <w:contextualSpacing/>
        <w:jc w:val="both"/>
        <w:rPr>
          <w:rFonts w:cstheme="minorHAnsi"/>
        </w:rPr>
      </w:pPr>
      <w:r w:rsidRPr="00B85A41">
        <w:rPr>
          <w:rFonts w:cstheme="minorHAnsi"/>
        </w:rPr>
        <w:t>7.1      Descalificación de los licitantes.</w:t>
      </w:r>
    </w:p>
    <w:p w14:paraId="6BC75F7B" w14:textId="77777777" w:rsidR="00B56658" w:rsidRPr="00B85A41" w:rsidRDefault="00B56658" w:rsidP="00B56658">
      <w:pPr>
        <w:contextualSpacing/>
        <w:jc w:val="both"/>
        <w:rPr>
          <w:rFonts w:cstheme="minorHAnsi"/>
        </w:rPr>
      </w:pPr>
    </w:p>
    <w:p w14:paraId="5AA6DB55" w14:textId="2ECA8AE8" w:rsidR="00B56658" w:rsidRPr="00B85A41" w:rsidRDefault="006F0A32" w:rsidP="00B56658">
      <w:pPr>
        <w:ind w:left="426"/>
        <w:contextualSpacing/>
        <w:jc w:val="both"/>
        <w:rPr>
          <w:rFonts w:cstheme="minorHAnsi"/>
        </w:rPr>
      </w:pPr>
      <w:r w:rsidRPr="00892AB0">
        <w:rPr>
          <w:rFonts w:cs="Arial"/>
          <w:color w:val="000000"/>
        </w:rPr>
        <w:t>De conformidad con los artículos 30, 32 y 33 de la Ley de Adquisiciones del Estado de San Luis Potosí, s</w:t>
      </w:r>
      <w:r w:rsidRPr="00892AB0">
        <w:rPr>
          <w:rFonts w:cstheme="minorHAnsi"/>
        </w:rPr>
        <w:t>e</w:t>
      </w:r>
      <w:r w:rsidR="00B56658" w:rsidRPr="00B85A41">
        <w:rPr>
          <w:rFonts w:cstheme="minorHAnsi"/>
        </w:rPr>
        <w:t xml:space="preserve"> descalificará al licitante en cualquiera de las etapas de esta licitación que incurra en uno o varios de los siguientes casos:</w:t>
      </w:r>
    </w:p>
    <w:p w14:paraId="50641EB7" w14:textId="77777777" w:rsidR="004D09B8" w:rsidRPr="00B85A41" w:rsidRDefault="004D09B8" w:rsidP="00B56658">
      <w:pPr>
        <w:ind w:left="426"/>
        <w:contextualSpacing/>
        <w:jc w:val="both"/>
        <w:rPr>
          <w:rFonts w:cstheme="minorHAnsi"/>
        </w:rPr>
      </w:pPr>
    </w:p>
    <w:p w14:paraId="5AC32C24" w14:textId="77777777" w:rsidR="004D09B8" w:rsidRPr="00B85A41" w:rsidRDefault="004D09B8" w:rsidP="004D09B8">
      <w:pPr>
        <w:numPr>
          <w:ilvl w:val="0"/>
          <w:numId w:val="21"/>
        </w:numPr>
        <w:tabs>
          <w:tab w:val="clear" w:pos="1068"/>
        </w:tabs>
        <w:ind w:left="1134" w:hanging="425"/>
        <w:contextualSpacing/>
        <w:jc w:val="both"/>
        <w:rPr>
          <w:rFonts w:cstheme="minorHAnsi"/>
        </w:rPr>
      </w:pPr>
      <w:r w:rsidRPr="00B85A41">
        <w:rPr>
          <w:rFonts w:cstheme="minorHAnsi"/>
        </w:rPr>
        <w:t>Incumplimiento de alguno de los requisitos especificados en las bases y anexos que las conforman; así como, los que se deriven de la junta de aclaraciones, además de lo señalado en la Ley de Adquisiciones del Estado de San Luis Potosí.</w:t>
      </w:r>
    </w:p>
    <w:p w14:paraId="0C813F44" w14:textId="707FBB3D" w:rsidR="004D09B8" w:rsidRPr="00B85A41" w:rsidRDefault="006F0A32" w:rsidP="004D09B8">
      <w:pPr>
        <w:numPr>
          <w:ilvl w:val="0"/>
          <w:numId w:val="21"/>
        </w:numPr>
        <w:tabs>
          <w:tab w:val="clear" w:pos="1068"/>
        </w:tabs>
        <w:ind w:left="1134" w:hanging="425"/>
        <w:contextualSpacing/>
        <w:jc w:val="both"/>
        <w:rPr>
          <w:rFonts w:cstheme="minorHAnsi"/>
        </w:rPr>
      </w:pPr>
      <w:r>
        <w:rPr>
          <w:rFonts w:cstheme="minorHAnsi"/>
        </w:rPr>
        <w:t>Por e</w:t>
      </w:r>
      <w:r w:rsidR="004D09B8" w:rsidRPr="00B85A41">
        <w:rPr>
          <w:rFonts w:cstheme="minorHAnsi"/>
        </w:rPr>
        <w:t xml:space="preserve">ncontrarse en los supuestos señalados en la </w:t>
      </w:r>
      <w:r w:rsidR="004D09B8" w:rsidRPr="00B85A41">
        <w:rPr>
          <w:rFonts w:cstheme="minorHAnsi"/>
          <w:lang w:val="es-MX"/>
        </w:rPr>
        <w:t xml:space="preserve">Ley General de Responsabilidades Administrativas, Ley de Responsabilidades Administrativas para el Estado y Municipios de San Luis Potosí, Ley de Adquisiciones, </w:t>
      </w:r>
      <w:r w:rsidR="004D09B8" w:rsidRPr="00B85A41">
        <w:rPr>
          <w:rFonts w:cstheme="minorHAnsi"/>
          <w:lang w:val="es-MX"/>
        </w:rPr>
        <w:lastRenderedPageBreak/>
        <w:t xml:space="preserve">Arrendamientos y </w:t>
      </w:r>
      <w:proofErr w:type="gramStart"/>
      <w:r w:rsidR="004D09B8" w:rsidRPr="00B85A41">
        <w:rPr>
          <w:rFonts w:cstheme="minorHAnsi"/>
          <w:lang w:val="es-MX"/>
        </w:rPr>
        <w:t>Servicios  del</w:t>
      </w:r>
      <w:proofErr w:type="gramEnd"/>
      <w:r w:rsidR="004D09B8" w:rsidRPr="00B85A41">
        <w:rPr>
          <w:rFonts w:cstheme="minorHAnsi"/>
          <w:lang w:val="es-MX"/>
        </w:rPr>
        <w:t xml:space="preserve"> Sector Público o Ley de Adquisiciones del Estado de San Luis Potosí</w:t>
      </w:r>
      <w:r w:rsidR="004D09B8" w:rsidRPr="00B85A41">
        <w:rPr>
          <w:rFonts w:cstheme="minorHAnsi"/>
        </w:rPr>
        <w:t xml:space="preserve">. </w:t>
      </w:r>
    </w:p>
    <w:p w14:paraId="5564D38B" w14:textId="4EDE9695" w:rsidR="004D09B8" w:rsidRPr="00B85A41" w:rsidRDefault="006F0A32" w:rsidP="004D09B8">
      <w:pPr>
        <w:numPr>
          <w:ilvl w:val="0"/>
          <w:numId w:val="21"/>
        </w:numPr>
        <w:tabs>
          <w:tab w:val="clear" w:pos="1068"/>
        </w:tabs>
        <w:ind w:left="1134" w:hanging="425"/>
        <w:contextualSpacing/>
        <w:jc w:val="both"/>
        <w:rPr>
          <w:rFonts w:cstheme="minorHAnsi"/>
        </w:rPr>
      </w:pPr>
      <w:r>
        <w:rPr>
          <w:rFonts w:cstheme="minorHAnsi"/>
        </w:rPr>
        <w:t>Por</w:t>
      </w:r>
      <w:r w:rsidR="004D09B8" w:rsidRPr="00B85A41">
        <w:rPr>
          <w:rFonts w:cstheme="minorHAnsi"/>
        </w:rPr>
        <w:t xml:space="preserve"> no presentarse a la junta de aclaraciones.</w:t>
      </w:r>
    </w:p>
    <w:p w14:paraId="18144C0C" w14:textId="77777777" w:rsidR="004D09B8" w:rsidRPr="00B85A41" w:rsidRDefault="004D09B8" w:rsidP="004D09B8">
      <w:pPr>
        <w:numPr>
          <w:ilvl w:val="0"/>
          <w:numId w:val="21"/>
        </w:numPr>
        <w:tabs>
          <w:tab w:val="clear" w:pos="1068"/>
        </w:tabs>
        <w:ind w:left="1134" w:hanging="425"/>
        <w:contextualSpacing/>
        <w:jc w:val="both"/>
        <w:rPr>
          <w:rFonts w:cstheme="minorHAnsi"/>
        </w:rPr>
      </w:pPr>
      <w:r w:rsidRPr="00B85A41">
        <w:rPr>
          <w:rFonts w:cstheme="minorHAnsi"/>
        </w:rPr>
        <w:t>En caso de no acreditar su personalidad para comparecer a la junta de aclaraciones derivada de la licitación en referencia.</w:t>
      </w:r>
    </w:p>
    <w:p w14:paraId="5DB625F3" w14:textId="2DAFF317" w:rsidR="004D09B8" w:rsidRPr="00B85A41" w:rsidRDefault="006F0A32" w:rsidP="004D09B8">
      <w:pPr>
        <w:numPr>
          <w:ilvl w:val="0"/>
          <w:numId w:val="21"/>
        </w:numPr>
        <w:tabs>
          <w:tab w:val="clear" w:pos="1068"/>
        </w:tabs>
        <w:ind w:left="1134" w:hanging="425"/>
        <w:contextualSpacing/>
        <w:jc w:val="both"/>
        <w:rPr>
          <w:rFonts w:cstheme="minorHAnsi"/>
        </w:rPr>
      </w:pPr>
      <w:r>
        <w:rPr>
          <w:rFonts w:cstheme="minorHAnsi"/>
        </w:rPr>
        <w:t>Por</w:t>
      </w:r>
      <w:r w:rsidR="004D09B8" w:rsidRPr="00B85A41">
        <w:rPr>
          <w:rFonts w:cstheme="minorHAnsi"/>
        </w:rPr>
        <w:t xml:space="preserve"> no presentar sus propuestas técnica y económica el día y hora indicados.</w:t>
      </w:r>
    </w:p>
    <w:p w14:paraId="5AC1EC28" w14:textId="77777777" w:rsidR="006F0A32" w:rsidRPr="00AF3B0A" w:rsidRDefault="006F0A32" w:rsidP="006F0A32">
      <w:pPr>
        <w:numPr>
          <w:ilvl w:val="0"/>
          <w:numId w:val="21"/>
        </w:numPr>
        <w:tabs>
          <w:tab w:val="clear" w:pos="1068"/>
        </w:tabs>
        <w:ind w:left="1134" w:hanging="425"/>
        <w:contextualSpacing/>
        <w:jc w:val="both"/>
        <w:rPr>
          <w:rFonts w:cstheme="minorHAnsi"/>
        </w:rPr>
      </w:pPr>
      <w:bookmarkStart w:id="63" w:name="_Hlk110422536"/>
      <w:r w:rsidRPr="00AF3B0A">
        <w:rPr>
          <w:rFonts w:cstheme="minorHAnsi"/>
        </w:rPr>
        <w:t>Cuando alguno de los documentos que integran las propuestas, carezca de la firma autógrafa del representante legal o de la persona con poder para actos de administración y/o dominio o poder especial para actos concursales.</w:t>
      </w:r>
    </w:p>
    <w:p w14:paraId="5C8DA501" w14:textId="47FC8C00" w:rsidR="006F0A32" w:rsidRPr="00AF3B0A" w:rsidRDefault="006F0A32" w:rsidP="006F0A32">
      <w:pPr>
        <w:numPr>
          <w:ilvl w:val="0"/>
          <w:numId w:val="21"/>
        </w:numPr>
        <w:tabs>
          <w:tab w:val="clear" w:pos="1068"/>
        </w:tabs>
        <w:ind w:left="1134" w:hanging="425"/>
        <w:contextualSpacing/>
        <w:jc w:val="both"/>
        <w:rPr>
          <w:rFonts w:cstheme="minorHAnsi"/>
        </w:rPr>
      </w:pPr>
      <w:r w:rsidRPr="00AF3B0A">
        <w:rPr>
          <w:rFonts w:cstheme="minorHAnsi"/>
        </w:rPr>
        <w:t xml:space="preserve">Cuando algún documento de los </w:t>
      </w:r>
      <w:r w:rsidR="00796463">
        <w:rPr>
          <w:rFonts w:cstheme="minorHAnsi"/>
        </w:rPr>
        <w:t>solicitado</w:t>
      </w:r>
      <w:r w:rsidRPr="00AF3B0A">
        <w:rPr>
          <w:rFonts w:cstheme="minorHAnsi"/>
        </w:rPr>
        <w:t xml:space="preserve"> en las bases, así como en la junta de aclaraciones no coincida con lo ofertado por el licitante, o se presenten con una razón social diferente a la del licitante, se omita el número de licitación o ésta est</w:t>
      </w:r>
      <w:r>
        <w:rPr>
          <w:rFonts w:cstheme="minorHAnsi"/>
        </w:rPr>
        <w:t>é</w:t>
      </w:r>
      <w:r w:rsidRPr="00AF3B0A">
        <w:rPr>
          <w:rFonts w:cstheme="minorHAnsi"/>
        </w:rPr>
        <w:t xml:space="preserve"> equivocada, o </w:t>
      </w:r>
      <w:r>
        <w:rPr>
          <w:rFonts w:cstheme="minorHAnsi"/>
        </w:rPr>
        <w:t xml:space="preserve">refiera </w:t>
      </w:r>
      <w:r w:rsidRPr="00AF3B0A">
        <w:rPr>
          <w:rFonts w:cstheme="minorHAnsi"/>
        </w:rPr>
        <w:t xml:space="preserve">destinatario distinto al Comité de Adquisiciones, Arrendamientos y </w:t>
      </w:r>
      <w:r>
        <w:rPr>
          <w:rFonts w:cstheme="minorHAnsi"/>
        </w:rPr>
        <w:t xml:space="preserve">Servicios </w:t>
      </w:r>
      <w:r w:rsidRPr="00AF3B0A">
        <w:rPr>
          <w:rFonts w:cstheme="minorHAnsi"/>
        </w:rPr>
        <w:t xml:space="preserve">del H. Ayuntamiento de San Luis Potosí.  </w:t>
      </w:r>
    </w:p>
    <w:bookmarkEnd w:id="63"/>
    <w:p w14:paraId="40FFF579" w14:textId="5CA3C272" w:rsidR="006F0A32" w:rsidRPr="00D437A4" w:rsidRDefault="006F0A32" w:rsidP="006F0A32">
      <w:pPr>
        <w:numPr>
          <w:ilvl w:val="0"/>
          <w:numId w:val="21"/>
        </w:numPr>
        <w:tabs>
          <w:tab w:val="clear" w:pos="1068"/>
        </w:tabs>
        <w:ind w:left="1134" w:hanging="425"/>
        <w:contextualSpacing/>
        <w:jc w:val="both"/>
        <w:rPr>
          <w:rFonts w:cstheme="minorHAnsi"/>
        </w:rPr>
      </w:pPr>
      <w:r w:rsidRPr="00AF3B0A">
        <w:rPr>
          <w:rFonts w:cstheme="minorHAnsi"/>
        </w:rPr>
        <w:t xml:space="preserve">En el caso de que se compruebe la existencia de acuerdos con otros licitantes para elevar los precios </w:t>
      </w:r>
      <w:r w:rsidR="00E22984">
        <w:rPr>
          <w:rFonts w:cstheme="minorHAnsi"/>
        </w:rPr>
        <w:t>del material eléctrico</w:t>
      </w:r>
      <w:r w:rsidRPr="00AF3B0A">
        <w:rPr>
          <w:rFonts w:cstheme="minorHAnsi"/>
        </w:rPr>
        <w:t xml:space="preserve">, para este caso se incluirán las observaciones que correspondan en el acta que se levantará durante la apertura </w:t>
      </w:r>
      <w:r w:rsidRPr="00D437A4">
        <w:rPr>
          <w:rFonts w:cstheme="minorHAnsi"/>
        </w:rPr>
        <w:t>de las propuestas.</w:t>
      </w:r>
    </w:p>
    <w:p w14:paraId="36790231" w14:textId="77777777" w:rsidR="006F0A32" w:rsidRPr="00D437A4" w:rsidRDefault="006F0A32" w:rsidP="006F0A32">
      <w:pPr>
        <w:numPr>
          <w:ilvl w:val="0"/>
          <w:numId w:val="21"/>
        </w:numPr>
        <w:tabs>
          <w:tab w:val="clear" w:pos="1068"/>
        </w:tabs>
        <w:ind w:left="1134" w:hanging="425"/>
        <w:contextualSpacing/>
        <w:jc w:val="both"/>
        <w:rPr>
          <w:rFonts w:cstheme="minorHAnsi"/>
        </w:rPr>
      </w:pPr>
      <w:r w:rsidRPr="00D437A4">
        <w:rPr>
          <w:rFonts w:cstheme="minorHAnsi"/>
        </w:rPr>
        <w:t>Cuando sus precios no fueren aceptables por estar fuera de los que rigen en el mercado.</w:t>
      </w:r>
    </w:p>
    <w:p w14:paraId="5B55E678" w14:textId="77777777" w:rsidR="006F0A32" w:rsidRPr="00D437A4" w:rsidRDefault="006F0A32" w:rsidP="006F0A32">
      <w:pPr>
        <w:numPr>
          <w:ilvl w:val="0"/>
          <w:numId w:val="21"/>
        </w:numPr>
        <w:tabs>
          <w:tab w:val="clear" w:pos="1068"/>
        </w:tabs>
        <w:ind w:left="1134" w:hanging="425"/>
        <w:contextualSpacing/>
        <w:jc w:val="both"/>
        <w:rPr>
          <w:rFonts w:cstheme="minorHAnsi"/>
        </w:rPr>
      </w:pPr>
      <w:r w:rsidRPr="00D437A4">
        <w:rPr>
          <w:rFonts w:cstheme="minorHAnsi"/>
        </w:rPr>
        <w:t xml:space="preserve">En el caso de presentar documentación alterada, apócrifa o que no pueda ser verificada. </w:t>
      </w:r>
    </w:p>
    <w:p w14:paraId="09776D2D" w14:textId="77777777" w:rsidR="006F0A32" w:rsidRPr="00D437A4" w:rsidRDefault="006F0A32" w:rsidP="006F0A32">
      <w:pPr>
        <w:numPr>
          <w:ilvl w:val="0"/>
          <w:numId w:val="21"/>
        </w:numPr>
        <w:tabs>
          <w:tab w:val="clear" w:pos="1068"/>
        </w:tabs>
        <w:ind w:left="1134" w:hanging="425"/>
        <w:contextualSpacing/>
        <w:jc w:val="both"/>
        <w:rPr>
          <w:rFonts w:cstheme="minorHAnsi"/>
        </w:rPr>
      </w:pPr>
      <w:r w:rsidRPr="00D437A4">
        <w:rPr>
          <w:rFonts w:cstheme="minorHAnsi"/>
        </w:rPr>
        <w:t>Por cualquier otra vinculación a las disposiciones de la Ley de Adquisiciones del Estado de San Luis Potosí u otra disposición jurídica aplicable.</w:t>
      </w:r>
    </w:p>
    <w:p w14:paraId="5E16B501" w14:textId="45A41A2F" w:rsidR="004D09B8" w:rsidRPr="00D437A4" w:rsidRDefault="006F0A32" w:rsidP="006F0A32">
      <w:pPr>
        <w:numPr>
          <w:ilvl w:val="0"/>
          <w:numId w:val="21"/>
        </w:numPr>
        <w:tabs>
          <w:tab w:val="clear" w:pos="1068"/>
        </w:tabs>
        <w:ind w:left="1134" w:hanging="425"/>
        <w:contextualSpacing/>
        <w:jc w:val="both"/>
        <w:rPr>
          <w:rFonts w:cstheme="minorHAnsi"/>
        </w:rPr>
      </w:pPr>
      <w:r w:rsidRPr="00D437A4">
        <w:rPr>
          <w:rFonts w:cstheme="minorHAnsi"/>
        </w:rPr>
        <w:t>Las demás que se deriven de estas bases.</w:t>
      </w:r>
    </w:p>
    <w:p w14:paraId="4E392A37" w14:textId="77777777" w:rsidR="00B56658" w:rsidRPr="00D437A4" w:rsidRDefault="00B56658" w:rsidP="00B56658">
      <w:pPr>
        <w:ind w:left="1418"/>
        <w:contextualSpacing/>
        <w:jc w:val="both"/>
        <w:rPr>
          <w:rFonts w:cstheme="minorHAnsi"/>
        </w:rPr>
      </w:pPr>
      <w:bookmarkStart w:id="64" w:name="_Hlk62734357"/>
    </w:p>
    <w:bookmarkEnd w:id="64"/>
    <w:p w14:paraId="0E480B05" w14:textId="56841336" w:rsidR="00B56658" w:rsidRPr="00D437A4" w:rsidRDefault="00B56658" w:rsidP="00681DCA">
      <w:pPr>
        <w:pStyle w:val="Prrafodelista"/>
        <w:numPr>
          <w:ilvl w:val="1"/>
          <w:numId w:val="46"/>
        </w:numPr>
        <w:spacing w:after="0"/>
        <w:jc w:val="both"/>
        <w:rPr>
          <w:rFonts w:cstheme="minorHAnsi"/>
          <w:sz w:val="24"/>
          <w:szCs w:val="24"/>
        </w:rPr>
      </w:pPr>
      <w:r w:rsidRPr="00D437A4">
        <w:rPr>
          <w:rFonts w:cstheme="minorHAnsi"/>
          <w:sz w:val="24"/>
          <w:szCs w:val="24"/>
        </w:rPr>
        <w:t xml:space="preserve">     Suspensión temporal de la licitación</w:t>
      </w:r>
    </w:p>
    <w:p w14:paraId="7CDB77C2" w14:textId="77777777" w:rsidR="00B56658" w:rsidRPr="00D437A4" w:rsidRDefault="00B56658" w:rsidP="00B56658">
      <w:pPr>
        <w:contextualSpacing/>
        <w:jc w:val="both"/>
        <w:rPr>
          <w:rFonts w:cstheme="minorHAnsi"/>
        </w:rPr>
      </w:pPr>
    </w:p>
    <w:p w14:paraId="6801DFC4" w14:textId="77777777" w:rsidR="00681DCA" w:rsidRPr="00D437A4" w:rsidRDefault="00681DCA" w:rsidP="00681DCA">
      <w:pPr>
        <w:ind w:left="426"/>
        <w:jc w:val="both"/>
        <w:rPr>
          <w:rFonts w:cstheme="minorHAnsi"/>
        </w:rPr>
      </w:pPr>
      <w:bookmarkStart w:id="65" w:name="_Hlk179772025"/>
      <w:bookmarkStart w:id="66" w:name="_Hlk191259933"/>
      <w:r w:rsidRPr="00D437A4">
        <w:rPr>
          <w:rFonts w:cstheme="minorHAnsi"/>
        </w:rPr>
        <w:t>En apego al artículo 65 de la Ley de Adquisiciones del Estado de San Luis Potosí, se podrá suspender</w:t>
      </w:r>
      <w:bookmarkEnd w:id="65"/>
      <w:r w:rsidRPr="00D437A4">
        <w:rPr>
          <w:rFonts w:cstheme="minorHAnsi"/>
        </w:rPr>
        <w:t xml:space="preserve"> alguno de los actos de este procedimiento, cuando existan causas fortuitas o de fuerza mayor, cuando desaparezcan estas causas se comunicará por escrito a los licitantes la nueva fecha de los eventos.</w:t>
      </w:r>
    </w:p>
    <w:p w14:paraId="44A5C384" w14:textId="77777777" w:rsidR="00681DCA" w:rsidRPr="00D437A4" w:rsidRDefault="00681DCA" w:rsidP="00681DCA">
      <w:pPr>
        <w:ind w:firstLine="426"/>
        <w:jc w:val="both"/>
        <w:rPr>
          <w:rFonts w:cstheme="minorHAnsi"/>
        </w:rPr>
      </w:pPr>
    </w:p>
    <w:p w14:paraId="7094D066" w14:textId="1D75A0C7" w:rsidR="00681DCA" w:rsidRPr="00D437A4" w:rsidRDefault="00681DCA" w:rsidP="00681DCA">
      <w:pPr>
        <w:ind w:left="426"/>
        <w:jc w:val="both"/>
        <w:rPr>
          <w:rFonts w:cstheme="minorHAnsi"/>
        </w:rPr>
      </w:pPr>
      <w:r w:rsidRPr="00D437A4">
        <w:rPr>
          <w:rFonts w:cstheme="minorHAnsi"/>
        </w:rPr>
        <w:t xml:space="preserve">En caso de que la suspensión ocurra cuando las propuestas ya fueron recibidas, éstas quedarán en custodia del </w:t>
      </w:r>
      <w:r w:rsidRPr="00D437A4">
        <w:rPr>
          <w:rFonts w:cstheme="minorHAnsi"/>
          <w:smallCaps/>
        </w:rPr>
        <w:t>Caas</w:t>
      </w:r>
      <w:r w:rsidRPr="00D437A4">
        <w:rPr>
          <w:rFonts w:cstheme="minorHAnsi"/>
        </w:rPr>
        <w:t>, si desaparecen las causas que hubiesen motivado la suspensión temporal de la licitación, se reanudará la misma previo aviso a todos los licitantes.</w:t>
      </w:r>
      <w:bookmarkEnd w:id="66"/>
    </w:p>
    <w:p w14:paraId="6057CDBC" w14:textId="310084D1" w:rsidR="00B56658" w:rsidRDefault="00B56658" w:rsidP="00B56658">
      <w:pPr>
        <w:ind w:left="1440"/>
        <w:contextualSpacing/>
        <w:jc w:val="both"/>
        <w:rPr>
          <w:rFonts w:cstheme="minorHAnsi"/>
        </w:rPr>
      </w:pPr>
    </w:p>
    <w:p w14:paraId="02717EFD" w14:textId="77777777" w:rsidR="004926E4" w:rsidRDefault="004926E4" w:rsidP="00B56658">
      <w:pPr>
        <w:ind w:left="1440"/>
        <w:contextualSpacing/>
        <w:jc w:val="both"/>
        <w:rPr>
          <w:rFonts w:cstheme="minorHAnsi"/>
        </w:rPr>
      </w:pPr>
    </w:p>
    <w:p w14:paraId="360B88DB" w14:textId="77777777" w:rsidR="004926E4" w:rsidRPr="00D437A4" w:rsidRDefault="004926E4" w:rsidP="00B56658">
      <w:pPr>
        <w:ind w:left="1440"/>
        <w:contextualSpacing/>
        <w:jc w:val="both"/>
        <w:rPr>
          <w:rFonts w:cstheme="minorHAnsi"/>
        </w:rPr>
      </w:pPr>
    </w:p>
    <w:p w14:paraId="237C9EC2" w14:textId="73CC8013" w:rsidR="00B56658" w:rsidRPr="00D437A4" w:rsidRDefault="00253AAE" w:rsidP="00681DCA">
      <w:pPr>
        <w:pStyle w:val="Prrafodelista"/>
        <w:numPr>
          <w:ilvl w:val="1"/>
          <w:numId w:val="46"/>
        </w:numPr>
        <w:jc w:val="both"/>
        <w:rPr>
          <w:rFonts w:cstheme="minorHAnsi"/>
          <w:sz w:val="24"/>
          <w:szCs w:val="24"/>
        </w:rPr>
      </w:pPr>
      <w:r>
        <w:rPr>
          <w:rFonts w:cstheme="minorHAnsi"/>
          <w:sz w:val="24"/>
          <w:szCs w:val="24"/>
        </w:rPr>
        <w:lastRenderedPageBreak/>
        <w:t xml:space="preserve">     </w:t>
      </w:r>
      <w:r w:rsidR="00B56658" w:rsidRPr="00D437A4">
        <w:rPr>
          <w:rFonts w:cstheme="minorHAnsi"/>
          <w:sz w:val="24"/>
          <w:szCs w:val="24"/>
        </w:rPr>
        <w:t>Declaración de</w:t>
      </w:r>
      <w:r w:rsidR="002A3069" w:rsidRPr="00D437A4">
        <w:rPr>
          <w:rFonts w:cstheme="minorHAnsi"/>
          <w:sz w:val="24"/>
          <w:szCs w:val="24"/>
        </w:rPr>
        <w:t xml:space="preserve"> </w:t>
      </w:r>
      <w:r w:rsidR="00B56658" w:rsidRPr="00D437A4">
        <w:rPr>
          <w:rFonts w:cstheme="minorHAnsi"/>
          <w:sz w:val="24"/>
          <w:szCs w:val="24"/>
        </w:rPr>
        <w:t>licitación desierta.</w:t>
      </w:r>
    </w:p>
    <w:p w14:paraId="6EA0C436" w14:textId="621BEE07" w:rsidR="00B56658" w:rsidRPr="00B85A41" w:rsidRDefault="00F758F1" w:rsidP="00B56658">
      <w:pPr>
        <w:ind w:left="426"/>
        <w:contextualSpacing/>
        <w:jc w:val="both"/>
        <w:rPr>
          <w:rFonts w:cstheme="minorHAnsi"/>
        </w:rPr>
      </w:pPr>
      <w:bookmarkStart w:id="67" w:name="_Hlk62734388"/>
      <w:r w:rsidRPr="00D638AB">
        <w:rPr>
          <w:rFonts w:cstheme="minorHAnsi"/>
        </w:rPr>
        <w:t xml:space="preserve">Conforme a lo establecido en el artículo 39 </w:t>
      </w:r>
      <w:r w:rsidRPr="00D638AB">
        <w:rPr>
          <w:rFonts w:cstheme="minorHAnsi"/>
          <w:lang w:val="es-MX"/>
        </w:rPr>
        <w:t>de la Ley de Adquisiciones del Estado de San Luis Potosí,</w:t>
      </w:r>
      <w:r w:rsidRPr="00D638AB">
        <w:rPr>
          <w:rFonts w:cstheme="minorHAnsi"/>
        </w:rPr>
        <w:t xml:space="preserve"> se podrá declarar desierta esta licitación en los siguientes casos:</w:t>
      </w:r>
    </w:p>
    <w:p w14:paraId="289444EE" w14:textId="77777777" w:rsidR="00B56658" w:rsidRPr="00B85A41" w:rsidRDefault="00B56658" w:rsidP="00B56658">
      <w:pPr>
        <w:ind w:left="426"/>
        <w:contextualSpacing/>
        <w:jc w:val="both"/>
        <w:rPr>
          <w:rFonts w:cstheme="minorHAnsi"/>
        </w:rPr>
      </w:pPr>
    </w:p>
    <w:bookmarkEnd w:id="67"/>
    <w:p w14:paraId="5B2514EF" w14:textId="77777777" w:rsidR="00B56658" w:rsidRPr="00B85A41" w:rsidRDefault="00B56658" w:rsidP="00DD2A7E">
      <w:pPr>
        <w:numPr>
          <w:ilvl w:val="0"/>
          <w:numId w:val="23"/>
        </w:numPr>
        <w:tabs>
          <w:tab w:val="clear" w:pos="1425"/>
          <w:tab w:val="num" w:pos="1134"/>
        </w:tabs>
        <w:ind w:left="1134" w:hanging="425"/>
        <w:contextualSpacing/>
        <w:jc w:val="both"/>
        <w:rPr>
          <w:rFonts w:cstheme="minorHAnsi"/>
        </w:rPr>
      </w:pPr>
      <w:r w:rsidRPr="00B85A41">
        <w:rPr>
          <w:rFonts w:cstheme="minorHAnsi"/>
        </w:rPr>
        <w:t>Cuando ningún licitante hubiere comprado las bases, o si, habiéndose registrado, no hubieren entregado ofertas en el acto de apertura de propuestas.</w:t>
      </w:r>
    </w:p>
    <w:p w14:paraId="38A0F0B0" w14:textId="2F174A3B" w:rsidR="00B56658" w:rsidRPr="00B85A41" w:rsidRDefault="00B56658" w:rsidP="00DD2A7E">
      <w:pPr>
        <w:numPr>
          <w:ilvl w:val="0"/>
          <w:numId w:val="23"/>
        </w:numPr>
        <w:tabs>
          <w:tab w:val="clear" w:pos="1425"/>
          <w:tab w:val="num" w:pos="1134"/>
        </w:tabs>
        <w:ind w:left="1134" w:hanging="425"/>
        <w:contextualSpacing/>
        <w:jc w:val="both"/>
        <w:rPr>
          <w:rFonts w:cstheme="minorHAnsi"/>
        </w:rPr>
      </w:pPr>
      <w:r w:rsidRPr="00B85A41">
        <w:rPr>
          <w:rFonts w:cstheme="minorHAnsi"/>
        </w:rPr>
        <w:t xml:space="preserve">Cuando ninguna de las propuestas presentadas reúna los requisitos establecidos en las bases de licitación </w:t>
      </w:r>
      <w:r w:rsidR="00F758F1" w:rsidRPr="00D638AB">
        <w:rPr>
          <w:rFonts w:cstheme="minorHAnsi"/>
        </w:rPr>
        <w:t xml:space="preserve">y en consecuencia sean descalificados todos los licitantes o por determinación del </w:t>
      </w:r>
      <w:r w:rsidR="00F758F1" w:rsidRPr="00D638AB">
        <w:rPr>
          <w:rFonts w:cstheme="minorHAnsi"/>
          <w:smallCaps/>
        </w:rPr>
        <w:t>Caas</w:t>
      </w:r>
      <w:r w:rsidR="00F758F1" w:rsidRPr="00D638AB">
        <w:rPr>
          <w:rFonts w:cstheme="minorHAnsi"/>
        </w:rPr>
        <w:t>.</w:t>
      </w:r>
    </w:p>
    <w:p w14:paraId="553A5E55" w14:textId="77777777" w:rsidR="00F758F1" w:rsidRDefault="00B56658" w:rsidP="00EC7FAC">
      <w:pPr>
        <w:numPr>
          <w:ilvl w:val="0"/>
          <w:numId w:val="23"/>
        </w:numPr>
        <w:tabs>
          <w:tab w:val="clear" w:pos="1425"/>
          <w:tab w:val="num" w:pos="1134"/>
        </w:tabs>
        <w:ind w:left="1134" w:hanging="425"/>
        <w:contextualSpacing/>
        <w:jc w:val="both"/>
        <w:rPr>
          <w:rFonts w:cstheme="minorHAnsi"/>
        </w:rPr>
      </w:pPr>
      <w:r w:rsidRPr="00F758F1">
        <w:rPr>
          <w:rFonts w:cstheme="minorHAnsi"/>
        </w:rPr>
        <w:t>Cuando no se reciba oferta por parte de ninguno de los licitantes</w:t>
      </w:r>
      <w:r w:rsidR="00F758F1">
        <w:rPr>
          <w:rFonts w:cstheme="minorHAnsi"/>
        </w:rPr>
        <w:t>.</w:t>
      </w:r>
    </w:p>
    <w:p w14:paraId="68F44473" w14:textId="6D7B417F" w:rsidR="00B56658" w:rsidRPr="00B85A41" w:rsidRDefault="00B56658" w:rsidP="00DD2A7E">
      <w:pPr>
        <w:numPr>
          <w:ilvl w:val="0"/>
          <w:numId w:val="23"/>
        </w:numPr>
        <w:tabs>
          <w:tab w:val="clear" w:pos="1425"/>
          <w:tab w:val="num" w:pos="1134"/>
        </w:tabs>
        <w:ind w:left="1134" w:hanging="425"/>
        <w:contextualSpacing/>
        <w:jc w:val="both"/>
        <w:rPr>
          <w:rFonts w:cstheme="minorHAnsi"/>
          <w:color w:val="000000" w:themeColor="text1"/>
        </w:rPr>
      </w:pPr>
      <w:r w:rsidRPr="00B85A41">
        <w:rPr>
          <w:rFonts w:cstheme="minorHAnsi"/>
          <w:color w:val="000000" w:themeColor="text1"/>
        </w:rPr>
        <w:t xml:space="preserve">Cuando el importe </w:t>
      </w:r>
      <w:r w:rsidR="00C15C56" w:rsidRPr="00B85A41">
        <w:rPr>
          <w:rFonts w:cstheme="minorHAnsi"/>
          <w:color w:val="000000" w:themeColor="text1"/>
        </w:rPr>
        <w:t xml:space="preserve">cotizado </w:t>
      </w:r>
      <w:r w:rsidRPr="00B85A41">
        <w:rPr>
          <w:rFonts w:cstheme="minorHAnsi"/>
          <w:color w:val="000000" w:themeColor="text1"/>
        </w:rPr>
        <w:t>sobrepase el techo financiero autorizado.</w:t>
      </w:r>
    </w:p>
    <w:p w14:paraId="7DF2CEDC" w14:textId="76BF4BCA" w:rsidR="00B56658" w:rsidRDefault="00B56658" w:rsidP="00DD2A7E">
      <w:pPr>
        <w:numPr>
          <w:ilvl w:val="0"/>
          <w:numId w:val="23"/>
        </w:numPr>
        <w:tabs>
          <w:tab w:val="clear" w:pos="1425"/>
          <w:tab w:val="num" w:pos="1134"/>
        </w:tabs>
        <w:ind w:left="1134" w:hanging="425"/>
        <w:contextualSpacing/>
        <w:jc w:val="both"/>
        <w:rPr>
          <w:rFonts w:cstheme="minorHAnsi"/>
          <w:color w:val="000000" w:themeColor="text1"/>
        </w:rPr>
      </w:pPr>
      <w:r w:rsidRPr="00B85A41">
        <w:rPr>
          <w:rFonts w:cstheme="minorHAnsi"/>
          <w:color w:val="000000" w:themeColor="text1"/>
        </w:rPr>
        <w:t>Cuando los precios no fueren aceptables por estar fuera de los que rigen en el mercado.</w:t>
      </w:r>
    </w:p>
    <w:p w14:paraId="23CB8530" w14:textId="51C13F34" w:rsidR="00F758F1" w:rsidRPr="00B85A41" w:rsidRDefault="00F758F1" w:rsidP="00DD2A7E">
      <w:pPr>
        <w:numPr>
          <w:ilvl w:val="0"/>
          <w:numId w:val="23"/>
        </w:numPr>
        <w:tabs>
          <w:tab w:val="clear" w:pos="1425"/>
          <w:tab w:val="num" w:pos="1134"/>
        </w:tabs>
        <w:ind w:left="1134" w:hanging="425"/>
        <w:contextualSpacing/>
        <w:jc w:val="both"/>
        <w:rPr>
          <w:rFonts w:cstheme="minorHAnsi"/>
          <w:color w:val="000000" w:themeColor="text1"/>
        </w:rPr>
      </w:pPr>
      <w:r w:rsidRPr="00B85A41">
        <w:rPr>
          <w:rFonts w:cstheme="minorHAnsi"/>
        </w:rPr>
        <w:t>En caso fortuito o de fuerza mayor.</w:t>
      </w:r>
    </w:p>
    <w:p w14:paraId="5AFF08BD" w14:textId="77777777" w:rsidR="00D437A4" w:rsidRDefault="00D437A4" w:rsidP="00B56658">
      <w:pPr>
        <w:ind w:left="1065"/>
        <w:contextualSpacing/>
        <w:jc w:val="both"/>
        <w:rPr>
          <w:rFonts w:cstheme="minorHAnsi"/>
          <w:color w:val="000000" w:themeColor="text1"/>
        </w:rPr>
      </w:pPr>
    </w:p>
    <w:p w14:paraId="40C540C4" w14:textId="77777777" w:rsidR="00BE1798" w:rsidRPr="00B85A41" w:rsidRDefault="00BE1798" w:rsidP="00B56658">
      <w:pPr>
        <w:ind w:left="1065"/>
        <w:contextualSpacing/>
        <w:jc w:val="both"/>
        <w:rPr>
          <w:rFonts w:cstheme="minorHAnsi"/>
          <w:color w:val="000000" w:themeColor="text1"/>
        </w:rPr>
      </w:pPr>
    </w:p>
    <w:p w14:paraId="758689E0" w14:textId="77777777" w:rsidR="00B56658" w:rsidRPr="00B85A41" w:rsidRDefault="00B56658" w:rsidP="00681DCA">
      <w:pPr>
        <w:numPr>
          <w:ilvl w:val="0"/>
          <w:numId w:val="46"/>
        </w:numPr>
        <w:tabs>
          <w:tab w:val="left" w:pos="426"/>
        </w:tabs>
        <w:ind w:left="426" w:hanging="426"/>
        <w:contextualSpacing/>
        <w:jc w:val="both"/>
        <w:rPr>
          <w:rFonts w:cstheme="minorHAnsi"/>
          <w:b/>
          <w:smallCaps/>
        </w:rPr>
      </w:pPr>
      <w:r w:rsidRPr="00B85A41">
        <w:rPr>
          <w:rFonts w:cstheme="minorHAnsi"/>
          <w:b/>
          <w:smallCaps/>
        </w:rPr>
        <w:t>Controversias e inconformidades</w:t>
      </w:r>
    </w:p>
    <w:p w14:paraId="45645E85" w14:textId="77777777" w:rsidR="00B56658" w:rsidRPr="00B85A41" w:rsidRDefault="00B56658" w:rsidP="00B56658">
      <w:pPr>
        <w:ind w:left="360" w:hanging="360"/>
        <w:contextualSpacing/>
        <w:jc w:val="both"/>
        <w:rPr>
          <w:rFonts w:cstheme="minorHAnsi"/>
        </w:rPr>
      </w:pPr>
    </w:p>
    <w:p w14:paraId="368AEFCE" w14:textId="77777777" w:rsidR="00B56658" w:rsidRPr="00B85A41" w:rsidRDefault="00B56658" w:rsidP="00B56658">
      <w:pPr>
        <w:ind w:left="360"/>
        <w:contextualSpacing/>
        <w:jc w:val="both"/>
        <w:rPr>
          <w:rFonts w:cstheme="minorHAnsi"/>
        </w:rPr>
      </w:pPr>
      <w:r w:rsidRPr="00B85A41">
        <w:rPr>
          <w:rFonts w:cstheme="minorHAnsi"/>
        </w:rPr>
        <w:t>Las controversias e inconformidades que se susciten podrán presentarse ante la Contraloría Interna Municipal, ubicada en Boulevard Salvador Nava Martínez 1580, colonia Santuario, San Luis Potosí, código postal 78380, conforme a lo establecido en los artículos 62 y 63 de la Ley de Adquisiciones del Estado de San Luis Potosí, y se resolverán en los términos y plazos que marca la normatividad vigente aplicable al caso en particular.</w:t>
      </w:r>
    </w:p>
    <w:p w14:paraId="41B3065D" w14:textId="3416FF1F" w:rsidR="00036D48" w:rsidRDefault="00036D48" w:rsidP="00B56658">
      <w:pPr>
        <w:contextualSpacing/>
        <w:jc w:val="both"/>
        <w:rPr>
          <w:rFonts w:cstheme="minorHAnsi"/>
          <w:b/>
          <w:color w:val="000000"/>
        </w:rPr>
      </w:pPr>
    </w:p>
    <w:p w14:paraId="28C28633" w14:textId="5D4DFA06" w:rsidR="00F758F1" w:rsidRPr="00261F40" w:rsidRDefault="00F758F1" w:rsidP="00F758F1">
      <w:pPr>
        <w:ind w:left="360"/>
        <w:contextualSpacing/>
        <w:jc w:val="both"/>
        <w:rPr>
          <w:rFonts w:cstheme="minorHAnsi"/>
        </w:rPr>
      </w:pPr>
      <w:r w:rsidRPr="00261F40">
        <w:rPr>
          <w:rFonts w:cstheme="minorHAnsi"/>
        </w:rPr>
        <w:t>Las controversias que se presenten relacionad</w:t>
      </w:r>
      <w:r w:rsidR="00F537AA">
        <w:rPr>
          <w:rFonts w:cstheme="minorHAnsi"/>
        </w:rPr>
        <w:t>a</w:t>
      </w:r>
      <w:r w:rsidRPr="00261F40">
        <w:rPr>
          <w:rFonts w:cstheme="minorHAnsi"/>
        </w:rPr>
        <w:t xml:space="preserve">s con el proceso licitatorio o con </w:t>
      </w:r>
      <w:r w:rsidR="00E22984">
        <w:rPr>
          <w:rFonts w:cstheme="minorHAnsi"/>
        </w:rPr>
        <w:t>el material eléctrico</w:t>
      </w:r>
      <w:r w:rsidRPr="00261F40">
        <w:rPr>
          <w:rFonts w:cstheme="minorHAnsi"/>
        </w:rPr>
        <w:t xml:space="preserve">, serán resueltas por el </w:t>
      </w:r>
      <w:proofErr w:type="spellStart"/>
      <w:r w:rsidRPr="00261F40">
        <w:rPr>
          <w:rFonts w:cstheme="minorHAnsi"/>
          <w:smallCaps/>
        </w:rPr>
        <w:t>caas</w:t>
      </w:r>
      <w:proofErr w:type="spellEnd"/>
      <w:r w:rsidRPr="00261F40">
        <w:rPr>
          <w:rFonts w:cstheme="minorHAnsi"/>
        </w:rPr>
        <w:t xml:space="preserve"> en el seno </w:t>
      </w:r>
      <w:proofErr w:type="gramStart"/>
      <w:r w:rsidRPr="00261F40">
        <w:rPr>
          <w:rFonts w:cstheme="minorHAnsi"/>
        </w:rPr>
        <w:t>del mismo</w:t>
      </w:r>
      <w:proofErr w:type="gramEnd"/>
      <w:r w:rsidRPr="00261F40">
        <w:rPr>
          <w:rFonts w:cstheme="minorHAnsi"/>
        </w:rPr>
        <w:t>.</w:t>
      </w:r>
    </w:p>
    <w:p w14:paraId="714615E2" w14:textId="77777777" w:rsidR="00F758F1" w:rsidRPr="00B85A41" w:rsidRDefault="00F758F1" w:rsidP="00B56658">
      <w:pPr>
        <w:contextualSpacing/>
        <w:jc w:val="both"/>
        <w:rPr>
          <w:rFonts w:cstheme="minorHAnsi"/>
          <w:b/>
          <w:color w:val="000000"/>
        </w:rPr>
      </w:pPr>
    </w:p>
    <w:p w14:paraId="779BBC71" w14:textId="77777777" w:rsidR="00BE1798" w:rsidRPr="00B85A41" w:rsidRDefault="00BE1798" w:rsidP="00B56658">
      <w:pPr>
        <w:contextualSpacing/>
        <w:jc w:val="both"/>
        <w:rPr>
          <w:rFonts w:cstheme="minorHAnsi"/>
          <w:b/>
          <w:color w:val="000000"/>
        </w:rPr>
      </w:pPr>
    </w:p>
    <w:p w14:paraId="647A06D7" w14:textId="10234688" w:rsidR="00B56658" w:rsidRPr="00B85A41" w:rsidRDefault="00B56658" w:rsidP="00681DCA">
      <w:pPr>
        <w:pStyle w:val="Prrafodelista"/>
        <w:numPr>
          <w:ilvl w:val="0"/>
          <w:numId w:val="46"/>
        </w:numPr>
        <w:ind w:left="426" w:hanging="426"/>
        <w:jc w:val="both"/>
        <w:rPr>
          <w:rFonts w:cstheme="minorHAnsi"/>
          <w:b/>
          <w:smallCaps/>
          <w:color w:val="000000"/>
          <w:sz w:val="24"/>
          <w:szCs w:val="24"/>
        </w:rPr>
      </w:pPr>
      <w:r w:rsidRPr="00B85A41">
        <w:rPr>
          <w:rFonts w:cstheme="minorHAnsi"/>
          <w:b/>
          <w:smallCaps/>
          <w:color w:val="000000"/>
          <w:sz w:val="24"/>
          <w:szCs w:val="24"/>
        </w:rPr>
        <w:t>Sanciones y aplicación de penas convencionales</w:t>
      </w:r>
    </w:p>
    <w:p w14:paraId="22D98FFB" w14:textId="77777777" w:rsidR="00B56658" w:rsidRPr="007E012F" w:rsidRDefault="00B56658" w:rsidP="00B56658">
      <w:pPr>
        <w:contextualSpacing/>
        <w:jc w:val="both"/>
        <w:rPr>
          <w:rFonts w:cstheme="minorHAnsi"/>
          <w:color w:val="000000"/>
        </w:rPr>
      </w:pPr>
      <w:r w:rsidRPr="00B85A41">
        <w:rPr>
          <w:rFonts w:cstheme="minorHAnsi"/>
          <w:color w:val="000000"/>
        </w:rPr>
        <w:t>9</w:t>
      </w:r>
      <w:r w:rsidRPr="00B85A41">
        <w:rPr>
          <w:rFonts w:eastAsia="Arial" w:cstheme="minorHAnsi"/>
          <w:color w:val="000000"/>
        </w:rPr>
        <w:t>.1</w:t>
      </w:r>
      <w:r w:rsidRPr="00B85A41">
        <w:rPr>
          <w:rFonts w:cstheme="minorHAnsi"/>
          <w:color w:val="000000"/>
        </w:rPr>
        <w:tab/>
      </w:r>
      <w:r w:rsidRPr="007E012F">
        <w:rPr>
          <w:rFonts w:cstheme="minorHAnsi"/>
          <w:color w:val="000000"/>
        </w:rPr>
        <w:t>Sanciones.</w:t>
      </w:r>
    </w:p>
    <w:p w14:paraId="0F754D8E" w14:textId="77777777" w:rsidR="00B56658" w:rsidRPr="007E012F" w:rsidRDefault="00B56658" w:rsidP="00B56658">
      <w:pPr>
        <w:contextualSpacing/>
        <w:jc w:val="both"/>
        <w:rPr>
          <w:rFonts w:cstheme="minorHAnsi"/>
          <w:color w:val="000000"/>
        </w:rPr>
      </w:pPr>
    </w:p>
    <w:p w14:paraId="222CEAFF" w14:textId="38B6E8E4" w:rsidR="00B56658" w:rsidRPr="007E012F" w:rsidRDefault="00B56658" w:rsidP="00B56658">
      <w:pPr>
        <w:ind w:left="708"/>
        <w:contextualSpacing/>
        <w:jc w:val="both"/>
        <w:rPr>
          <w:rFonts w:cstheme="minorHAnsi"/>
          <w:color w:val="000000"/>
        </w:rPr>
      </w:pPr>
      <w:bookmarkStart w:id="68" w:name="_Hlk192762740"/>
      <w:r w:rsidRPr="007E012F">
        <w:rPr>
          <w:rFonts w:cstheme="minorHAnsi"/>
          <w:color w:val="000000"/>
        </w:rPr>
        <w:t xml:space="preserve">En términos de lo dispuesto en </w:t>
      </w:r>
      <w:r w:rsidR="001A27F1">
        <w:rPr>
          <w:rFonts w:cstheme="minorHAnsi"/>
          <w:color w:val="000000"/>
        </w:rPr>
        <w:t>e</w:t>
      </w:r>
      <w:r w:rsidRPr="007E012F">
        <w:rPr>
          <w:rFonts w:cstheme="minorHAnsi"/>
          <w:color w:val="000000"/>
        </w:rPr>
        <w:t>l artículo</w:t>
      </w:r>
      <w:r w:rsidR="000D6E60">
        <w:rPr>
          <w:rFonts w:cstheme="minorHAnsi"/>
          <w:color w:val="000000"/>
        </w:rPr>
        <w:t xml:space="preserve"> </w:t>
      </w:r>
      <w:r w:rsidRPr="007E012F">
        <w:rPr>
          <w:rFonts w:cstheme="minorHAnsi"/>
          <w:color w:val="000000"/>
        </w:rPr>
        <w:t xml:space="preserve">55 de la Ley de Adquisiciones del Estado de San Luis Potosí, las sanciones a las que los proveedores se hagan acreedores serán aplicadas al proveedor adjudicado por medio del </w:t>
      </w:r>
      <w:bookmarkStart w:id="69" w:name="_Hlk157624153"/>
      <w:r w:rsidRPr="007E012F">
        <w:rPr>
          <w:rFonts w:cstheme="minorHAnsi"/>
          <w:color w:val="000000"/>
        </w:rPr>
        <w:t xml:space="preserve">Órgano </w:t>
      </w:r>
      <w:r w:rsidR="00C15C56" w:rsidRPr="007E012F">
        <w:rPr>
          <w:rFonts w:cstheme="minorHAnsi"/>
          <w:color w:val="000000"/>
        </w:rPr>
        <w:t xml:space="preserve">de Control </w:t>
      </w:r>
      <w:r w:rsidR="00757328" w:rsidRPr="007E012F">
        <w:rPr>
          <w:rFonts w:cstheme="minorHAnsi"/>
          <w:color w:val="000000"/>
        </w:rPr>
        <w:t>Interno</w:t>
      </w:r>
      <w:bookmarkEnd w:id="69"/>
      <w:r w:rsidRPr="007E012F">
        <w:rPr>
          <w:rFonts w:cstheme="minorHAnsi"/>
          <w:color w:val="000000"/>
        </w:rPr>
        <w:t xml:space="preserve">, previo el procedimiento previsto en el artículo 56 de tal ordenamiento. Esto de acuerdo con lo establecido en los artículos 52, </w:t>
      </w:r>
      <w:r w:rsidR="003B2479">
        <w:rPr>
          <w:rFonts w:cstheme="minorHAnsi"/>
          <w:color w:val="000000"/>
        </w:rPr>
        <w:t xml:space="preserve">53, </w:t>
      </w:r>
      <w:r w:rsidRPr="007E012F">
        <w:rPr>
          <w:rFonts w:cstheme="minorHAnsi"/>
          <w:color w:val="000000"/>
        </w:rPr>
        <w:t xml:space="preserve">57, 59 y demás relativos de la Ley en cita. </w:t>
      </w:r>
    </w:p>
    <w:p w14:paraId="57338219" w14:textId="6E12E640" w:rsidR="00C37B93" w:rsidRDefault="00C37B93" w:rsidP="00B56658">
      <w:pPr>
        <w:ind w:left="708"/>
        <w:contextualSpacing/>
        <w:jc w:val="both"/>
        <w:rPr>
          <w:rFonts w:cstheme="minorHAnsi"/>
          <w:color w:val="000000"/>
        </w:rPr>
      </w:pPr>
    </w:p>
    <w:p w14:paraId="6CB68BFF" w14:textId="77777777" w:rsidR="00C3354D" w:rsidRDefault="00C3354D" w:rsidP="00B56658">
      <w:pPr>
        <w:ind w:left="708"/>
        <w:contextualSpacing/>
        <w:jc w:val="both"/>
        <w:rPr>
          <w:rFonts w:cstheme="minorHAnsi"/>
          <w:color w:val="000000"/>
        </w:rPr>
      </w:pPr>
    </w:p>
    <w:p w14:paraId="681794F5" w14:textId="77777777" w:rsidR="00C3354D" w:rsidRPr="007E012F" w:rsidRDefault="00C3354D" w:rsidP="00B56658">
      <w:pPr>
        <w:ind w:left="708"/>
        <w:contextualSpacing/>
        <w:jc w:val="both"/>
        <w:rPr>
          <w:rFonts w:cstheme="minorHAnsi"/>
          <w:color w:val="000000"/>
        </w:rPr>
      </w:pPr>
    </w:p>
    <w:p w14:paraId="23F7F0AB" w14:textId="77777777" w:rsidR="00B56658" w:rsidRPr="007E012F" w:rsidRDefault="00B56658" w:rsidP="00B56658">
      <w:pPr>
        <w:contextualSpacing/>
        <w:jc w:val="both"/>
        <w:rPr>
          <w:rFonts w:cstheme="minorHAnsi"/>
          <w:color w:val="000000"/>
        </w:rPr>
      </w:pPr>
      <w:r w:rsidRPr="007E012F">
        <w:rPr>
          <w:rFonts w:cstheme="minorHAnsi"/>
          <w:color w:val="000000"/>
        </w:rPr>
        <w:t>9</w:t>
      </w:r>
      <w:r w:rsidRPr="007E012F">
        <w:rPr>
          <w:rFonts w:eastAsia="Arial" w:cstheme="minorHAnsi"/>
          <w:color w:val="000000"/>
        </w:rPr>
        <w:t>.2</w:t>
      </w:r>
      <w:r w:rsidRPr="007E012F">
        <w:rPr>
          <w:rFonts w:cstheme="minorHAnsi"/>
          <w:color w:val="000000"/>
        </w:rPr>
        <w:tab/>
        <w:t>Aplicación de penas convencionales.</w:t>
      </w:r>
    </w:p>
    <w:p w14:paraId="79D89760" w14:textId="77777777" w:rsidR="00B56658" w:rsidRPr="007E012F" w:rsidRDefault="00B56658" w:rsidP="00B56658">
      <w:pPr>
        <w:contextualSpacing/>
        <w:jc w:val="both"/>
        <w:rPr>
          <w:rFonts w:cstheme="minorHAnsi"/>
          <w:color w:val="000000"/>
        </w:rPr>
      </w:pPr>
    </w:p>
    <w:p w14:paraId="617D79A4" w14:textId="19D47473" w:rsidR="00D60834" w:rsidRPr="007E012F" w:rsidRDefault="00A120EC" w:rsidP="00F758F1">
      <w:pPr>
        <w:ind w:left="705"/>
        <w:contextualSpacing/>
        <w:jc w:val="both"/>
        <w:rPr>
          <w:rFonts w:cs="Calibri"/>
        </w:rPr>
      </w:pPr>
      <w:bookmarkStart w:id="70" w:name="_Hlk190508558"/>
      <w:bookmarkStart w:id="71" w:name="_Hlk143278952"/>
      <w:r w:rsidRPr="007E012F">
        <w:rPr>
          <w:rFonts w:cstheme="minorHAnsi"/>
          <w:color w:val="000000"/>
          <w:lang w:val="es-MX"/>
        </w:rPr>
        <w:t xml:space="preserve">De conformidad con lo establecido en el artículo 12 </w:t>
      </w:r>
      <w:bookmarkStart w:id="72" w:name="_Hlk190508662"/>
      <w:r w:rsidRPr="007E012F">
        <w:rPr>
          <w:rFonts w:cstheme="minorHAnsi"/>
          <w:color w:val="000000"/>
          <w:lang w:val="es-MX"/>
        </w:rPr>
        <w:t>en relación con</w:t>
      </w:r>
      <w:r w:rsidR="0032601E" w:rsidRPr="007E012F">
        <w:rPr>
          <w:rFonts w:cstheme="minorHAnsi"/>
          <w:color w:val="000000"/>
          <w:lang w:val="es-MX"/>
        </w:rPr>
        <w:t xml:space="preserve"> e</w:t>
      </w:r>
      <w:r w:rsidRPr="007E012F">
        <w:rPr>
          <w:rFonts w:cstheme="minorHAnsi"/>
          <w:color w:val="000000"/>
          <w:lang w:val="es-MX"/>
        </w:rPr>
        <w:t xml:space="preserve">l artículo  </w:t>
      </w:r>
      <w:bookmarkEnd w:id="72"/>
      <w:r w:rsidRPr="007E012F">
        <w:rPr>
          <w:rFonts w:cstheme="minorHAnsi"/>
          <w:color w:val="000000"/>
          <w:lang w:val="es-MX"/>
        </w:rPr>
        <w:t xml:space="preserve">19 </w:t>
      </w:r>
      <w:bookmarkEnd w:id="70"/>
      <w:r w:rsidR="00F009D1" w:rsidRPr="007E012F">
        <w:rPr>
          <w:rFonts w:cstheme="minorHAnsi"/>
          <w:color w:val="000000"/>
          <w:lang w:val="es-MX"/>
        </w:rPr>
        <w:t>de la Ley de Adquisiciones del Estado de San Luis Potosí</w:t>
      </w:r>
      <w:r w:rsidR="00F758F1" w:rsidRPr="007E012F">
        <w:rPr>
          <w:rFonts w:cstheme="minorHAnsi"/>
        </w:rPr>
        <w:t xml:space="preserve">, </w:t>
      </w:r>
      <w:bookmarkEnd w:id="71"/>
      <w:r w:rsidR="00F758F1" w:rsidRPr="007E012F">
        <w:rPr>
          <w:rFonts w:cstheme="minorHAnsi"/>
        </w:rPr>
        <w:t xml:space="preserve">el municipio de San Luis Potosí realizará el procedimiento correspondiente, relativo a la pena convencional derivada del </w:t>
      </w:r>
      <w:r w:rsidR="00076582" w:rsidRPr="007E012F">
        <w:rPr>
          <w:rFonts w:cstheme="minorHAnsi"/>
        </w:rPr>
        <w:t xml:space="preserve">tipo de </w:t>
      </w:r>
      <w:r w:rsidR="00F758F1" w:rsidRPr="007E012F">
        <w:rPr>
          <w:rFonts w:cstheme="minorHAnsi"/>
        </w:rPr>
        <w:t xml:space="preserve">incumplimiento en el que incurra el proveedor adjudicado y que consistirá en el 4 al millar </w:t>
      </w:r>
      <w:r w:rsidR="00F758F1" w:rsidRPr="007E012F">
        <w:rPr>
          <w:rFonts w:cs="Calibri"/>
        </w:rPr>
        <w:t xml:space="preserve">por cada día calendario </w:t>
      </w:r>
      <w:r w:rsidR="00F758F1" w:rsidRPr="007E012F">
        <w:rPr>
          <w:rFonts w:cstheme="minorHAnsi"/>
        </w:rPr>
        <w:t>de incumplimiento</w:t>
      </w:r>
      <w:r w:rsidR="00F758F1" w:rsidRPr="007E012F">
        <w:rPr>
          <w:rFonts w:cs="Calibri"/>
        </w:rPr>
        <w:t xml:space="preserve">; para ello debe entenderse que la penalización se efectuará sobre el valor total de las </w:t>
      </w:r>
      <w:r w:rsidR="00D437A4">
        <w:rPr>
          <w:rFonts w:cs="Calibri"/>
        </w:rPr>
        <w:t>cantidades</w:t>
      </w:r>
      <w:r w:rsidR="00076582" w:rsidRPr="007E012F">
        <w:rPr>
          <w:rFonts w:cs="Calibri"/>
        </w:rPr>
        <w:t xml:space="preserve"> no entregadas</w:t>
      </w:r>
      <w:r w:rsidR="00D5587C" w:rsidRPr="007E012F">
        <w:rPr>
          <w:rFonts w:cs="Calibri"/>
        </w:rPr>
        <w:t xml:space="preserve">, </w:t>
      </w:r>
      <w:r w:rsidR="00D5587C" w:rsidRPr="007E012F">
        <w:rPr>
          <w:rFonts w:cstheme="minorHAnsi"/>
          <w:color w:val="000000"/>
          <w:lang w:val="es-MX"/>
        </w:rPr>
        <w:t>que no deberá exceder del valor de la</w:t>
      </w:r>
      <w:r w:rsidR="00F349BA" w:rsidRPr="007E012F">
        <w:rPr>
          <w:rFonts w:cstheme="minorHAnsi"/>
          <w:color w:val="000000"/>
          <w:lang w:val="es-MX"/>
        </w:rPr>
        <w:t xml:space="preserve"> garantía de cumplimiento de contrato</w:t>
      </w:r>
      <w:r w:rsidR="00D5587C" w:rsidRPr="007E012F">
        <w:rPr>
          <w:rFonts w:cstheme="minorHAnsi"/>
          <w:color w:val="000000"/>
          <w:lang w:val="es-MX"/>
        </w:rPr>
        <w:t>,</w:t>
      </w:r>
      <w:r w:rsidR="00D5587C" w:rsidRPr="007E012F">
        <w:rPr>
          <w:rFonts w:cs="Calibri"/>
        </w:rPr>
        <w:t xml:space="preserve"> </w:t>
      </w:r>
      <w:r w:rsidR="00F758F1" w:rsidRPr="007E012F">
        <w:rPr>
          <w:rFonts w:cs="Calibri"/>
        </w:rPr>
        <w:t>y el plazo computable para la aplicación de las penas convencionales, será a partir del día siguiente de la</w:t>
      </w:r>
      <w:r w:rsidR="008121AC" w:rsidRPr="007E012F">
        <w:rPr>
          <w:rFonts w:cs="Calibri"/>
        </w:rPr>
        <w:t>s</w:t>
      </w:r>
      <w:r w:rsidR="00F758F1" w:rsidRPr="007E012F">
        <w:rPr>
          <w:rFonts w:cs="Calibri"/>
        </w:rPr>
        <w:t xml:space="preserve"> fecha</w:t>
      </w:r>
      <w:r w:rsidR="008121AC" w:rsidRPr="007E012F">
        <w:rPr>
          <w:rFonts w:cs="Calibri"/>
        </w:rPr>
        <w:t>s</w:t>
      </w:r>
      <w:r w:rsidR="00F758F1" w:rsidRPr="007E012F">
        <w:rPr>
          <w:rFonts w:cs="Calibri"/>
        </w:rPr>
        <w:t xml:space="preserve"> de entrega establecidas en el contrato respectivo, como se </w:t>
      </w:r>
      <w:r w:rsidR="000D6E60">
        <w:rPr>
          <w:rFonts w:cs="Calibri"/>
        </w:rPr>
        <w:t>señala</w:t>
      </w:r>
      <w:r w:rsidR="00F349BA" w:rsidRPr="007E012F">
        <w:rPr>
          <w:rFonts w:cs="Calibri"/>
        </w:rPr>
        <w:t xml:space="preserve"> </w:t>
      </w:r>
      <w:r w:rsidR="00F758F1" w:rsidRPr="007E012F">
        <w:rPr>
          <w:rFonts w:eastAsia="Arial" w:cs="Calibri"/>
        </w:rPr>
        <w:t xml:space="preserve">en el apartado 1.2 de las bases </w:t>
      </w:r>
      <w:r w:rsidR="00F758F1" w:rsidRPr="007E012F">
        <w:rPr>
          <w:rFonts w:cs="Calibri"/>
        </w:rPr>
        <w:t xml:space="preserve">y hasta que el proveedor adjudicado concluya éstas o se le comunique la rescisión del contrato. </w:t>
      </w:r>
    </w:p>
    <w:p w14:paraId="2CF220B5" w14:textId="77777777" w:rsidR="003C008F" w:rsidRDefault="003C008F" w:rsidP="00241ECF">
      <w:pPr>
        <w:ind w:left="708" w:hanging="705"/>
        <w:contextualSpacing/>
        <w:jc w:val="both"/>
        <w:rPr>
          <w:rFonts w:cstheme="minorHAnsi"/>
          <w:b/>
          <w:color w:val="000000"/>
        </w:rPr>
      </w:pPr>
    </w:p>
    <w:p w14:paraId="0E0CF828" w14:textId="77777777" w:rsidR="00BE1798" w:rsidRPr="00241ECF" w:rsidRDefault="00BE1798" w:rsidP="00241ECF">
      <w:pPr>
        <w:ind w:left="708" w:hanging="705"/>
        <w:contextualSpacing/>
        <w:jc w:val="both"/>
        <w:rPr>
          <w:rFonts w:cstheme="minorHAnsi"/>
          <w:b/>
          <w:color w:val="000000"/>
        </w:rPr>
      </w:pPr>
    </w:p>
    <w:p w14:paraId="564DB405" w14:textId="73FFFDE9" w:rsidR="00B56658" w:rsidRPr="00241ECF" w:rsidRDefault="00B56658" w:rsidP="00241ECF">
      <w:pPr>
        <w:pStyle w:val="Prrafodelista"/>
        <w:numPr>
          <w:ilvl w:val="0"/>
          <w:numId w:val="49"/>
        </w:numPr>
        <w:ind w:left="284" w:hanging="284"/>
        <w:jc w:val="both"/>
        <w:rPr>
          <w:rFonts w:cstheme="minorHAnsi"/>
          <w:b/>
          <w:color w:val="000000"/>
          <w:sz w:val="24"/>
          <w:szCs w:val="24"/>
        </w:rPr>
      </w:pPr>
      <w:r w:rsidRPr="00241ECF">
        <w:rPr>
          <w:rFonts w:cstheme="minorHAnsi"/>
          <w:b/>
          <w:smallCaps/>
          <w:color w:val="000000"/>
          <w:sz w:val="24"/>
          <w:szCs w:val="24"/>
        </w:rPr>
        <w:t>Ejecución de la fianza</w:t>
      </w:r>
    </w:p>
    <w:p w14:paraId="7DFFF6FC" w14:textId="77777777" w:rsidR="00B56658" w:rsidRPr="00241ECF" w:rsidRDefault="00B56658" w:rsidP="00241ECF">
      <w:pPr>
        <w:ind w:left="1065" w:hanging="705"/>
        <w:contextualSpacing/>
        <w:jc w:val="both"/>
        <w:rPr>
          <w:rFonts w:cstheme="minorHAnsi"/>
          <w:color w:val="000000"/>
        </w:rPr>
      </w:pPr>
    </w:p>
    <w:p w14:paraId="7A590024" w14:textId="695F7A4E" w:rsidR="00805675" w:rsidRPr="00B85A41" w:rsidRDefault="00AF1D59" w:rsidP="00B86B21">
      <w:pPr>
        <w:ind w:left="360"/>
        <w:contextualSpacing/>
        <w:jc w:val="both"/>
        <w:rPr>
          <w:rFonts w:cstheme="minorHAnsi"/>
        </w:rPr>
      </w:pPr>
      <w:r w:rsidRPr="007E012F">
        <w:rPr>
          <w:rFonts w:cstheme="minorHAnsi"/>
          <w:lang w:val="es-MX"/>
        </w:rPr>
        <w:t>De conformidad con l</w:t>
      </w:r>
      <w:r w:rsidR="00DC2BF6" w:rsidRPr="007E012F">
        <w:rPr>
          <w:rFonts w:cstheme="minorHAnsi"/>
          <w:lang w:val="es-MX"/>
        </w:rPr>
        <w:t>o establecido en los</w:t>
      </w:r>
      <w:r w:rsidRPr="007E012F">
        <w:rPr>
          <w:rFonts w:cstheme="minorHAnsi"/>
          <w:lang w:val="es-MX"/>
        </w:rPr>
        <w:t xml:space="preserve"> artículo</w:t>
      </w:r>
      <w:r w:rsidR="00DC2BF6" w:rsidRPr="007E012F">
        <w:rPr>
          <w:rFonts w:cstheme="minorHAnsi"/>
          <w:lang w:val="es-MX"/>
        </w:rPr>
        <w:t>s</w:t>
      </w:r>
      <w:r w:rsidRPr="007E012F">
        <w:rPr>
          <w:rFonts w:cstheme="minorHAnsi"/>
          <w:lang w:val="es-MX"/>
        </w:rPr>
        <w:t xml:space="preserve"> </w:t>
      </w:r>
      <w:r w:rsidR="00DC2BF6" w:rsidRPr="007E012F">
        <w:rPr>
          <w:rFonts w:cstheme="minorHAnsi"/>
          <w:lang w:val="es-MX"/>
        </w:rPr>
        <w:t xml:space="preserve">13 y </w:t>
      </w:r>
      <w:r w:rsidRPr="007E012F">
        <w:rPr>
          <w:rFonts w:cstheme="minorHAnsi"/>
          <w:lang w:val="es-MX"/>
        </w:rPr>
        <w:t>59 de la Ley de Adquisiciones del Estado de San Luis Potosí</w:t>
      </w:r>
      <w:r w:rsidR="00B86B21" w:rsidRPr="007E012F">
        <w:rPr>
          <w:rFonts w:cstheme="minorHAnsi"/>
          <w:lang w:val="es-MX"/>
        </w:rPr>
        <w:t>,</w:t>
      </w:r>
      <w:r w:rsidR="00B86B21" w:rsidRPr="007E012F">
        <w:rPr>
          <w:rFonts w:cstheme="minorHAnsi"/>
          <w:color w:val="000000"/>
        </w:rPr>
        <w:t xml:space="preserve"> con independencia de las sanciones que resulten aplicables al proveedor, en caso de incumplimiento y </w:t>
      </w:r>
      <w:r w:rsidR="000D6E60">
        <w:rPr>
          <w:rFonts w:cstheme="minorHAnsi"/>
          <w:color w:val="000000"/>
        </w:rPr>
        <w:t xml:space="preserve">en el supuesto de que </w:t>
      </w:r>
      <w:r w:rsidR="00B86B21" w:rsidRPr="007E012F">
        <w:rPr>
          <w:rFonts w:cstheme="minorHAnsi"/>
          <w:color w:val="000000"/>
        </w:rPr>
        <w:t xml:space="preserve">se determine la rescisión del contrato se hará efectiva la garantía de cumplimiento de </w:t>
      </w:r>
      <w:r w:rsidR="000D6E60">
        <w:rPr>
          <w:rFonts w:cstheme="minorHAnsi"/>
          <w:color w:val="000000"/>
        </w:rPr>
        <w:t>éste</w:t>
      </w:r>
      <w:r w:rsidR="00B86B21" w:rsidRPr="007E012F">
        <w:rPr>
          <w:rFonts w:cstheme="minorHAnsi"/>
          <w:color w:val="000000"/>
        </w:rPr>
        <w:t>.</w:t>
      </w:r>
    </w:p>
    <w:bookmarkEnd w:id="68"/>
    <w:p w14:paraId="23377D28" w14:textId="77777777" w:rsidR="004B5BF2" w:rsidRDefault="004B5BF2" w:rsidP="00B56658">
      <w:pPr>
        <w:ind w:left="426"/>
        <w:contextualSpacing/>
        <w:jc w:val="both"/>
        <w:rPr>
          <w:rFonts w:cstheme="minorHAnsi"/>
        </w:rPr>
      </w:pPr>
    </w:p>
    <w:p w14:paraId="1C623C42" w14:textId="77777777" w:rsidR="004B5BF2" w:rsidRPr="00B85A41" w:rsidRDefault="004B5BF2" w:rsidP="00B56658">
      <w:pPr>
        <w:ind w:left="426"/>
        <w:contextualSpacing/>
        <w:jc w:val="both"/>
        <w:rPr>
          <w:rFonts w:cstheme="minorHAnsi"/>
        </w:rPr>
      </w:pPr>
    </w:p>
    <w:p w14:paraId="2C8F2D8F" w14:textId="77777777" w:rsidR="00B56658" w:rsidRPr="00B85A41" w:rsidRDefault="00B56658" w:rsidP="00B56658">
      <w:pPr>
        <w:contextualSpacing/>
        <w:jc w:val="both"/>
        <w:rPr>
          <w:rFonts w:cstheme="minorHAnsi"/>
          <w:b/>
          <w:color w:val="000000"/>
        </w:rPr>
      </w:pPr>
      <w:r w:rsidRPr="00B85A41">
        <w:rPr>
          <w:rFonts w:cstheme="minorHAnsi"/>
          <w:b/>
          <w:color w:val="000000"/>
        </w:rPr>
        <w:t xml:space="preserve">11.  </w:t>
      </w:r>
      <w:r w:rsidRPr="00B85A41">
        <w:rPr>
          <w:rFonts w:cstheme="minorHAnsi"/>
          <w:b/>
          <w:smallCaps/>
          <w:color w:val="000000"/>
        </w:rPr>
        <w:t>Terminación anticipada del contrato</w:t>
      </w:r>
    </w:p>
    <w:p w14:paraId="0BD38EBC" w14:textId="77777777" w:rsidR="00B56658" w:rsidRPr="00B85A41" w:rsidRDefault="00B56658" w:rsidP="00B56658">
      <w:pPr>
        <w:ind w:left="1065"/>
        <w:contextualSpacing/>
        <w:jc w:val="both"/>
        <w:rPr>
          <w:rFonts w:cstheme="minorHAnsi"/>
          <w:color w:val="000000"/>
        </w:rPr>
      </w:pPr>
    </w:p>
    <w:p w14:paraId="4E177639" w14:textId="4726B552" w:rsidR="00B56658" w:rsidRPr="00B85A41" w:rsidRDefault="00B56658" w:rsidP="00B56658">
      <w:pPr>
        <w:ind w:left="360"/>
        <w:contextualSpacing/>
        <w:jc w:val="both"/>
        <w:rPr>
          <w:rFonts w:cstheme="minorHAnsi"/>
          <w:color w:val="000000"/>
        </w:rPr>
      </w:pPr>
      <w:r w:rsidRPr="00B85A41">
        <w:rPr>
          <w:rFonts w:cstheme="minorHAnsi"/>
          <w:color w:val="000000"/>
        </w:rPr>
        <w:t>De acuerdo con lo establecido en el artículo 58 de la Ley de Adquisiciones del Estado de San Luis Potosí y lo dispuesto por l</w:t>
      </w:r>
      <w:r w:rsidR="00757328" w:rsidRPr="00B85A41">
        <w:rPr>
          <w:rFonts w:cstheme="minorHAnsi"/>
          <w:color w:val="000000"/>
        </w:rPr>
        <w:t xml:space="preserve">os </w:t>
      </w:r>
      <w:r w:rsidRPr="00B85A41">
        <w:rPr>
          <w:rFonts w:cstheme="minorHAnsi"/>
          <w:color w:val="000000"/>
        </w:rPr>
        <w:t>artículo</w:t>
      </w:r>
      <w:r w:rsidR="00757328" w:rsidRPr="00B85A41">
        <w:rPr>
          <w:rFonts w:cstheme="minorHAnsi"/>
          <w:color w:val="000000"/>
        </w:rPr>
        <w:t>s</w:t>
      </w:r>
      <w:r w:rsidRPr="00B85A41">
        <w:rPr>
          <w:rFonts w:cstheme="minorHAnsi"/>
          <w:color w:val="000000"/>
        </w:rPr>
        <w:t xml:space="preserve"> 70 fracción IV de la Ley Orgánica</w:t>
      </w:r>
      <w:r w:rsidRPr="00B85A41">
        <w:rPr>
          <w:rFonts w:eastAsia="Arial" w:cstheme="minorHAnsi"/>
          <w:color w:val="000000"/>
        </w:rPr>
        <w:t xml:space="preserve"> del Municipio Libre y </w:t>
      </w:r>
      <w:bookmarkStart w:id="73" w:name="_Hlk157624188"/>
      <w:r w:rsidR="00DF607D" w:rsidRPr="00B85A41">
        <w:rPr>
          <w:rFonts w:eastAsia="Arial" w:cstheme="minorHAnsi"/>
          <w:lang w:val="es-MX"/>
        </w:rPr>
        <w:t>139 fracciones I y XVIII</w:t>
      </w:r>
      <w:r w:rsidRPr="00B85A41">
        <w:rPr>
          <w:rFonts w:eastAsia="Arial" w:cstheme="minorHAnsi"/>
          <w:color w:val="000000"/>
        </w:rPr>
        <w:t xml:space="preserve"> </w:t>
      </w:r>
      <w:bookmarkEnd w:id="73"/>
      <w:r w:rsidRPr="00B85A41">
        <w:rPr>
          <w:rFonts w:eastAsia="Arial" w:cstheme="minorHAnsi"/>
          <w:color w:val="000000"/>
        </w:rPr>
        <w:t>del Reglamento Interno del Municipio Libre de</w:t>
      </w:r>
      <w:r w:rsidRPr="00B85A41">
        <w:rPr>
          <w:rFonts w:cstheme="minorHAnsi"/>
          <w:color w:val="000000"/>
        </w:rPr>
        <w:t xml:space="preserve"> San Luis Potosí, el municipio, por conducto del Presidente Municipal o el funcionario que éste designe en ejercicio de sus facultades, podrá dar por terminado anticipadamente el contrato sin responsabilidad </w:t>
      </w:r>
      <w:r w:rsidR="00757328" w:rsidRPr="00B85A41">
        <w:rPr>
          <w:rFonts w:cstheme="minorHAnsi"/>
          <w:color w:val="000000"/>
        </w:rPr>
        <w:t xml:space="preserve">para el Municipio de San Luis Potosí </w:t>
      </w:r>
      <w:r w:rsidRPr="00B85A41">
        <w:rPr>
          <w:rFonts w:cstheme="minorHAnsi"/>
          <w:color w:val="000000"/>
        </w:rPr>
        <w:t xml:space="preserve">y sin necesidad de que medie resolución judicial alguna, cuando ocurran razones de interés general, dando aviso por escrito al proveedor adjudicado con cinco días hábiles de anticipación a la fecha efectiva de terminación, cuando por causas justificadas se extinga la necesidad </w:t>
      </w:r>
      <w:r w:rsidR="00E22984">
        <w:rPr>
          <w:rFonts w:cstheme="minorHAnsi"/>
          <w:color w:val="000000"/>
        </w:rPr>
        <w:t>del material eléctrico</w:t>
      </w:r>
      <w:r w:rsidRPr="00B85A41">
        <w:rPr>
          <w:rFonts w:cstheme="minorHAnsi"/>
        </w:rPr>
        <w:t xml:space="preserve">, </w:t>
      </w:r>
      <w:r w:rsidRPr="00B85A41">
        <w:rPr>
          <w:rFonts w:cstheme="minorHAnsi"/>
          <w:color w:val="000000"/>
        </w:rPr>
        <w:t>objeto de la licitación, y se demuestre que, de continuar con el cumplimiento de las obligaciones pactadas, se ocasionaría algún daño o perjuicio al municipio de San Luis Potosí.</w:t>
      </w:r>
    </w:p>
    <w:p w14:paraId="700F2D55" w14:textId="6C882C98" w:rsidR="009F3B94" w:rsidRPr="00B85A41" w:rsidRDefault="009F3B94" w:rsidP="00B56658">
      <w:pPr>
        <w:ind w:left="705"/>
        <w:contextualSpacing/>
        <w:jc w:val="both"/>
        <w:rPr>
          <w:rFonts w:cstheme="minorHAnsi"/>
          <w:color w:val="000000"/>
        </w:rPr>
      </w:pPr>
    </w:p>
    <w:p w14:paraId="7B7756FE" w14:textId="77777777" w:rsidR="00543377" w:rsidRDefault="00543377" w:rsidP="00B56658">
      <w:pPr>
        <w:ind w:left="705"/>
        <w:contextualSpacing/>
        <w:jc w:val="both"/>
        <w:rPr>
          <w:rFonts w:cstheme="minorHAnsi"/>
          <w:color w:val="000000"/>
        </w:rPr>
      </w:pPr>
    </w:p>
    <w:p w14:paraId="25660B6F" w14:textId="77777777" w:rsidR="00B56658" w:rsidRPr="00B85A41" w:rsidRDefault="00B56658" w:rsidP="00B56658">
      <w:pPr>
        <w:contextualSpacing/>
        <w:jc w:val="both"/>
        <w:rPr>
          <w:rFonts w:cstheme="minorHAnsi"/>
          <w:b/>
          <w:smallCaps/>
          <w:color w:val="000000"/>
        </w:rPr>
      </w:pPr>
      <w:r w:rsidRPr="00B85A41">
        <w:rPr>
          <w:rFonts w:cstheme="minorHAnsi"/>
          <w:b/>
          <w:color w:val="000000"/>
        </w:rPr>
        <w:t xml:space="preserve">12.  </w:t>
      </w:r>
      <w:r w:rsidRPr="00B85A41">
        <w:rPr>
          <w:rFonts w:cstheme="minorHAnsi"/>
          <w:b/>
          <w:smallCaps/>
          <w:color w:val="000000"/>
        </w:rPr>
        <w:t>Rescisión del contrato</w:t>
      </w:r>
    </w:p>
    <w:p w14:paraId="56D160A3" w14:textId="77777777" w:rsidR="00B56658" w:rsidRPr="00B85A41" w:rsidRDefault="00B56658" w:rsidP="00B56658">
      <w:pPr>
        <w:tabs>
          <w:tab w:val="left" w:pos="720"/>
        </w:tabs>
        <w:contextualSpacing/>
        <w:jc w:val="both"/>
        <w:rPr>
          <w:rFonts w:cstheme="minorHAnsi"/>
          <w:color w:val="000000"/>
        </w:rPr>
      </w:pPr>
      <w:r w:rsidRPr="00B85A41">
        <w:rPr>
          <w:rFonts w:cstheme="minorHAnsi"/>
          <w:color w:val="000000"/>
        </w:rPr>
        <w:tab/>
      </w:r>
    </w:p>
    <w:p w14:paraId="66114431" w14:textId="77777777" w:rsidR="00FB5AD3" w:rsidRPr="001B490D" w:rsidRDefault="00FB5AD3" w:rsidP="00FB5AD3">
      <w:pPr>
        <w:tabs>
          <w:tab w:val="left" w:pos="567"/>
        </w:tabs>
        <w:ind w:left="426"/>
        <w:contextualSpacing/>
        <w:jc w:val="both"/>
        <w:rPr>
          <w:rFonts w:cstheme="minorHAnsi"/>
          <w:color w:val="000000"/>
        </w:rPr>
      </w:pPr>
      <w:r w:rsidRPr="001B490D">
        <w:rPr>
          <w:rFonts w:cstheme="minorHAnsi"/>
          <w:color w:val="000000"/>
        </w:rPr>
        <w:t>El municipio de San Luis Potosí podrá rescindir o dar por terminado el contrato, cuando ocurran razones de orden público</w:t>
      </w:r>
      <w:r>
        <w:rPr>
          <w:rFonts w:cstheme="minorHAnsi"/>
          <w:color w:val="000000"/>
        </w:rPr>
        <w:t xml:space="preserve"> y/o</w:t>
      </w:r>
      <w:r w:rsidRPr="001B490D">
        <w:rPr>
          <w:rFonts w:cstheme="minorHAnsi"/>
          <w:color w:val="000000"/>
        </w:rPr>
        <w:t xml:space="preserve"> cuando el licitante no cumpla con lo establecido en estas bases, o en la Ley en </w:t>
      </w:r>
      <w:r w:rsidRPr="00ED4EE9">
        <w:rPr>
          <w:rFonts w:cstheme="minorHAnsi"/>
          <w:color w:val="000000"/>
        </w:rPr>
        <w:t xml:space="preserve">la materia y en el propio contrato, </w:t>
      </w:r>
      <w:bookmarkStart w:id="74" w:name="_Hlk159187973"/>
      <w:r w:rsidRPr="00ED4EE9">
        <w:rPr>
          <w:rFonts w:cstheme="minorHAnsi"/>
          <w:lang w:val="es-MX"/>
        </w:rPr>
        <w:t xml:space="preserve">por lo </w:t>
      </w:r>
      <w:proofErr w:type="gramStart"/>
      <w:r w:rsidRPr="00ED4EE9">
        <w:rPr>
          <w:rFonts w:cstheme="minorHAnsi"/>
          <w:lang w:val="es-MX"/>
        </w:rPr>
        <w:t>que</w:t>
      </w:r>
      <w:proofErr w:type="gramEnd"/>
      <w:r w:rsidRPr="00ED4EE9">
        <w:rPr>
          <w:rFonts w:cstheme="minorHAnsi"/>
          <w:lang w:val="es-MX"/>
        </w:rPr>
        <w:t xml:space="preserve"> de manera enunciativa, más no limitativa, se entenderán por incumplimientos los siguientes casos:</w:t>
      </w:r>
      <w:bookmarkEnd w:id="74"/>
    </w:p>
    <w:p w14:paraId="3F71E830" w14:textId="77777777" w:rsidR="00FB5AD3" w:rsidRPr="001B490D" w:rsidRDefault="00FB5AD3" w:rsidP="00FB5AD3">
      <w:pPr>
        <w:ind w:left="705"/>
        <w:contextualSpacing/>
        <w:jc w:val="both"/>
        <w:rPr>
          <w:rFonts w:cstheme="minorHAnsi"/>
          <w:color w:val="000000"/>
        </w:rPr>
      </w:pPr>
    </w:p>
    <w:p w14:paraId="0FE551DB" w14:textId="299D9040" w:rsidR="00FB5AD3" w:rsidRPr="001E7508" w:rsidRDefault="00FB5AD3" w:rsidP="00FB5AD3">
      <w:pPr>
        <w:pStyle w:val="Prrafodelista"/>
        <w:numPr>
          <w:ilvl w:val="0"/>
          <w:numId w:val="18"/>
        </w:numPr>
        <w:tabs>
          <w:tab w:val="clear" w:pos="1068"/>
        </w:tabs>
        <w:spacing w:after="0" w:line="240" w:lineRule="auto"/>
        <w:ind w:left="850" w:hanging="425"/>
        <w:jc w:val="both"/>
        <w:rPr>
          <w:rFonts w:cstheme="minorHAnsi"/>
          <w:sz w:val="24"/>
          <w:szCs w:val="24"/>
        </w:rPr>
      </w:pPr>
      <w:r w:rsidRPr="001E7508">
        <w:rPr>
          <w:rFonts w:cstheme="minorHAnsi"/>
          <w:sz w:val="24"/>
          <w:szCs w:val="24"/>
        </w:rPr>
        <w:t>Cuando l</w:t>
      </w:r>
      <w:r w:rsidR="009A6BAC" w:rsidRPr="001E7508">
        <w:rPr>
          <w:rFonts w:cstheme="minorHAnsi"/>
          <w:sz w:val="24"/>
          <w:szCs w:val="24"/>
        </w:rPr>
        <w:t>a</w:t>
      </w:r>
      <w:r w:rsidRPr="001E7508">
        <w:rPr>
          <w:rFonts w:cstheme="minorHAnsi"/>
          <w:sz w:val="24"/>
          <w:szCs w:val="24"/>
        </w:rPr>
        <w:t xml:space="preserve"> </w:t>
      </w:r>
      <w:r w:rsidR="009A6BAC" w:rsidRPr="001E7508">
        <w:rPr>
          <w:rFonts w:cstheme="minorHAnsi"/>
          <w:sz w:val="24"/>
          <w:szCs w:val="24"/>
        </w:rPr>
        <w:t xml:space="preserve">entrega </w:t>
      </w:r>
      <w:r w:rsidR="00E22984">
        <w:rPr>
          <w:rFonts w:cstheme="minorHAnsi"/>
          <w:sz w:val="24"/>
          <w:szCs w:val="24"/>
        </w:rPr>
        <w:t>del material eléctrico</w:t>
      </w:r>
      <w:r w:rsidR="001E7508" w:rsidRPr="001E7508">
        <w:rPr>
          <w:rFonts w:cstheme="minorHAnsi"/>
          <w:sz w:val="24"/>
          <w:szCs w:val="24"/>
        </w:rPr>
        <w:t xml:space="preserve"> </w:t>
      </w:r>
      <w:r w:rsidRPr="001E7508">
        <w:rPr>
          <w:rFonts w:cstheme="minorHAnsi"/>
          <w:sz w:val="24"/>
          <w:szCs w:val="24"/>
        </w:rPr>
        <w:t>no se realice de conformidad con las especificaciones y condiciones estipuladas en las presentes bases o no se cumpla en tiempo según lo contratado.</w:t>
      </w:r>
    </w:p>
    <w:p w14:paraId="6B81FEEB" w14:textId="77777777" w:rsidR="00FB5AD3" w:rsidRPr="001E7508" w:rsidRDefault="00FB5AD3" w:rsidP="00FB5AD3">
      <w:pPr>
        <w:numPr>
          <w:ilvl w:val="0"/>
          <w:numId w:val="18"/>
        </w:numPr>
        <w:tabs>
          <w:tab w:val="clear" w:pos="1068"/>
          <w:tab w:val="num" w:pos="851"/>
        </w:tabs>
        <w:ind w:left="851" w:hanging="425"/>
        <w:contextualSpacing/>
        <w:jc w:val="both"/>
        <w:rPr>
          <w:rFonts w:cstheme="minorHAnsi"/>
          <w:color w:val="000000"/>
        </w:rPr>
      </w:pPr>
      <w:r w:rsidRPr="001E7508">
        <w:rPr>
          <w:rFonts w:cstheme="minorHAnsi"/>
          <w:color w:val="000000"/>
        </w:rPr>
        <w:t>Cuando el proveedor adjudicado no garantice el cumplimiento del contrato, según los términos de las bases y la Ley de Adquisiciones del Estado de San Luis Potosí.</w:t>
      </w:r>
    </w:p>
    <w:p w14:paraId="751D7EB2" w14:textId="33600AEE" w:rsidR="00FB5AD3" w:rsidRPr="001E7508" w:rsidRDefault="00FB5AD3" w:rsidP="00FB5AD3">
      <w:pPr>
        <w:numPr>
          <w:ilvl w:val="0"/>
          <w:numId w:val="18"/>
        </w:numPr>
        <w:tabs>
          <w:tab w:val="clear" w:pos="1068"/>
          <w:tab w:val="num" w:pos="851"/>
        </w:tabs>
        <w:ind w:left="851" w:hanging="425"/>
        <w:contextualSpacing/>
        <w:jc w:val="both"/>
        <w:rPr>
          <w:rFonts w:cstheme="minorHAnsi"/>
          <w:color w:val="000000"/>
        </w:rPr>
      </w:pPr>
      <w:r w:rsidRPr="001E7508">
        <w:rPr>
          <w:rFonts w:cstheme="minorHAnsi"/>
          <w:color w:val="000000"/>
        </w:rPr>
        <w:t xml:space="preserve">Cuando el proveedor adjudicado modifique las características </w:t>
      </w:r>
      <w:r w:rsidR="00E22984">
        <w:rPr>
          <w:rFonts w:cs="Arial"/>
          <w:color w:val="000000"/>
        </w:rPr>
        <w:t>del material eléctrico</w:t>
      </w:r>
      <w:r w:rsidR="001E7508" w:rsidRPr="001E7508">
        <w:rPr>
          <w:rFonts w:cstheme="minorHAnsi"/>
        </w:rPr>
        <w:t xml:space="preserve"> </w:t>
      </w:r>
      <w:r w:rsidRPr="001E7508">
        <w:rPr>
          <w:rFonts w:cstheme="minorHAnsi"/>
        </w:rPr>
        <w:t>adjudicad</w:t>
      </w:r>
      <w:r w:rsidR="001E7508" w:rsidRPr="001E7508">
        <w:rPr>
          <w:rFonts w:cstheme="minorHAnsi"/>
        </w:rPr>
        <w:t>o</w:t>
      </w:r>
      <w:r w:rsidRPr="001E7508">
        <w:rPr>
          <w:rFonts w:cstheme="minorHAnsi"/>
        </w:rPr>
        <w:t>s</w:t>
      </w:r>
      <w:r w:rsidRPr="001E7508">
        <w:rPr>
          <w:rFonts w:cstheme="minorHAnsi"/>
          <w:color w:val="000000"/>
        </w:rPr>
        <w:t>.</w:t>
      </w:r>
    </w:p>
    <w:p w14:paraId="0792604A" w14:textId="5FDD1070" w:rsidR="00FB5AD3" w:rsidRPr="007A5585" w:rsidRDefault="00FB5AD3" w:rsidP="00FB5AD3">
      <w:pPr>
        <w:numPr>
          <w:ilvl w:val="0"/>
          <w:numId w:val="18"/>
        </w:numPr>
        <w:tabs>
          <w:tab w:val="clear" w:pos="1068"/>
          <w:tab w:val="num" w:pos="851"/>
        </w:tabs>
        <w:ind w:left="851" w:hanging="425"/>
        <w:contextualSpacing/>
        <w:jc w:val="both"/>
        <w:rPr>
          <w:rFonts w:cstheme="minorHAnsi"/>
          <w:color w:val="000000"/>
        </w:rPr>
      </w:pPr>
      <w:r w:rsidRPr="001E7508">
        <w:rPr>
          <w:rFonts w:eastAsia="Arial" w:cstheme="minorHAnsi"/>
          <w:color w:val="000000"/>
        </w:rPr>
        <w:t>Cuando el proveedor no reemplace, en los términos señalados en el apartado 1.</w:t>
      </w:r>
      <w:r w:rsidR="004D404D" w:rsidRPr="001E7508">
        <w:rPr>
          <w:rFonts w:eastAsia="Arial" w:cstheme="minorHAnsi"/>
          <w:color w:val="000000"/>
        </w:rPr>
        <w:t>4</w:t>
      </w:r>
      <w:r w:rsidRPr="001E7508">
        <w:rPr>
          <w:rFonts w:eastAsia="Arial" w:cstheme="minorHAnsi"/>
          <w:color w:val="000000"/>
        </w:rPr>
        <w:t xml:space="preserve"> de estas bases, </w:t>
      </w:r>
      <w:r w:rsidR="00E22984">
        <w:rPr>
          <w:rFonts w:cstheme="minorHAnsi"/>
        </w:rPr>
        <w:t>el material eléctrico</w:t>
      </w:r>
      <w:r w:rsidR="007427A2">
        <w:rPr>
          <w:rFonts w:cstheme="minorHAnsi"/>
        </w:rPr>
        <w:t xml:space="preserve"> </w:t>
      </w:r>
      <w:r>
        <w:rPr>
          <w:rFonts w:cstheme="minorHAnsi"/>
        </w:rPr>
        <w:t>adjudicad</w:t>
      </w:r>
      <w:r w:rsidR="0087636F">
        <w:rPr>
          <w:rFonts w:cstheme="minorHAnsi"/>
        </w:rPr>
        <w:t>a</w:t>
      </w:r>
      <w:r>
        <w:rPr>
          <w:rFonts w:cstheme="minorHAnsi"/>
        </w:rPr>
        <w:t xml:space="preserve">s </w:t>
      </w:r>
      <w:r w:rsidRPr="007A5585">
        <w:rPr>
          <w:rFonts w:cstheme="minorHAnsi"/>
          <w:color w:val="000000"/>
        </w:rPr>
        <w:t>objeto de esta licitación.</w:t>
      </w:r>
    </w:p>
    <w:p w14:paraId="1584A079" w14:textId="61E9775A" w:rsidR="00FB5AD3" w:rsidRDefault="00FB5AD3" w:rsidP="00FB5AD3">
      <w:pPr>
        <w:numPr>
          <w:ilvl w:val="0"/>
          <w:numId w:val="18"/>
        </w:numPr>
        <w:tabs>
          <w:tab w:val="clear" w:pos="1068"/>
          <w:tab w:val="num" w:pos="851"/>
        </w:tabs>
        <w:ind w:left="851" w:hanging="425"/>
        <w:contextualSpacing/>
        <w:jc w:val="both"/>
        <w:rPr>
          <w:rFonts w:cstheme="minorHAnsi"/>
          <w:color w:val="000000"/>
        </w:rPr>
      </w:pPr>
      <w:r w:rsidRPr="007A5585">
        <w:rPr>
          <w:rFonts w:cstheme="minorHAnsi"/>
          <w:color w:val="000000"/>
        </w:rPr>
        <w:t xml:space="preserve">Cuando el proveedor adjudicado niegue al H. Ayuntamiento de San Luis Potosí o a quienes estén facultados por éste, las facilidades para la supervisión en </w:t>
      </w:r>
      <w:r w:rsidR="0087636F">
        <w:rPr>
          <w:rFonts w:cstheme="minorHAnsi"/>
          <w:color w:val="000000"/>
        </w:rPr>
        <w:t xml:space="preserve">la entrega </w:t>
      </w:r>
      <w:r w:rsidR="00E22984">
        <w:rPr>
          <w:rFonts w:cstheme="minorHAnsi"/>
          <w:color w:val="000000"/>
        </w:rPr>
        <w:t>del material eléctrico</w:t>
      </w:r>
      <w:r w:rsidR="001E7508">
        <w:rPr>
          <w:rFonts w:cstheme="minorHAnsi"/>
          <w:color w:val="000000"/>
        </w:rPr>
        <w:t xml:space="preserve"> </w:t>
      </w:r>
      <w:r w:rsidR="00796463">
        <w:rPr>
          <w:rFonts w:cstheme="minorHAnsi"/>
          <w:color w:val="000000"/>
        </w:rPr>
        <w:t>licitado</w:t>
      </w:r>
      <w:r w:rsidRPr="007A5585">
        <w:rPr>
          <w:rFonts w:cstheme="minorHAnsi"/>
          <w:color w:val="000000"/>
        </w:rPr>
        <w:t>.</w:t>
      </w:r>
      <w:bookmarkStart w:id="75" w:name="_Hlk159188212"/>
      <w:bookmarkStart w:id="76" w:name="_Hlk156497424"/>
    </w:p>
    <w:p w14:paraId="1C0CEE2B" w14:textId="77777777" w:rsidR="00FB5AD3" w:rsidRPr="007A5585" w:rsidRDefault="00FB5AD3" w:rsidP="00FB5AD3">
      <w:pPr>
        <w:numPr>
          <w:ilvl w:val="0"/>
          <w:numId w:val="18"/>
        </w:numPr>
        <w:tabs>
          <w:tab w:val="clear" w:pos="1068"/>
          <w:tab w:val="num" w:pos="851"/>
        </w:tabs>
        <w:ind w:left="851" w:hanging="425"/>
        <w:contextualSpacing/>
        <w:jc w:val="both"/>
        <w:rPr>
          <w:rFonts w:cstheme="minorHAnsi"/>
          <w:color w:val="000000"/>
        </w:rPr>
      </w:pPr>
      <w:r w:rsidRPr="007A5585">
        <w:rPr>
          <w:rFonts w:cstheme="minorHAnsi"/>
          <w:lang w:val="es-MX"/>
        </w:rPr>
        <w:t xml:space="preserve">Cuando el proveedor adjudicado </w:t>
      </w:r>
      <w:r>
        <w:rPr>
          <w:rFonts w:cstheme="minorHAnsi"/>
          <w:lang w:val="es-MX"/>
        </w:rPr>
        <w:t>c</w:t>
      </w:r>
      <w:r w:rsidRPr="007A5585">
        <w:rPr>
          <w:rFonts w:cstheme="minorHAnsi"/>
          <w:lang w:val="es-MX"/>
        </w:rPr>
        <w:t>eda total o parcialmente, bajo cualquier título los derechos y obligaciones a que se refiere el contrato.</w:t>
      </w:r>
      <w:bookmarkEnd w:id="75"/>
    </w:p>
    <w:bookmarkEnd w:id="76"/>
    <w:p w14:paraId="3719A18B" w14:textId="77777777" w:rsidR="00FB5AD3" w:rsidRPr="001B490D" w:rsidRDefault="00FB5AD3" w:rsidP="00FB5AD3">
      <w:pPr>
        <w:contextualSpacing/>
        <w:jc w:val="both"/>
        <w:rPr>
          <w:rFonts w:cstheme="minorHAnsi"/>
          <w:color w:val="000000"/>
        </w:rPr>
      </w:pPr>
    </w:p>
    <w:p w14:paraId="6D5714A1" w14:textId="1B713C3A" w:rsidR="00FB5AD3" w:rsidRPr="001B490D" w:rsidRDefault="00FB5AD3" w:rsidP="00FB5AD3">
      <w:pPr>
        <w:ind w:left="360"/>
        <w:contextualSpacing/>
        <w:jc w:val="both"/>
        <w:rPr>
          <w:rFonts w:cstheme="minorHAnsi"/>
          <w:color w:val="000000"/>
        </w:rPr>
      </w:pPr>
      <w:r w:rsidRPr="001B490D">
        <w:rPr>
          <w:rFonts w:cstheme="minorHAnsi"/>
          <w:color w:val="000000"/>
        </w:rPr>
        <w:t xml:space="preserve">Sin perjuicio de lo establecido en los </w:t>
      </w:r>
      <w:r w:rsidRPr="008964FE">
        <w:rPr>
          <w:rFonts w:cstheme="minorHAnsi"/>
          <w:color w:val="000000"/>
        </w:rPr>
        <w:t>apartados 9</w:t>
      </w:r>
      <w:r w:rsidR="006528EE" w:rsidRPr="008964FE">
        <w:rPr>
          <w:rFonts w:cstheme="minorHAnsi"/>
          <w:color w:val="000000"/>
        </w:rPr>
        <w:t>.1</w:t>
      </w:r>
      <w:r w:rsidRPr="008964FE">
        <w:rPr>
          <w:rFonts w:cstheme="minorHAnsi"/>
          <w:color w:val="000000"/>
        </w:rPr>
        <w:t xml:space="preserve"> y 1</w:t>
      </w:r>
      <w:r w:rsidR="006528EE" w:rsidRPr="008964FE">
        <w:rPr>
          <w:rFonts w:cstheme="minorHAnsi"/>
          <w:color w:val="000000"/>
        </w:rPr>
        <w:t>0</w:t>
      </w:r>
      <w:r w:rsidRPr="008964FE">
        <w:rPr>
          <w:rFonts w:cstheme="minorHAnsi"/>
          <w:color w:val="000000"/>
        </w:rPr>
        <w:t>, derivado del</w:t>
      </w:r>
      <w:r w:rsidRPr="001B490D">
        <w:rPr>
          <w:rFonts w:cstheme="minorHAnsi"/>
          <w:color w:val="000000"/>
        </w:rPr>
        <w:t xml:space="preserve"> incumplimiento de cualquiera de las obligaciones a cargo del proveedor adjudicado, el municipio por conducto del </w:t>
      </w:r>
      <w:proofErr w:type="gramStart"/>
      <w:r w:rsidRPr="001B490D">
        <w:rPr>
          <w:rFonts w:cstheme="minorHAnsi"/>
          <w:color w:val="000000"/>
        </w:rPr>
        <w:t>Presidente</w:t>
      </w:r>
      <w:proofErr w:type="gramEnd"/>
      <w:r w:rsidRPr="001B490D">
        <w:rPr>
          <w:rFonts w:cstheme="minorHAnsi"/>
          <w:color w:val="000000"/>
        </w:rPr>
        <w:t xml:space="preserve"> Municipal o del funcionario que éste designe, podrá rescindir en forma administrativa el contrato, en cuyo caso las partes adoptarán el siguiente procedimiento convencional y administrativo, de acuerdo con lo dispuesto en el artículo 56 de la Ley de Adquisiciones para el Estado de San Luis Potosí.</w:t>
      </w:r>
    </w:p>
    <w:p w14:paraId="40BF5B1A" w14:textId="77777777" w:rsidR="00FB5AD3" w:rsidRPr="001B490D" w:rsidRDefault="00FB5AD3" w:rsidP="00FB5AD3">
      <w:pPr>
        <w:contextualSpacing/>
        <w:jc w:val="both"/>
        <w:rPr>
          <w:rFonts w:cstheme="minorHAnsi"/>
          <w:color w:val="000000"/>
        </w:rPr>
      </w:pPr>
    </w:p>
    <w:p w14:paraId="0816BC9B" w14:textId="246B5533" w:rsidR="00FB5AD3" w:rsidRPr="001B490D" w:rsidRDefault="00FB5AD3" w:rsidP="00FB5AD3">
      <w:pPr>
        <w:numPr>
          <w:ilvl w:val="0"/>
          <w:numId w:val="8"/>
        </w:numPr>
        <w:tabs>
          <w:tab w:val="clear" w:pos="1429"/>
          <w:tab w:val="left" w:pos="1080"/>
        </w:tabs>
        <w:ind w:left="1080"/>
        <w:contextualSpacing/>
        <w:jc w:val="both"/>
        <w:rPr>
          <w:rFonts w:cstheme="minorHAnsi"/>
          <w:color w:val="000000"/>
        </w:rPr>
      </w:pPr>
      <w:r w:rsidRPr="001B490D">
        <w:rPr>
          <w:rFonts w:cstheme="minorHAnsi"/>
          <w:color w:val="000000"/>
        </w:rPr>
        <w:t>El municipio comunicará por escrito mediante correo certificado</w:t>
      </w:r>
      <w:r w:rsidR="008121AC">
        <w:rPr>
          <w:rFonts w:cstheme="minorHAnsi"/>
          <w:color w:val="000000"/>
        </w:rPr>
        <w:t xml:space="preserve">, correo electrónico </w:t>
      </w:r>
      <w:r w:rsidRPr="001B490D">
        <w:rPr>
          <w:rFonts w:cstheme="minorHAnsi"/>
          <w:color w:val="000000"/>
        </w:rPr>
        <w:t>o de manera personal, al proveedor adjudicado el incumplimiento de las obligaciones del contrato.</w:t>
      </w:r>
    </w:p>
    <w:p w14:paraId="6B4E36B6" w14:textId="77777777" w:rsidR="00FB5AD3" w:rsidRPr="001B490D" w:rsidRDefault="00FB5AD3" w:rsidP="00FB5AD3">
      <w:pPr>
        <w:numPr>
          <w:ilvl w:val="0"/>
          <w:numId w:val="8"/>
        </w:numPr>
        <w:tabs>
          <w:tab w:val="clear" w:pos="1429"/>
          <w:tab w:val="left" w:pos="1080"/>
        </w:tabs>
        <w:ind w:left="1080"/>
        <w:contextualSpacing/>
        <w:jc w:val="both"/>
        <w:rPr>
          <w:rFonts w:cstheme="minorHAnsi"/>
          <w:color w:val="000000"/>
        </w:rPr>
      </w:pPr>
      <w:r w:rsidRPr="001B490D">
        <w:rPr>
          <w:rFonts w:cstheme="minorHAnsi"/>
          <w:color w:val="000000"/>
        </w:rPr>
        <w:t>El proveedor adjudicado contará con un plazo máximo de tres días hábiles, contados a partir de la fecha de la comunicación a que se refiere la viñeta anterior, para exponer por escrito lo que a su derecho convenga, y en su caso, aportar las pruebas en las que funde su incumplimiento. El escrito deberá dirigirse al municipio de San Luis Potosí, en el domicilio establecido para tal efecto en estas bases, al cual deberá anexar las pruebas que estime pertinentes.</w:t>
      </w:r>
    </w:p>
    <w:p w14:paraId="3295CAFF" w14:textId="77777777" w:rsidR="00FB5AD3" w:rsidRPr="001B490D" w:rsidRDefault="00FB5AD3" w:rsidP="00FB5AD3">
      <w:pPr>
        <w:numPr>
          <w:ilvl w:val="0"/>
          <w:numId w:val="8"/>
        </w:numPr>
        <w:tabs>
          <w:tab w:val="clear" w:pos="1429"/>
          <w:tab w:val="left" w:pos="1080"/>
        </w:tabs>
        <w:ind w:left="1080"/>
        <w:contextualSpacing/>
        <w:jc w:val="both"/>
        <w:rPr>
          <w:rFonts w:cstheme="minorHAnsi"/>
          <w:color w:val="000000"/>
        </w:rPr>
      </w:pPr>
      <w:r w:rsidRPr="001B490D">
        <w:rPr>
          <w:rFonts w:cstheme="minorHAnsi"/>
          <w:color w:val="000000"/>
        </w:rPr>
        <w:lastRenderedPageBreak/>
        <w:t>Transcurrido el término a que se refiere la viñeta anterior, el municipio resolverá lo conducente dentro de los quince días hábiles siguientes, considerando los argumentos y las pruebas que hubiere aportado el proveedor adjudicado.</w:t>
      </w:r>
    </w:p>
    <w:p w14:paraId="79B2FD1A" w14:textId="37995B40" w:rsidR="002A3069" w:rsidRPr="00B85A41" w:rsidRDefault="00FB5AD3" w:rsidP="00FB5AD3">
      <w:pPr>
        <w:numPr>
          <w:ilvl w:val="0"/>
          <w:numId w:val="8"/>
        </w:numPr>
        <w:tabs>
          <w:tab w:val="clear" w:pos="1429"/>
          <w:tab w:val="left" w:pos="1080"/>
        </w:tabs>
        <w:ind w:left="1080"/>
        <w:contextualSpacing/>
        <w:jc w:val="both"/>
        <w:rPr>
          <w:rFonts w:cstheme="minorHAnsi"/>
          <w:b/>
          <w:smallCaps/>
          <w:color w:val="000000"/>
        </w:rPr>
      </w:pPr>
      <w:r w:rsidRPr="001B490D">
        <w:rPr>
          <w:rFonts w:cstheme="minorHAnsi"/>
          <w:color w:val="000000"/>
        </w:rPr>
        <w:t>La resolución que se emita por parte del municipio será debidamente fundada y motivada, notificándose por escrito al proveedor adjudicado.</w:t>
      </w:r>
      <w:r w:rsidR="00B56658" w:rsidRPr="00B85A41">
        <w:rPr>
          <w:rFonts w:cstheme="minorHAnsi"/>
          <w:color w:val="000000"/>
        </w:rPr>
        <w:t xml:space="preserve"> </w:t>
      </w:r>
    </w:p>
    <w:p w14:paraId="72D5051E" w14:textId="77777777" w:rsidR="00BD7806" w:rsidRDefault="00BD7806" w:rsidP="002A3069">
      <w:pPr>
        <w:tabs>
          <w:tab w:val="left" w:pos="1080"/>
        </w:tabs>
        <w:ind w:left="1080"/>
        <w:contextualSpacing/>
        <w:jc w:val="both"/>
        <w:rPr>
          <w:rFonts w:cstheme="minorHAnsi"/>
          <w:color w:val="000000"/>
        </w:rPr>
      </w:pPr>
    </w:p>
    <w:p w14:paraId="367F3E1A" w14:textId="77777777" w:rsidR="00E2468B" w:rsidRPr="00B85A41" w:rsidRDefault="00E2468B" w:rsidP="002A3069">
      <w:pPr>
        <w:tabs>
          <w:tab w:val="left" w:pos="1080"/>
        </w:tabs>
        <w:ind w:left="1080"/>
        <w:contextualSpacing/>
        <w:jc w:val="both"/>
        <w:rPr>
          <w:rFonts w:cstheme="minorHAnsi"/>
          <w:color w:val="000000"/>
        </w:rPr>
      </w:pPr>
    </w:p>
    <w:p w14:paraId="1915DA2E" w14:textId="62A4DA8F" w:rsidR="00B56658" w:rsidRPr="00B85A41" w:rsidRDefault="00B56658" w:rsidP="002A3069">
      <w:pPr>
        <w:contextualSpacing/>
        <w:jc w:val="both"/>
        <w:rPr>
          <w:rFonts w:cstheme="minorHAnsi"/>
          <w:b/>
          <w:smallCaps/>
          <w:color w:val="000000"/>
        </w:rPr>
      </w:pPr>
      <w:r w:rsidRPr="00B85A41">
        <w:rPr>
          <w:rFonts w:cstheme="minorHAnsi"/>
          <w:b/>
          <w:color w:val="000000"/>
        </w:rPr>
        <w:t xml:space="preserve">13.   </w:t>
      </w:r>
      <w:r w:rsidRPr="00B85A41">
        <w:rPr>
          <w:rFonts w:cstheme="minorHAnsi"/>
          <w:b/>
          <w:smallCaps/>
        </w:rPr>
        <w:t>No negociación, ni modificación de las partes de la licitación</w:t>
      </w:r>
    </w:p>
    <w:p w14:paraId="0B57BE5E" w14:textId="77777777" w:rsidR="00123219" w:rsidRDefault="00123219" w:rsidP="00123219">
      <w:pPr>
        <w:contextualSpacing/>
        <w:jc w:val="both"/>
        <w:rPr>
          <w:rFonts w:cstheme="minorHAnsi"/>
          <w:color w:val="000000"/>
        </w:rPr>
      </w:pPr>
    </w:p>
    <w:p w14:paraId="42277BC8" w14:textId="77777777" w:rsidR="009A6CF0" w:rsidRPr="00EE2C47" w:rsidRDefault="009A6CF0" w:rsidP="009A6CF0">
      <w:pPr>
        <w:ind w:left="360"/>
        <w:contextualSpacing/>
        <w:jc w:val="both"/>
        <w:rPr>
          <w:rFonts w:cstheme="minorHAnsi"/>
          <w:b/>
          <w:bCs/>
          <w:lang w:val="es-MX"/>
        </w:rPr>
      </w:pPr>
      <w:bookmarkStart w:id="77" w:name="_Hlk191260057"/>
      <w:r w:rsidRPr="009A6CF0">
        <w:rPr>
          <w:rFonts w:cstheme="minorHAnsi"/>
          <w:b/>
          <w:bCs/>
          <w:lang w:val="es-MX"/>
        </w:rPr>
        <w:t>Ninguna de las condiciones contenidas en las bases, así como en las propuestas presentadas por los licitantes podrán ser negociadas, modificadas o pasadas por alto, una vez iniciado el acto de apertura de proposiciones.</w:t>
      </w:r>
    </w:p>
    <w:bookmarkEnd w:id="77"/>
    <w:p w14:paraId="458F037F" w14:textId="77777777" w:rsidR="0010114C" w:rsidRDefault="0010114C" w:rsidP="00B56658">
      <w:pPr>
        <w:pStyle w:val="Textoindependiente"/>
        <w:ind w:left="705"/>
        <w:contextualSpacing/>
        <w:jc w:val="center"/>
        <w:rPr>
          <w:rFonts w:asciiTheme="minorHAnsi" w:hAnsiTheme="minorHAnsi" w:cstheme="minorHAnsi"/>
          <w:sz w:val="24"/>
          <w:szCs w:val="24"/>
          <w:lang w:val="es-ES"/>
        </w:rPr>
      </w:pPr>
    </w:p>
    <w:p w14:paraId="20150759" w14:textId="77777777" w:rsidR="0010114C" w:rsidRDefault="0010114C" w:rsidP="00B56658">
      <w:pPr>
        <w:pStyle w:val="Textoindependiente"/>
        <w:ind w:left="705"/>
        <w:contextualSpacing/>
        <w:jc w:val="center"/>
        <w:rPr>
          <w:rFonts w:asciiTheme="minorHAnsi" w:hAnsiTheme="minorHAnsi" w:cstheme="minorHAnsi"/>
          <w:sz w:val="24"/>
          <w:szCs w:val="24"/>
          <w:lang w:val="es-ES"/>
        </w:rPr>
      </w:pPr>
    </w:p>
    <w:p w14:paraId="63504533" w14:textId="77777777" w:rsidR="00BE1798" w:rsidRPr="00B85A41" w:rsidRDefault="00BE1798" w:rsidP="00B56658">
      <w:pPr>
        <w:pStyle w:val="Textoindependiente"/>
        <w:ind w:left="705"/>
        <w:contextualSpacing/>
        <w:jc w:val="center"/>
        <w:rPr>
          <w:rFonts w:asciiTheme="minorHAnsi" w:hAnsiTheme="minorHAnsi" w:cstheme="minorHAnsi"/>
          <w:sz w:val="24"/>
          <w:szCs w:val="24"/>
          <w:lang w:val="es-ES"/>
        </w:rPr>
      </w:pPr>
    </w:p>
    <w:p w14:paraId="5C01832C" w14:textId="77777777" w:rsidR="00B56658" w:rsidRPr="00B85A41" w:rsidRDefault="00B56658" w:rsidP="00B56658">
      <w:pPr>
        <w:pStyle w:val="Textoindependiente"/>
        <w:contextualSpacing/>
        <w:rPr>
          <w:rFonts w:asciiTheme="minorHAnsi" w:hAnsiTheme="minorHAnsi" w:cstheme="minorHAnsi"/>
          <w:b/>
          <w:smallCaps/>
          <w:sz w:val="24"/>
          <w:szCs w:val="24"/>
          <w:lang w:val="es-ES"/>
        </w:rPr>
      </w:pPr>
      <w:r w:rsidRPr="00B85A41">
        <w:rPr>
          <w:rFonts w:asciiTheme="minorHAnsi" w:hAnsiTheme="minorHAnsi" w:cstheme="minorHAnsi"/>
          <w:b/>
          <w:sz w:val="24"/>
          <w:szCs w:val="24"/>
          <w:lang w:val="es-ES"/>
        </w:rPr>
        <w:t xml:space="preserve">14. </w:t>
      </w:r>
      <w:r w:rsidRPr="00B85A41">
        <w:rPr>
          <w:rFonts w:asciiTheme="minorHAnsi" w:hAnsiTheme="minorHAnsi" w:cstheme="minorHAnsi"/>
          <w:b/>
          <w:smallCaps/>
          <w:sz w:val="24"/>
          <w:szCs w:val="24"/>
          <w:lang w:val="es-ES"/>
        </w:rPr>
        <w:t>Cancelación de la licitación</w:t>
      </w:r>
    </w:p>
    <w:p w14:paraId="4112035B" w14:textId="77777777" w:rsidR="00B56658" w:rsidRPr="00B85A41" w:rsidRDefault="00B56658" w:rsidP="00B56658">
      <w:pPr>
        <w:pStyle w:val="Textoindependiente"/>
        <w:contextualSpacing/>
        <w:rPr>
          <w:rFonts w:asciiTheme="minorHAnsi" w:hAnsiTheme="minorHAnsi" w:cstheme="minorHAnsi"/>
          <w:sz w:val="24"/>
          <w:szCs w:val="24"/>
          <w:lang w:val="es-ES"/>
        </w:rPr>
      </w:pPr>
    </w:p>
    <w:p w14:paraId="6B1781C3" w14:textId="64C7ED9C" w:rsidR="00B56658" w:rsidRPr="00B85A41" w:rsidRDefault="00B56658" w:rsidP="00B56658">
      <w:pPr>
        <w:ind w:left="360"/>
        <w:contextualSpacing/>
        <w:jc w:val="both"/>
        <w:rPr>
          <w:rFonts w:cstheme="minorHAnsi"/>
          <w:color w:val="000000"/>
        </w:rPr>
      </w:pPr>
      <w:r w:rsidRPr="00B85A41">
        <w:rPr>
          <w:rFonts w:cstheme="minorHAnsi"/>
          <w:color w:val="000000"/>
        </w:rPr>
        <w:t xml:space="preserve">Se podrá cancelar la licitación en cualquiera de las etapas de </w:t>
      </w:r>
      <w:proofErr w:type="gramStart"/>
      <w:r w:rsidRPr="00B85A41">
        <w:rPr>
          <w:rFonts w:cstheme="minorHAnsi"/>
          <w:color w:val="000000"/>
        </w:rPr>
        <w:t>la misma</w:t>
      </w:r>
      <w:proofErr w:type="gramEnd"/>
      <w:r w:rsidRPr="00B85A41">
        <w:rPr>
          <w:rFonts w:cstheme="minorHAnsi"/>
          <w:color w:val="000000"/>
        </w:rPr>
        <w:t xml:space="preserve">, cuando se extinga la necesidad </w:t>
      </w:r>
      <w:r w:rsidR="00E22984">
        <w:rPr>
          <w:rFonts w:cstheme="minorHAnsi"/>
        </w:rPr>
        <w:t>del material eléctrico</w:t>
      </w:r>
      <w:r w:rsidR="001E7508">
        <w:rPr>
          <w:rFonts w:cstheme="minorHAnsi"/>
        </w:rPr>
        <w:t xml:space="preserve"> </w:t>
      </w:r>
      <w:r w:rsidR="00796463">
        <w:rPr>
          <w:rFonts w:cstheme="minorHAnsi"/>
        </w:rPr>
        <w:t>licitado</w:t>
      </w:r>
      <w:r w:rsidRPr="00B85A41">
        <w:rPr>
          <w:rFonts w:cstheme="minorHAnsi"/>
          <w:color w:val="000000"/>
        </w:rPr>
        <w:t xml:space="preserve">, o cuando se detecte </w:t>
      </w:r>
      <w:r w:rsidR="004F753F" w:rsidRPr="00B85A41">
        <w:rPr>
          <w:rFonts w:cstheme="minorHAnsi"/>
          <w:color w:val="000000"/>
        </w:rPr>
        <w:t>que,</w:t>
      </w:r>
      <w:r w:rsidRPr="00B85A41">
        <w:rPr>
          <w:rFonts w:cstheme="minorHAnsi"/>
          <w:color w:val="000000"/>
        </w:rPr>
        <w:t xml:space="preserve"> de continuar con el procedimiento, se pueden ocasionar daños o perjuicios al municipio, a</w:t>
      </w:r>
      <w:r w:rsidR="00227E75">
        <w:rPr>
          <w:rFonts w:cstheme="minorHAnsi"/>
          <w:color w:val="000000"/>
        </w:rPr>
        <w:t xml:space="preserve"> </w:t>
      </w:r>
      <w:r w:rsidRPr="00B85A41">
        <w:rPr>
          <w:rFonts w:cstheme="minorHAnsi"/>
          <w:color w:val="000000"/>
        </w:rPr>
        <w:t>l</w:t>
      </w:r>
      <w:r w:rsidR="00227E75">
        <w:rPr>
          <w:rFonts w:cstheme="minorHAnsi"/>
          <w:color w:val="000000"/>
        </w:rPr>
        <w:t>as</w:t>
      </w:r>
      <w:r w:rsidRPr="00B85A41">
        <w:rPr>
          <w:rFonts w:cstheme="minorHAnsi"/>
          <w:color w:val="000000"/>
        </w:rPr>
        <w:t xml:space="preserve"> área</w:t>
      </w:r>
      <w:r w:rsidR="00227E75">
        <w:rPr>
          <w:rFonts w:cstheme="minorHAnsi"/>
          <w:color w:val="000000"/>
        </w:rPr>
        <w:t>s</w:t>
      </w:r>
      <w:r w:rsidRPr="00B85A41">
        <w:rPr>
          <w:rFonts w:cstheme="minorHAnsi"/>
          <w:color w:val="000000"/>
        </w:rPr>
        <w:t xml:space="preserve"> requirente</w:t>
      </w:r>
      <w:r w:rsidR="00227E75">
        <w:rPr>
          <w:rFonts w:cstheme="minorHAnsi"/>
          <w:color w:val="000000"/>
        </w:rPr>
        <w:t>s</w:t>
      </w:r>
      <w:r w:rsidRPr="00B85A41">
        <w:rPr>
          <w:rFonts w:cstheme="minorHAnsi"/>
          <w:color w:val="000000"/>
        </w:rPr>
        <w:t xml:space="preserve"> o a terceros.</w:t>
      </w:r>
    </w:p>
    <w:p w14:paraId="7FDA0F85" w14:textId="7C2000FD" w:rsidR="00B56658" w:rsidRPr="00B85A41" w:rsidRDefault="00B56658" w:rsidP="00B56658">
      <w:pPr>
        <w:ind w:left="360"/>
        <w:contextualSpacing/>
        <w:jc w:val="both"/>
        <w:rPr>
          <w:rFonts w:cstheme="minorHAnsi"/>
          <w:color w:val="000000"/>
        </w:rPr>
      </w:pPr>
    </w:p>
    <w:p w14:paraId="6B9260EB" w14:textId="35F51E0D" w:rsidR="00B56658" w:rsidRPr="00B85A41" w:rsidRDefault="00B56658" w:rsidP="00B56658">
      <w:pPr>
        <w:ind w:left="360"/>
        <w:contextualSpacing/>
        <w:jc w:val="both"/>
        <w:rPr>
          <w:rFonts w:cstheme="minorHAnsi"/>
          <w:color w:val="000000"/>
        </w:rPr>
      </w:pPr>
      <w:r w:rsidRPr="00B85A41">
        <w:rPr>
          <w:rFonts w:cstheme="minorHAnsi"/>
          <w:color w:val="000000"/>
        </w:rPr>
        <w:t>La cancelación será responsabilidad de quien la solicite.</w:t>
      </w:r>
    </w:p>
    <w:p w14:paraId="77F084FD" w14:textId="77777777" w:rsidR="00EC799C" w:rsidRPr="00B85A41" w:rsidRDefault="00EC799C" w:rsidP="00B56658">
      <w:pPr>
        <w:pStyle w:val="Textoindependiente"/>
        <w:contextualSpacing/>
        <w:rPr>
          <w:rFonts w:asciiTheme="minorHAnsi" w:hAnsiTheme="minorHAnsi" w:cstheme="minorHAnsi"/>
          <w:sz w:val="24"/>
          <w:szCs w:val="24"/>
          <w:lang w:val="es-ES"/>
        </w:rPr>
      </w:pPr>
    </w:p>
    <w:p w14:paraId="373FF7E7" w14:textId="77777777" w:rsidR="00BE1798" w:rsidRDefault="00BE1798" w:rsidP="00B56658">
      <w:pPr>
        <w:pStyle w:val="Textoindependiente"/>
        <w:shd w:val="clear" w:color="auto" w:fill="FFFFFF" w:themeFill="background1"/>
        <w:contextualSpacing/>
        <w:jc w:val="center"/>
        <w:rPr>
          <w:rFonts w:asciiTheme="minorHAnsi" w:hAnsiTheme="minorHAnsi" w:cstheme="minorHAnsi"/>
          <w:sz w:val="24"/>
          <w:szCs w:val="24"/>
          <w:lang w:val="es-ES"/>
        </w:rPr>
      </w:pPr>
    </w:p>
    <w:p w14:paraId="479EF974" w14:textId="5461C7FA" w:rsidR="00B56658" w:rsidRPr="00B85A41" w:rsidRDefault="00B56658" w:rsidP="00B56658">
      <w:pPr>
        <w:pStyle w:val="Textoindependiente"/>
        <w:shd w:val="clear" w:color="auto" w:fill="FFFFFF" w:themeFill="background1"/>
        <w:contextualSpacing/>
        <w:jc w:val="center"/>
        <w:rPr>
          <w:rFonts w:asciiTheme="minorHAnsi" w:hAnsiTheme="minorHAnsi" w:cstheme="minorHAnsi"/>
          <w:sz w:val="24"/>
          <w:szCs w:val="24"/>
          <w:lang w:val="es-ES"/>
        </w:rPr>
      </w:pPr>
      <w:r w:rsidRPr="00AC4564">
        <w:rPr>
          <w:rFonts w:asciiTheme="minorHAnsi" w:hAnsiTheme="minorHAnsi" w:cstheme="minorHAnsi"/>
          <w:sz w:val="24"/>
          <w:szCs w:val="24"/>
          <w:lang w:val="es-ES"/>
        </w:rPr>
        <w:t>San Luis Potosí, S.L</w:t>
      </w:r>
      <w:r w:rsidRPr="00444CDD">
        <w:rPr>
          <w:rFonts w:asciiTheme="minorHAnsi" w:hAnsiTheme="minorHAnsi" w:cstheme="minorHAnsi"/>
          <w:sz w:val="24"/>
          <w:szCs w:val="24"/>
          <w:lang w:val="es-ES"/>
        </w:rPr>
        <w:t>.P.,</w:t>
      </w:r>
      <w:r w:rsidR="00B43327" w:rsidRPr="00444CDD">
        <w:rPr>
          <w:rFonts w:asciiTheme="minorHAnsi" w:hAnsiTheme="minorHAnsi" w:cstheme="minorHAnsi"/>
          <w:sz w:val="24"/>
          <w:szCs w:val="24"/>
          <w:lang w:val="es-ES"/>
        </w:rPr>
        <w:t xml:space="preserve"> </w:t>
      </w:r>
      <w:r w:rsidR="00F01F0C" w:rsidRPr="00F01F0C">
        <w:rPr>
          <w:rFonts w:asciiTheme="minorHAnsi" w:hAnsiTheme="minorHAnsi" w:cstheme="minorHAnsi"/>
          <w:b/>
          <w:bCs/>
          <w:sz w:val="24"/>
          <w:szCs w:val="24"/>
          <w:lang w:val="es-ES"/>
        </w:rPr>
        <w:t>14</w:t>
      </w:r>
      <w:r w:rsidR="00F01F0C" w:rsidRPr="00F01F0C">
        <w:rPr>
          <w:rFonts w:asciiTheme="minorHAnsi" w:hAnsiTheme="minorHAnsi" w:cstheme="minorHAnsi"/>
          <w:b/>
          <w:sz w:val="24"/>
          <w:szCs w:val="24"/>
        </w:rPr>
        <w:t xml:space="preserve"> de mayo de 2026</w:t>
      </w:r>
      <w:r w:rsidR="00540C5B">
        <w:rPr>
          <w:rFonts w:asciiTheme="minorHAnsi" w:hAnsiTheme="minorHAnsi" w:cstheme="minorHAnsi"/>
          <w:b/>
          <w:sz w:val="24"/>
          <w:szCs w:val="24"/>
        </w:rPr>
        <w:t>.</w:t>
      </w:r>
    </w:p>
    <w:p w14:paraId="7E536E15" w14:textId="77777777" w:rsidR="005C47D3" w:rsidRPr="00B85A41" w:rsidRDefault="005C47D3" w:rsidP="00B56658">
      <w:pPr>
        <w:pStyle w:val="Textoindependiente"/>
        <w:contextualSpacing/>
        <w:jc w:val="center"/>
        <w:outlineLvl w:val="0"/>
        <w:rPr>
          <w:rFonts w:asciiTheme="minorHAnsi" w:hAnsiTheme="minorHAnsi" w:cstheme="minorHAnsi"/>
          <w:b/>
          <w:sz w:val="24"/>
          <w:szCs w:val="24"/>
          <w:lang w:val="es-ES"/>
        </w:rPr>
      </w:pPr>
    </w:p>
    <w:p w14:paraId="6A8F0F2E" w14:textId="77777777" w:rsidR="00BE1798" w:rsidRDefault="00BE1798" w:rsidP="00B56658">
      <w:pPr>
        <w:pStyle w:val="Textoindependiente"/>
        <w:contextualSpacing/>
        <w:jc w:val="center"/>
        <w:outlineLvl w:val="0"/>
        <w:rPr>
          <w:rFonts w:asciiTheme="minorHAnsi" w:hAnsiTheme="minorHAnsi" w:cstheme="minorHAnsi"/>
          <w:b/>
          <w:sz w:val="24"/>
          <w:szCs w:val="24"/>
          <w:lang w:val="es-ES"/>
        </w:rPr>
      </w:pPr>
    </w:p>
    <w:p w14:paraId="6AD4739C" w14:textId="2C163229" w:rsidR="00B56658" w:rsidRPr="00B85A41" w:rsidRDefault="004D09B8" w:rsidP="00B56658">
      <w:pPr>
        <w:pStyle w:val="Textoindependiente"/>
        <w:contextualSpacing/>
        <w:jc w:val="center"/>
        <w:outlineLvl w:val="0"/>
        <w:rPr>
          <w:rFonts w:asciiTheme="minorHAnsi" w:hAnsiTheme="minorHAnsi" w:cstheme="minorHAnsi"/>
          <w:b/>
          <w:sz w:val="24"/>
          <w:szCs w:val="24"/>
          <w:lang w:val="es-ES"/>
        </w:rPr>
      </w:pPr>
      <w:r w:rsidRPr="00B85A41">
        <w:rPr>
          <w:rFonts w:asciiTheme="minorHAnsi" w:hAnsiTheme="minorHAnsi" w:cstheme="minorHAnsi"/>
          <w:b/>
          <w:sz w:val="24"/>
          <w:szCs w:val="24"/>
          <w:lang w:val="es-ES"/>
        </w:rPr>
        <w:t>Dr</w:t>
      </w:r>
      <w:r w:rsidR="00B56658" w:rsidRPr="00B85A41">
        <w:rPr>
          <w:rFonts w:asciiTheme="minorHAnsi" w:hAnsiTheme="minorHAnsi" w:cstheme="minorHAnsi"/>
          <w:b/>
          <w:sz w:val="24"/>
          <w:szCs w:val="24"/>
          <w:lang w:val="es-ES"/>
        </w:rPr>
        <w:t>. José Salvador Moreno Arellano</w:t>
      </w:r>
    </w:p>
    <w:p w14:paraId="73641584" w14:textId="3861B1C1" w:rsidR="00C75778" w:rsidRPr="00B85A41" w:rsidRDefault="00C75778" w:rsidP="00C75778">
      <w:pPr>
        <w:pStyle w:val="Textoindependiente"/>
        <w:jc w:val="center"/>
        <w:outlineLvl w:val="0"/>
        <w:rPr>
          <w:rFonts w:asciiTheme="minorHAnsi" w:hAnsiTheme="minorHAnsi" w:cstheme="minorHAnsi"/>
          <w:sz w:val="24"/>
          <w:szCs w:val="24"/>
        </w:rPr>
      </w:pPr>
      <w:bookmarkStart w:id="78" w:name="_Hlk54871956"/>
      <w:r w:rsidRPr="00B85A41">
        <w:rPr>
          <w:rFonts w:asciiTheme="minorHAnsi" w:hAnsiTheme="minorHAnsi" w:cstheme="minorHAnsi"/>
          <w:sz w:val="24"/>
          <w:szCs w:val="24"/>
          <w:lang w:val="es-ES"/>
        </w:rPr>
        <w:t>Oficial Mayor</w:t>
      </w:r>
      <w:r w:rsidR="0050180B">
        <w:rPr>
          <w:rFonts w:asciiTheme="minorHAnsi" w:hAnsiTheme="minorHAnsi" w:cstheme="minorHAnsi"/>
          <w:sz w:val="24"/>
          <w:szCs w:val="24"/>
          <w:lang w:val="es-ES"/>
        </w:rPr>
        <w:t xml:space="preserve"> y</w:t>
      </w:r>
      <w:r w:rsidRPr="00B85A41">
        <w:rPr>
          <w:rFonts w:asciiTheme="minorHAnsi" w:hAnsiTheme="minorHAnsi" w:cstheme="minorHAnsi"/>
          <w:sz w:val="24"/>
          <w:szCs w:val="24"/>
          <w:lang w:val="es-ES"/>
        </w:rPr>
        <w:t xml:space="preserve"> </w:t>
      </w:r>
      <w:proofErr w:type="gramStart"/>
      <w:r w:rsidRPr="00B85A41">
        <w:rPr>
          <w:rFonts w:asciiTheme="minorHAnsi" w:hAnsiTheme="minorHAnsi" w:cstheme="minorHAnsi"/>
          <w:sz w:val="24"/>
          <w:szCs w:val="24"/>
          <w:lang w:val="es-ES"/>
        </w:rPr>
        <w:t>Presidente Ejecutivo</w:t>
      </w:r>
      <w:proofErr w:type="gramEnd"/>
      <w:r w:rsidRPr="00B85A41">
        <w:rPr>
          <w:rFonts w:asciiTheme="minorHAnsi" w:hAnsiTheme="minorHAnsi" w:cstheme="minorHAnsi"/>
          <w:sz w:val="24"/>
          <w:szCs w:val="24"/>
          <w:lang w:val="es-ES"/>
        </w:rPr>
        <w:t xml:space="preserve"> del Comité de Adquisiciones, Arrendamientos y </w:t>
      </w:r>
      <w:r w:rsidR="009C1025" w:rsidRPr="00B85A41">
        <w:rPr>
          <w:rFonts w:asciiTheme="minorHAnsi" w:hAnsiTheme="minorHAnsi" w:cstheme="minorHAnsi"/>
          <w:sz w:val="24"/>
          <w:szCs w:val="24"/>
          <w:lang w:val="es-ES"/>
        </w:rPr>
        <w:t>S</w:t>
      </w:r>
      <w:r w:rsidR="003212C4" w:rsidRPr="00B85A41">
        <w:rPr>
          <w:rFonts w:asciiTheme="minorHAnsi" w:hAnsiTheme="minorHAnsi" w:cstheme="minorHAnsi"/>
          <w:sz w:val="24"/>
          <w:szCs w:val="24"/>
          <w:lang w:val="es-ES"/>
        </w:rPr>
        <w:t xml:space="preserve">ervicios </w:t>
      </w:r>
      <w:r w:rsidRPr="00B85A41">
        <w:rPr>
          <w:rFonts w:asciiTheme="minorHAnsi" w:hAnsiTheme="minorHAnsi" w:cstheme="minorHAnsi"/>
          <w:sz w:val="24"/>
          <w:szCs w:val="24"/>
          <w:lang w:val="es-ES"/>
        </w:rPr>
        <w:t>del H. Ayuntamiento de San Luis Potosí</w:t>
      </w:r>
    </w:p>
    <w:bookmarkEnd w:id="78"/>
    <w:p w14:paraId="619A4DE1" w14:textId="77777777" w:rsidR="00B56658" w:rsidRPr="00B85A41" w:rsidRDefault="00B56658" w:rsidP="00B56658">
      <w:pPr>
        <w:contextualSpacing/>
        <w:jc w:val="center"/>
        <w:rPr>
          <w:rFonts w:cstheme="minorHAnsi"/>
          <w:b/>
        </w:rPr>
      </w:pPr>
      <w:r w:rsidRPr="00B85A41">
        <w:rPr>
          <w:rFonts w:cstheme="minorHAnsi"/>
          <w:b/>
          <w:bCs/>
        </w:rPr>
        <w:br w:type="page"/>
      </w:r>
      <w:bookmarkStart w:id="79" w:name="_Hlk70523585"/>
      <w:bookmarkStart w:id="80" w:name="_Hlk111107243"/>
      <w:r w:rsidRPr="00B85A41">
        <w:rPr>
          <w:rFonts w:cstheme="minorHAnsi"/>
          <w:b/>
        </w:rPr>
        <w:lastRenderedPageBreak/>
        <w:t>Anexo 1</w:t>
      </w:r>
    </w:p>
    <w:p w14:paraId="77AAA459" w14:textId="77777777" w:rsidR="00B56658" w:rsidRPr="00B85A41" w:rsidRDefault="00B56658" w:rsidP="00263BCB">
      <w:pPr>
        <w:widowControl w:val="0"/>
        <w:contextualSpacing/>
        <w:jc w:val="center"/>
        <w:rPr>
          <w:rFonts w:cstheme="minorHAnsi"/>
          <w:b/>
        </w:rPr>
      </w:pPr>
      <w:r w:rsidRPr="00B85A41">
        <w:rPr>
          <w:rFonts w:cstheme="minorHAnsi"/>
          <w:b/>
        </w:rPr>
        <w:t>Licitación Pública Estatal</w:t>
      </w:r>
    </w:p>
    <w:p w14:paraId="686FF4F2" w14:textId="4DD36638" w:rsidR="00B56658" w:rsidRPr="00B85A41" w:rsidRDefault="000940A3" w:rsidP="00B56658">
      <w:pPr>
        <w:contextualSpacing/>
        <w:jc w:val="center"/>
        <w:rPr>
          <w:rFonts w:cstheme="minorHAnsi"/>
          <w:b/>
          <w:color w:val="FF0000"/>
        </w:rPr>
      </w:pPr>
      <w:r>
        <w:rPr>
          <w:rFonts w:cstheme="minorHAnsi"/>
          <w:b/>
        </w:rPr>
        <w:t>MSLP-28-2026</w:t>
      </w:r>
    </w:p>
    <w:p w14:paraId="5E42ED49" w14:textId="06AA9C9F" w:rsidR="009D4242" w:rsidRPr="00B85A41" w:rsidRDefault="00796463" w:rsidP="004D2933">
      <w:pPr>
        <w:contextualSpacing/>
        <w:jc w:val="center"/>
        <w:rPr>
          <w:rFonts w:cstheme="minorHAnsi"/>
          <w:b/>
        </w:rPr>
      </w:pPr>
      <w:r>
        <w:rPr>
          <w:rFonts w:cstheme="minorHAnsi"/>
          <w:b/>
        </w:rPr>
        <w:t>Adquisición de material eléctrico</w:t>
      </w:r>
    </w:p>
    <w:p w14:paraId="43862DD2" w14:textId="77777777" w:rsidR="00E607F5" w:rsidRPr="00B85A41" w:rsidRDefault="00E607F5" w:rsidP="00E607F5">
      <w:pPr>
        <w:pStyle w:val="Textoindependiente"/>
        <w:contextualSpacing/>
        <w:jc w:val="center"/>
        <w:outlineLvl w:val="0"/>
        <w:rPr>
          <w:rFonts w:asciiTheme="minorHAnsi" w:hAnsiTheme="minorHAnsi" w:cstheme="minorHAnsi"/>
          <w:b/>
          <w:sz w:val="22"/>
          <w:szCs w:val="22"/>
        </w:rPr>
      </w:pPr>
    </w:p>
    <w:tbl>
      <w:tblPr>
        <w:tblW w:w="9609" w:type="dxa"/>
        <w:tblInd w:w="-781" w:type="dxa"/>
        <w:tblCellMar>
          <w:left w:w="70" w:type="dxa"/>
          <w:right w:w="70" w:type="dxa"/>
        </w:tblCellMar>
        <w:tblLook w:val="04A0" w:firstRow="1" w:lastRow="0" w:firstColumn="1" w:lastColumn="0" w:noHBand="0" w:noVBand="1"/>
      </w:tblPr>
      <w:tblGrid>
        <w:gridCol w:w="918"/>
        <w:gridCol w:w="5125"/>
        <w:gridCol w:w="992"/>
        <w:gridCol w:w="992"/>
        <w:gridCol w:w="730"/>
        <w:gridCol w:w="852"/>
      </w:tblGrid>
      <w:tr w:rsidR="00DC0BD5" w:rsidRPr="00ED26F5" w14:paraId="17ADBDB2" w14:textId="32458186" w:rsidTr="00C70BD2">
        <w:trPr>
          <w:trHeight w:val="900"/>
        </w:trPr>
        <w:tc>
          <w:tcPr>
            <w:tcW w:w="918" w:type="dxa"/>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0531142D" w14:textId="6AB700C3" w:rsidR="00DC0BD5" w:rsidRPr="00ED26F5" w:rsidRDefault="00095F9F" w:rsidP="000055A7">
            <w:pPr>
              <w:jc w:val="center"/>
              <w:rPr>
                <w:rFonts w:eastAsia="Times New Roman" w:cstheme="minorHAnsi"/>
                <w:b/>
                <w:bCs/>
                <w:color w:val="000000"/>
                <w:sz w:val="18"/>
                <w:szCs w:val="18"/>
                <w:lang w:val="es-MX" w:eastAsia="es-MX"/>
              </w:rPr>
            </w:pPr>
            <w:r w:rsidRPr="00ED26F5">
              <w:rPr>
                <w:rFonts w:eastAsia="Times New Roman" w:cstheme="minorHAnsi"/>
                <w:b/>
                <w:bCs/>
                <w:color w:val="000000"/>
                <w:sz w:val="18"/>
                <w:szCs w:val="18"/>
                <w:lang w:val="es-MX" w:eastAsia="es-MX"/>
              </w:rPr>
              <w:t>PARTIDA</w:t>
            </w:r>
          </w:p>
        </w:tc>
        <w:tc>
          <w:tcPr>
            <w:tcW w:w="5125" w:type="dxa"/>
            <w:tcBorders>
              <w:top w:val="single" w:sz="4" w:space="0" w:color="000000"/>
              <w:left w:val="nil"/>
              <w:bottom w:val="single" w:sz="4" w:space="0" w:color="auto"/>
              <w:right w:val="single" w:sz="4" w:space="0" w:color="000000"/>
            </w:tcBorders>
            <w:shd w:val="clear" w:color="D8D8D8" w:fill="D8D8D8"/>
            <w:vAlign w:val="center"/>
            <w:hideMark/>
          </w:tcPr>
          <w:p w14:paraId="46DFABEF" w14:textId="2167D9BB" w:rsidR="00DC0BD5" w:rsidRPr="00ED26F5" w:rsidRDefault="00095F9F" w:rsidP="000055A7">
            <w:pPr>
              <w:jc w:val="center"/>
              <w:rPr>
                <w:rFonts w:eastAsia="Times New Roman" w:cstheme="minorHAnsi"/>
                <w:b/>
                <w:bCs/>
                <w:color w:val="000000"/>
                <w:sz w:val="18"/>
                <w:szCs w:val="18"/>
                <w:lang w:val="es-MX" w:eastAsia="es-MX"/>
              </w:rPr>
            </w:pPr>
            <w:r w:rsidRPr="00ED26F5">
              <w:rPr>
                <w:rFonts w:eastAsia="Times New Roman" w:cstheme="minorHAnsi"/>
                <w:b/>
                <w:bCs/>
                <w:color w:val="000000"/>
                <w:sz w:val="18"/>
                <w:szCs w:val="18"/>
                <w:lang w:val="es-MX" w:eastAsia="es-MX"/>
              </w:rPr>
              <w:t>DESCRIPCIÓN</w:t>
            </w:r>
          </w:p>
        </w:tc>
        <w:tc>
          <w:tcPr>
            <w:tcW w:w="992" w:type="dxa"/>
            <w:tcBorders>
              <w:top w:val="single" w:sz="4" w:space="0" w:color="000000"/>
              <w:left w:val="nil"/>
              <w:bottom w:val="single" w:sz="4" w:space="0" w:color="auto"/>
              <w:right w:val="single" w:sz="4" w:space="0" w:color="000000"/>
            </w:tcBorders>
            <w:shd w:val="clear" w:color="D8D8D8" w:fill="D8D8D8"/>
            <w:vAlign w:val="center"/>
            <w:hideMark/>
          </w:tcPr>
          <w:p w14:paraId="0DD3C266" w14:textId="55ED4C56" w:rsidR="00DC0BD5" w:rsidRPr="00ED26F5" w:rsidRDefault="00095F9F" w:rsidP="000055A7">
            <w:pPr>
              <w:jc w:val="center"/>
              <w:rPr>
                <w:rFonts w:eastAsia="Times New Roman" w:cstheme="minorHAnsi"/>
                <w:b/>
                <w:bCs/>
                <w:color w:val="000000"/>
                <w:sz w:val="18"/>
                <w:szCs w:val="18"/>
                <w:lang w:val="es-MX" w:eastAsia="es-MX"/>
              </w:rPr>
            </w:pPr>
            <w:r w:rsidRPr="00ED26F5">
              <w:rPr>
                <w:rFonts w:eastAsia="Times New Roman" w:cstheme="minorHAnsi"/>
                <w:b/>
                <w:bCs/>
                <w:color w:val="000000"/>
                <w:sz w:val="18"/>
                <w:szCs w:val="18"/>
                <w:lang w:val="es-MX" w:eastAsia="es-MX"/>
              </w:rPr>
              <w:t>UNIDAD DE MEDIDA</w:t>
            </w:r>
          </w:p>
        </w:tc>
        <w:tc>
          <w:tcPr>
            <w:tcW w:w="992" w:type="dxa"/>
            <w:tcBorders>
              <w:top w:val="single" w:sz="4" w:space="0" w:color="000000"/>
              <w:left w:val="nil"/>
              <w:bottom w:val="single" w:sz="4" w:space="0" w:color="auto"/>
              <w:right w:val="single" w:sz="4" w:space="0" w:color="000000"/>
            </w:tcBorders>
            <w:shd w:val="clear" w:color="D8D8D8" w:fill="D8D8D8"/>
            <w:vAlign w:val="center"/>
            <w:hideMark/>
          </w:tcPr>
          <w:p w14:paraId="0FD57CFA" w14:textId="215772A4" w:rsidR="00DC0BD5" w:rsidRPr="00C70BD2" w:rsidRDefault="00095F9F" w:rsidP="00C70BD2">
            <w:pPr>
              <w:jc w:val="center"/>
              <w:rPr>
                <w:rFonts w:eastAsia="Times New Roman" w:cstheme="minorHAnsi"/>
                <w:b/>
                <w:bCs/>
                <w:color w:val="000000"/>
                <w:sz w:val="18"/>
                <w:szCs w:val="18"/>
                <w:lang w:val="es-MX" w:eastAsia="es-MX"/>
              </w:rPr>
            </w:pPr>
            <w:r w:rsidRPr="00C70BD2">
              <w:rPr>
                <w:rFonts w:eastAsia="Times New Roman" w:cstheme="minorHAnsi"/>
                <w:b/>
                <w:bCs/>
                <w:color w:val="000000"/>
                <w:sz w:val="18"/>
                <w:szCs w:val="18"/>
                <w:lang w:val="es-MX" w:eastAsia="es-MX"/>
              </w:rPr>
              <w:t>CANTIDAD</w:t>
            </w:r>
          </w:p>
        </w:tc>
        <w:tc>
          <w:tcPr>
            <w:tcW w:w="730" w:type="dxa"/>
            <w:tcBorders>
              <w:top w:val="single" w:sz="4" w:space="0" w:color="000000"/>
              <w:left w:val="nil"/>
              <w:bottom w:val="single" w:sz="4" w:space="0" w:color="auto"/>
              <w:right w:val="single" w:sz="4" w:space="0" w:color="000000"/>
            </w:tcBorders>
            <w:shd w:val="clear" w:color="D8D8D8" w:fill="D8D8D8"/>
            <w:vAlign w:val="center"/>
          </w:tcPr>
          <w:p w14:paraId="513F5591" w14:textId="4C690713" w:rsidR="00DC0BD5" w:rsidRPr="00C70BD2" w:rsidRDefault="00095F9F" w:rsidP="000055A7">
            <w:pPr>
              <w:jc w:val="center"/>
              <w:rPr>
                <w:rFonts w:eastAsia="Times New Roman" w:cstheme="minorHAnsi"/>
                <w:b/>
                <w:bCs/>
                <w:color w:val="000000"/>
                <w:sz w:val="18"/>
                <w:szCs w:val="18"/>
                <w:lang w:val="es-MX" w:eastAsia="es-MX"/>
              </w:rPr>
            </w:pPr>
            <w:r w:rsidRPr="00C70BD2">
              <w:rPr>
                <w:rFonts w:eastAsia="Times New Roman" w:cstheme="minorHAnsi"/>
                <w:b/>
                <w:bCs/>
                <w:color w:val="000000"/>
                <w:sz w:val="18"/>
                <w:szCs w:val="18"/>
                <w:lang w:val="es-MX" w:eastAsia="es-MX"/>
              </w:rPr>
              <w:t>MARCA</w:t>
            </w:r>
          </w:p>
        </w:tc>
        <w:tc>
          <w:tcPr>
            <w:tcW w:w="852" w:type="dxa"/>
            <w:tcBorders>
              <w:top w:val="single" w:sz="4" w:space="0" w:color="000000"/>
              <w:left w:val="nil"/>
              <w:bottom w:val="single" w:sz="4" w:space="0" w:color="auto"/>
              <w:right w:val="single" w:sz="4" w:space="0" w:color="000000"/>
            </w:tcBorders>
            <w:shd w:val="clear" w:color="D8D8D8" w:fill="D8D8D8"/>
            <w:vAlign w:val="center"/>
          </w:tcPr>
          <w:p w14:paraId="2F86D2CA" w14:textId="06AB0B09" w:rsidR="00DC0BD5" w:rsidRPr="00ED26F5" w:rsidRDefault="00095F9F" w:rsidP="000055A7">
            <w:pPr>
              <w:jc w:val="center"/>
              <w:rPr>
                <w:rFonts w:eastAsia="Times New Roman" w:cstheme="minorHAnsi"/>
                <w:b/>
                <w:bCs/>
                <w:color w:val="000000"/>
                <w:sz w:val="18"/>
                <w:szCs w:val="18"/>
                <w:lang w:val="es-MX" w:eastAsia="es-MX"/>
              </w:rPr>
            </w:pPr>
            <w:r w:rsidRPr="00ED26F5">
              <w:rPr>
                <w:rFonts w:eastAsia="Times New Roman" w:cstheme="minorHAnsi"/>
                <w:b/>
                <w:bCs/>
                <w:color w:val="000000"/>
                <w:sz w:val="18"/>
                <w:szCs w:val="18"/>
                <w:lang w:val="es-MX" w:eastAsia="es-MX"/>
              </w:rPr>
              <w:t>MODELO</w:t>
            </w:r>
          </w:p>
        </w:tc>
      </w:tr>
      <w:tr w:rsidR="00C70BD2" w:rsidRPr="00ED26F5" w14:paraId="7406A363" w14:textId="4D5880DE"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19066B16" w14:textId="249C8E4A" w:rsidR="00C70BD2" w:rsidRPr="00ED26F5" w:rsidRDefault="00C70BD2" w:rsidP="00C70BD2">
            <w:pPr>
              <w:jc w:val="center"/>
              <w:rPr>
                <w:rFonts w:cstheme="minorHAnsi"/>
                <w:color w:val="000000"/>
                <w:sz w:val="18"/>
                <w:szCs w:val="18"/>
              </w:rPr>
            </w:pPr>
            <w:r w:rsidRPr="00ED26F5">
              <w:rPr>
                <w:rFonts w:cstheme="minorHAnsi"/>
                <w:color w:val="000000"/>
                <w:sz w:val="18"/>
                <w:szCs w:val="18"/>
              </w:rPr>
              <w:t>1</w:t>
            </w:r>
          </w:p>
        </w:tc>
        <w:tc>
          <w:tcPr>
            <w:tcW w:w="5125" w:type="dxa"/>
            <w:tcBorders>
              <w:top w:val="single" w:sz="4" w:space="0" w:color="auto"/>
              <w:left w:val="single" w:sz="4" w:space="0" w:color="auto"/>
              <w:bottom w:val="single" w:sz="4" w:space="0" w:color="auto"/>
              <w:right w:val="single" w:sz="4" w:space="0" w:color="auto"/>
            </w:tcBorders>
            <w:vAlign w:val="center"/>
          </w:tcPr>
          <w:p w14:paraId="2646F001" w14:textId="4A2BF0F9"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FUSIBLE ALTA TENSIÓN 5 AMP. 15-27 KV DE CALIDAD IGUAL O SUPERIOR A ELECTRAMEX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0A721502" w14:textId="389285BF"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559C9B82" w14:textId="35096E81"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0FA789FC"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57549412"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FDD6F84" w14:textId="62C1650E"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4404AC9" w14:textId="0F29C609" w:rsidR="00C70BD2" w:rsidRPr="00ED26F5" w:rsidRDefault="00C70BD2" w:rsidP="00C70BD2">
            <w:pPr>
              <w:jc w:val="center"/>
              <w:rPr>
                <w:rFonts w:cstheme="minorHAnsi"/>
                <w:color w:val="000000"/>
                <w:sz w:val="18"/>
                <w:szCs w:val="18"/>
              </w:rPr>
            </w:pPr>
            <w:r w:rsidRPr="00ED26F5">
              <w:rPr>
                <w:rFonts w:cstheme="minorHAnsi"/>
                <w:color w:val="000000"/>
                <w:sz w:val="18"/>
                <w:szCs w:val="18"/>
              </w:rPr>
              <w:t>2</w:t>
            </w:r>
          </w:p>
        </w:tc>
        <w:tc>
          <w:tcPr>
            <w:tcW w:w="5125" w:type="dxa"/>
            <w:tcBorders>
              <w:top w:val="single" w:sz="4" w:space="0" w:color="auto"/>
              <w:left w:val="single" w:sz="4" w:space="0" w:color="auto"/>
              <w:bottom w:val="single" w:sz="4" w:space="0" w:color="auto"/>
              <w:right w:val="single" w:sz="4" w:space="0" w:color="auto"/>
            </w:tcBorders>
            <w:vAlign w:val="center"/>
          </w:tcPr>
          <w:p w14:paraId="6181F3E2" w14:textId="2E70226D"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FUSIBLE ALTA TENSIÓN 3 AMP. 15 KV DE CALIDAD IGUAL O SUPERIOR A ELECTRAMEX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51761079" w14:textId="29E5AF4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962D6F6" w14:textId="6A079686"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2AE20DAF"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04EC738"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A36F3D4" w14:textId="593D6FDB"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01E862F" w14:textId="73C42C83" w:rsidR="00C70BD2" w:rsidRPr="00ED26F5" w:rsidRDefault="00C70BD2" w:rsidP="00C70BD2">
            <w:pPr>
              <w:jc w:val="center"/>
              <w:rPr>
                <w:rFonts w:cstheme="minorHAnsi"/>
                <w:color w:val="000000"/>
                <w:sz w:val="18"/>
                <w:szCs w:val="18"/>
              </w:rPr>
            </w:pPr>
            <w:r w:rsidRPr="00ED26F5">
              <w:rPr>
                <w:rFonts w:cstheme="minorHAnsi"/>
                <w:color w:val="000000"/>
                <w:sz w:val="18"/>
                <w:szCs w:val="18"/>
              </w:rPr>
              <w:t>3</w:t>
            </w:r>
          </w:p>
        </w:tc>
        <w:tc>
          <w:tcPr>
            <w:tcW w:w="5125" w:type="dxa"/>
            <w:tcBorders>
              <w:top w:val="single" w:sz="4" w:space="0" w:color="auto"/>
              <w:left w:val="single" w:sz="4" w:space="0" w:color="auto"/>
              <w:bottom w:val="single" w:sz="4" w:space="0" w:color="auto"/>
              <w:right w:val="single" w:sz="4" w:space="0" w:color="auto"/>
            </w:tcBorders>
            <w:vAlign w:val="center"/>
          </w:tcPr>
          <w:p w14:paraId="4E0E7ED5" w14:textId="633BA8DF"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CINTA PLÁSTICA AISLANTE 18M DE CALIDAD IGUAL O SUPERIOR A 3M MODELO GU18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1D248F57" w14:textId="07775263"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RLL</w:t>
            </w:r>
          </w:p>
        </w:tc>
        <w:tc>
          <w:tcPr>
            <w:tcW w:w="992" w:type="dxa"/>
            <w:tcBorders>
              <w:top w:val="single" w:sz="4" w:space="0" w:color="auto"/>
              <w:left w:val="single" w:sz="4" w:space="0" w:color="auto"/>
              <w:bottom w:val="single" w:sz="4" w:space="0" w:color="auto"/>
              <w:right w:val="single" w:sz="4" w:space="0" w:color="auto"/>
            </w:tcBorders>
            <w:noWrap/>
            <w:vAlign w:val="center"/>
          </w:tcPr>
          <w:p w14:paraId="1E9BCDE8" w14:textId="22484080"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1,200</w:t>
            </w:r>
          </w:p>
        </w:tc>
        <w:tc>
          <w:tcPr>
            <w:tcW w:w="730" w:type="dxa"/>
            <w:tcBorders>
              <w:top w:val="single" w:sz="4" w:space="0" w:color="auto"/>
              <w:left w:val="single" w:sz="4" w:space="0" w:color="auto"/>
              <w:bottom w:val="single" w:sz="4" w:space="0" w:color="auto"/>
              <w:right w:val="single" w:sz="4" w:space="0" w:color="auto"/>
            </w:tcBorders>
            <w:vAlign w:val="center"/>
          </w:tcPr>
          <w:p w14:paraId="02564850"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24F90D76"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3EEE9E6" w14:textId="018626BC"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94407C5" w14:textId="01461084" w:rsidR="00C70BD2" w:rsidRPr="00ED26F5" w:rsidRDefault="00C70BD2" w:rsidP="00C70BD2">
            <w:pPr>
              <w:jc w:val="center"/>
              <w:rPr>
                <w:rFonts w:cstheme="minorHAnsi"/>
                <w:color w:val="000000"/>
                <w:sz w:val="18"/>
                <w:szCs w:val="18"/>
              </w:rPr>
            </w:pPr>
            <w:r w:rsidRPr="00ED26F5">
              <w:rPr>
                <w:rFonts w:cstheme="minorHAnsi"/>
                <w:color w:val="000000"/>
                <w:sz w:val="18"/>
                <w:szCs w:val="18"/>
              </w:rPr>
              <w:t>4</w:t>
            </w:r>
          </w:p>
        </w:tc>
        <w:tc>
          <w:tcPr>
            <w:tcW w:w="5125" w:type="dxa"/>
            <w:tcBorders>
              <w:top w:val="single" w:sz="4" w:space="0" w:color="auto"/>
              <w:left w:val="single" w:sz="4" w:space="0" w:color="auto"/>
              <w:bottom w:val="single" w:sz="4" w:space="0" w:color="auto"/>
              <w:right w:val="single" w:sz="4" w:space="0" w:color="auto"/>
            </w:tcBorders>
            <w:vAlign w:val="center"/>
          </w:tcPr>
          <w:p w14:paraId="01EAF187" w14:textId="1AB0A3BB"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CINTA VULCANIZABLE DE 19 MM DE CALIDAD IGUAL O SUPERIOR A MODELO SCOTCH 23, 3M. REPARAR Y MTTO. AL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2D407D2B" w14:textId="4B1E8778"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RLL</w:t>
            </w:r>
          </w:p>
        </w:tc>
        <w:tc>
          <w:tcPr>
            <w:tcW w:w="992" w:type="dxa"/>
            <w:tcBorders>
              <w:top w:val="single" w:sz="4" w:space="0" w:color="auto"/>
              <w:left w:val="single" w:sz="4" w:space="0" w:color="auto"/>
              <w:bottom w:val="single" w:sz="4" w:space="0" w:color="auto"/>
              <w:right w:val="single" w:sz="4" w:space="0" w:color="auto"/>
            </w:tcBorders>
            <w:noWrap/>
            <w:vAlign w:val="center"/>
          </w:tcPr>
          <w:p w14:paraId="1E0EAC26" w14:textId="36745F79"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5BE111AC"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288BCFC"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69E601A" w14:textId="22C6DC5A"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1AB5593" w14:textId="72D4D3A0" w:rsidR="00C70BD2" w:rsidRPr="00ED26F5" w:rsidRDefault="00C70BD2" w:rsidP="00C70BD2">
            <w:pPr>
              <w:jc w:val="center"/>
              <w:rPr>
                <w:rFonts w:cstheme="minorHAnsi"/>
                <w:color w:val="000000"/>
                <w:sz w:val="18"/>
                <w:szCs w:val="18"/>
              </w:rPr>
            </w:pPr>
            <w:r w:rsidRPr="00ED26F5">
              <w:rPr>
                <w:rFonts w:cstheme="minorHAnsi"/>
                <w:color w:val="000000"/>
                <w:sz w:val="18"/>
                <w:szCs w:val="18"/>
              </w:rPr>
              <w:t>5</w:t>
            </w:r>
          </w:p>
        </w:tc>
        <w:tc>
          <w:tcPr>
            <w:tcW w:w="5125" w:type="dxa"/>
            <w:tcBorders>
              <w:top w:val="single" w:sz="4" w:space="0" w:color="auto"/>
              <w:left w:val="single" w:sz="4" w:space="0" w:color="auto"/>
              <w:bottom w:val="single" w:sz="4" w:space="0" w:color="auto"/>
              <w:right w:val="single" w:sz="4" w:space="0" w:color="auto"/>
            </w:tcBorders>
            <w:vAlign w:val="center"/>
          </w:tcPr>
          <w:p w14:paraId="14FEB9DA" w14:textId="7FF72BB5"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CINTA AISLANTE DE VINIL PARA INSTALACIONES ELÉCTRICAS DE HASTA 600 VOLTS, ROLLO DE 18 MM X 20 M, DE CALIDAD IGUAL O SUPERIOR A SUPER 33, 3M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0B2CA4AF" w14:textId="76D6200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RLL</w:t>
            </w:r>
          </w:p>
        </w:tc>
        <w:tc>
          <w:tcPr>
            <w:tcW w:w="992" w:type="dxa"/>
            <w:tcBorders>
              <w:top w:val="single" w:sz="4" w:space="0" w:color="auto"/>
              <w:left w:val="single" w:sz="4" w:space="0" w:color="auto"/>
              <w:bottom w:val="single" w:sz="4" w:space="0" w:color="auto"/>
              <w:right w:val="single" w:sz="4" w:space="0" w:color="auto"/>
            </w:tcBorders>
            <w:noWrap/>
            <w:vAlign w:val="center"/>
          </w:tcPr>
          <w:p w14:paraId="4AB681CD" w14:textId="17C65119"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150</w:t>
            </w:r>
          </w:p>
        </w:tc>
        <w:tc>
          <w:tcPr>
            <w:tcW w:w="730" w:type="dxa"/>
            <w:tcBorders>
              <w:top w:val="single" w:sz="4" w:space="0" w:color="auto"/>
              <w:left w:val="single" w:sz="4" w:space="0" w:color="auto"/>
              <w:bottom w:val="single" w:sz="4" w:space="0" w:color="auto"/>
              <w:right w:val="single" w:sz="4" w:space="0" w:color="auto"/>
            </w:tcBorders>
            <w:vAlign w:val="center"/>
          </w:tcPr>
          <w:p w14:paraId="308F160A"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2002EA4"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763B706" w14:textId="1C0A25C8"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71393ED" w14:textId="68C10202" w:rsidR="00C70BD2" w:rsidRPr="00ED26F5" w:rsidRDefault="00C70BD2" w:rsidP="00C70BD2">
            <w:pPr>
              <w:jc w:val="center"/>
              <w:rPr>
                <w:rFonts w:cstheme="minorHAnsi"/>
                <w:color w:val="000000"/>
                <w:sz w:val="18"/>
                <w:szCs w:val="18"/>
              </w:rPr>
            </w:pPr>
            <w:r w:rsidRPr="00ED26F5">
              <w:rPr>
                <w:rFonts w:cstheme="minorHAnsi"/>
                <w:color w:val="000000"/>
                <w:sz w:val="18"/>
                <w:szCs w:val="18"/>
              </w:rPr>
              <w:t>6</w:t>
            </w:r>
          </w:p>
        </w:tc>
        <w:tc>
          <w:tcPr>
            <w:tcW w:w="5125" w:type="dxa"/>
            <w:tcBorders>
              <w:top w:val="single" w:sz="4" w:space="0" w:color="auto"/>
              <w:left w:val="single" w:sz="4" w:space="0" w:color="auto"/>
              <w:bottom w:val="single" w:sz="4" w:space="0" w:color="auto"/>
              <w:right w:val="single" w:sz="4" w:space="0" w:color="auto"/>
            </w:tcBorders>
            <w:vAlign w:val="center"/>
          </w:tcPr>
          <w:p w14:paraId="451EF198" w14:textId="75E3D21C"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FOTOCELDA DE 127 V DE CALIDAD IGUAL O SUPERIOR A MODELO 2021 TORK </w:t>
            </w:r>
          </w:p>
        </w:tc>
        <w:tc>
          <w:tcPr>
            <w:tcW w:w="992" w:type="dxa"/>
            <w:tcBorders>
              <w:top w:val="single" w:sz="4" w:space="0" w:color="auto"/>
              <w:left w:val="single" w:sz="4" w:space="0" w:color="auto"/>
              <w:bottom w:val="single" w:sz="4" w:space="0" w:color="auto"/>
              <w:right w:val="single" w:sz="4" w:space="0" w:color="auto"/>
            </w:tcBorders>
            <w:noWrap/>
            <w:vAlign w:val="center"/>
          </w:tcPr>
          <w:p w14:paraId="4F272FDB" w14:textId="3ECA87AB"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8C4A283" w14:textId="77777777" w:rsidR="00C70BD2" w:rsidRDefault="00C70BD2" w:rsidP="00C70BD2">
            <w:pPr>
              <w:jc w:val="center"/>
              <w:rPr>
                <w:rFonts w:cstheme="minorHAnsi"/>
                <w:color w:val="000000"/>
                <w:sz w:val="18"/>
                <w:szCs w:val="18"/>
              </w:rPr>
            </w:pPr>
          </w:p>
          <w:p w14:paraId="2D63C405" w14:textId="21F9ECD8" w:rsidR="00FF7409" w:rsidRPr="00C70BD2" w:rsidRDefault="00FF7409" w:rsidP="00C70BD2">
            <w:pPr>
              <w:jc w:val="center"/>
              <w:rPr>
                <w:rFonts w:eastAsia="Times New Roman" w:cstheme="minorHAnsi"/>
                <w:color w:val="000000"/>
                <w:sz w:val="18"/>
                <w:szCs w:val="18"/>
                <w:lang w:val="es-MX" w:eastAsia="es-MX"/>
              </w:rPr>
            </w:pPr>
          </w:p>
        </w:tc>
        <w:tc>
          <w:tcPr>
            <w:tcW w:w="730" w:type="dxa"/>
            <w:tcBorders>
              <w:top w:val="single" w:sz="4" w:space="0" w:color="auto"/>
              <w:left w:val="single" w:sz="4" w:space="0" w:color="auto"/>
              <w:bottom w:val="single" w:sz="4" w:space="0" w:color="auto"/>
              <w:right w:val="single" w:sz="4" w:space="0" w:color="auto"/>
            </w:tcBorders>
            <w:vAlign w:val="center"/>
          </w:tcPr>
          <w:p w14:paraId="3E35ADB9"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C581D82"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5F7084A" w14:textId="6B70D260"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59C35AE" w14:textId="7EFE12F7" w:rsidR="00C70BD2" w:rsidRPr="00ED26F5" w:rsidRDefault="00C70BD2" w:rsidP="00C70BD2">
            <w:pPr>
              <w:jc w:val="center"/>
              <w:rPr>
                <w:rFonts w:cstheme="minorHAnsi"/>
                <w:color w:val="000000"/>
                <w:sz w:val="18"/>
                <w:szCs w:val="18"/>
              </w:rPr>
            </w:pPr>
            <w:r w:rsidRPr="00ED26F5">
              <w:rPr>
                <w:rFonts w:cstheme="minorHAnsi"/>
                <w:color w:val="000000"/>
                <w:sz w:val="18"/>
                <w:szCs w:val="18"/>
              </w:rPr>
              <w:t>7</w:t>
            </w:r>
          </w:p>
        </w:tc>
        <w:tc>
          <w:tcPr>
            <w:tcW w:w="5125" w:type="dxa"/>
            <w:tcBorders>
              <w:top w:val="single" w:sz="4" w:space="0" w:color="auto"/>
              <w:left w:val="single" w:sz="4" w:space="0" w:color="auto"/>
              <w:bottom w:val="single" w:sz="4" w:space="0" w:color="auto"/>
              <w:right w:val="single" w:sz="4" w:space="0" w:color="auto"/>
            </w:tcBorders>
            <w:vAlign w:val="center"/>
          </w:tcPr>
          <w:p w14:paraId="64C43F35" w14:textId="6D79A300"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FOTOCELDA DE 220 V DE CALIDAD IGUAL O SUPERIOR A MODELO 2024 TORK </w:t>
            </w:r>
          </w:p>
        </w:tc>
        <w:tc>
          <w:tcPr>
            <w:tcW w:w="992" w:type="dxa"/>
            <w:tcBorders>
              <w:top w:val="single" w:sz="4" w:space="0" w:color="auto"/>
              <w:left w:val="single" w:sz="4" w:space="0" w:color="auto"/>
              <w:bottom w:val="single" w:sz="4" w:space="0" w:color="auto"/>
              <w:right w:val="single" w:sz="4" w:space="0" w:color="auto"/>
            </w:tcBorders>
            <w:noWrap/>
            <w:vAlign w:val="center"/>
          </w:tcPr>
          <w:p w14:paraId="57B9BCC7" w14:textId="5A0731F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0B8C070C" w14:textId="6ABAB44E"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546</w:t>
            </w:r>
          </w:p>
        </w:tc>
        <w:tc>
          <w:tcPr>
            <w:tcW w:w="730" w:type="dxa"/>
            <w:tcBorders>
              <w:top w:val="single" w:sz="4" w:space="0" w:color="auto"/>
              <w:left w:val="single" w:sz="4" w:space="0" w:color="auto"/>
              <w:bottom w:val="single" w:sz="4" w:space="0" w:color="auto"/>
              <w:right w:val="single" w:sz="4" w:space="0" w:color="auto"/>
            </w:tcBorders>
            <w:vAlign w:val="center"/>
          </w:tcPr>
          <w:p w14:paraId="0BDA8A42"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2439805"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0AE8702" w14:textId="562BEE6D"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4E5424E" w14:textId="10641EAF" w:rsidR="00C70BD2" w:rsidRPr="00ED26F5" w:rsidRDefault="00C70BD2" w:rsidP="00C70BD2">
            <w:pPr>
              <w:jc w:val="center"/>
              <w:rPr>
                <w:rFonts w:cstheme="minorHAnsi"/>
                <w:color w:val="000000"/>
                <w:sz w:val="18"/>
                <w:szCs w:val="18"/>
              </w:rPr>
            </w:pPr>
            <w:r w:rsidRPr="00ED26F5">
              <w:rPr>
                <w:rFonts w:cstheme="minorHAnsi"/>
                <w:color w:val="000000"/>
                <w:sz w:val="18"/>
                <w:szCs w:val="18"/>
              </w:rPr>
              <w:t>8</w:t>
            </w:r>
          </w:p>
        </w:tc>
        <w:tc>
          <w:tcPr>
            <w:tcW w:w="5125" w:type="dxa"/>
            <w:tcBorders>
              <w:top w:val="single" w:sz="4" w:space="0" w:color="auto"/>
              <w:left w:val="single" w:sz="4" w:space="0" w:color="auto"/>
              <w:bottom w:val="single" w:sz="4" w:space="0" w:color="auto"/>
              <w:right w:val="single" w:sz="4" w:space="0" w:color="auto"/>
            </w:tcBorders>
            <w:vAlign w:val="center"/>
          </w:tcPr>
          <w:p w14:paraId="5A2D71E4" w14:textId="3BD0B5C6"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FOTOCELDA 110 V - 240 V, 13000 W </w:t>
            </w:r>
          </w:p>
        </w:tc>
        <w:tc>
          <w:tcPr>
            <w:tcW w:w="992" w:type="dxa"/>
            <w:tcBorders>
              <w:top w:val="single" w:sz="4" w:space="0" w:color="auto"/>
              <w:left w:val="single" w:sz="4" w:space="0" w:color="auto"/>
              <w:bottom w:val="single" w:sz="4" w:space="0" w:color="auto"/>
              <w:right w:val="single" w:sz="4" w:space="0" w:color="auto"/>
            </w:tcBorders>
            <w:noWrap/>
            <w:vAlign w:val="center"/>
          </w:tcPr>
          <w:p w14:paraId="1C772394" w14:textId="351AAA6A"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19C9FE3" w14:textId="08E92F85"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10</w:t>
            </w:r>
          </w:p>
        </w:tc>
        <w:tc>
          <w:tcPr>
            <w:tcW w:w="730" w:type="dxa"/>
            <w:tcBorders>
              <w:top w:val="single" w:sz="4" w:space="0" w:color="auto"/>
              <w:left w:val="single" w:sz="4" w:space="0" w:color="auto"/>
              <w:bottom w:val="single" w:sz="4" w:space="0" w:color="auto"/>
              <w:right w:val="single" w:sz="4" w:space="0" w:color="auto"/>
            </w:tcBorders>
            <w:vAlign w:val="center"/>
          </w:tcPr>
          <w:p w14:paraId="6888F092"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E66BA0A"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FA60CE5" w14:textId="75FC07CB"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A4AD60E" w14:textId="787D4294" w:rsidR="00C70BD2" w:rsidRPr="00ED26F5" w:rsidRDefault="00C70BD2" w:rsidP="00C70BD2">
            <w:pPr>
              <w:jc w:val="center"/>
              <w:rPr>
                <w:rFonts w:cstheme="minorHAnsi"/>
                <w:color w:val="000000"/>
                <w:sz w:val="18"/>
                <w:szCs w:val="18"/>
              </w:rPr>
            </w:pPr>
            <w:r w:rsidRPr="00ED26F5">
              <w:rPr>
                <w:rFonts w:cstheme="minorHAnsi"/>
                <w:color w:val="000000"/>
                <w:sz w:val="18"/>
                <w:szCs w:val="18"/>
              </w:rPr>
              <w:t>9</w:t>
            </w:r>
          </w:p>
        </w:tc>
        <w:tc>
          <w:tcPr>
            <w:tcW w:w="5125" w:type="dxa"/>
            <w:tcBorders>
              <w:top w:val="single" w:sz="4" w:space="0" w:color="auto"/>
              <w:left w:val="single" w:sz="4" w:space="0" w:color="auto"/>
              <w:bottom w:val="single" w:sz="4" w:space="0" w:color="auto"/>
              <w:right w:val="single" w:sz="4" w:space="0" w:color="auto"/>
            </w:tcBorders>
            <w:vAlign w:val="center"/>
          </w:tcPr>
          <w:p w14:paraId="6402B2A5" w14:textId="5F5E564F"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CENTRO DE CARGA 2V SOBREPONER CALIDAD IGUAL O SUPERIOR A IUSA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568C62CB" w14:textId="09C8A9E7"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2B6F370" w14:textId="07698DC4"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30</w:t>
            </w:r>
          </w:p>
        </w:tc>
        <w:tc>
          <w:tcPr>
            <w:tcW w:w="730" w:type="dxa"/>
            <w:tcBorders>
              <w:top w:val="single" w:sz="4" w:space="0" w:color="auto"/>
              <w:left w:val="single" w:sz="4" w:space="0" w:color="auto"/>
              <w:bottom w:val="single" w:sz="4" w:space="0" w:color="auto"/>
              <w:right w:val="single" w:sz="4" w:space="0" w:color="auto"/>
            </w:tcBorders>
            <w:vAlign w:val="center"/>
          </w:tcPr>
          <w:p w14:paraId="5D9AAEB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0C3E1D1"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2452F23" w14:textId="55BAFE7E"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EC1A6E6" w14:textId="49C77739" w:rsidR="00C70BD2" w:rsidRPr="00ED26F5" w:rsidRDefault="00C70BD2" w:rsidP="00C70BD2">
            <w:pPr>
              <w:jc w:val="center"/>
              <w:rPr>
                <w:rFonts w:cstheme="minorHAnsi"/>
                <w:color w:val="000000"/>
                <w:sz w:val="18"/>
                <w:szCs w:val="18"/>
              </w:rPr>
            </w:pPr>
            <w:r w:rsidRPr="00ED26F5">
              <w:rPr>
                <w:rFonts w:cstheme="minorHAnsi"/>
                <w:color w:val="000000"/>
                <w:sz w:val="18"/>
                <w:szCs w:val="18"/>
              </w:rPr>
              <w:t>10</w:t>
            </w:r>
          </w:p>
        </w:tc>
        <w:tc>
          <w:tcPr>
            <w:tcW w:w="5125" w:type="dxa"/>
            <w:tcBorders>
              <w:top w:val="single" w:sz="4" w:space="0" w:color="auto"/>
              <w:left w:val="single" w:sz="4" w:space="0" w:color="auto"/>
              <w:bottom w:val="single" w:sz="4" w:space="0" w:color="auto"/>
              <w:right w:val="single" w:sz="4" w:space="0" w:color="auto"/>
            </w:tcBorders>
            <w:vAlign w:val="center"/>
          </w:tcPr>
          <w:p w14:paraId="662CAF34" w14:textId="4D93A5BC"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CABLE THW CAL. 14 EN COLOR NEGRO (EN CAJAS DE 100 METROS)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5B4A3C39" w14:textId="58DEA85B"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49F54AD8" w14:textId="2825BA21"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17,600</w:t>
            </w:r>
          </w:p>
        </w:tc>
        <w:tc>
          <w:tcPr>
            <w:tcW w:w="730" w:type="dxa"/>
            <w:tcBorders>
              <w:top w:val="single" w:sz="4" w:space="0" w:color="auto"/>
              <w:left w:val="single" w:sz="4" w:space="0" w:color="auto"/>
              <w:bottom w:val="single" w:sz="4" w:space="0" w:color="auto"/>
              <w:right w:val="single" w:sz="4" w:space="0" w:color="auto"/>
            </w:tcBorders>
            <w:vAlign w:val="center"/>
          </w:tcPr>
          <w:p w14:paraId="5FD72702"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1C21360"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69CA73B" w14:textId="0D6DF70F"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66BBBE0" w14:textId="4CF3B0FF" w:rsidR="00C70BD2" w:rsidRPr="00ED26F5" w:rsidRDefault="00C70BD2" w:rsidP="00C70BD2">
            <w:pPr>
              <w:jc w:val="center"/>
              <w:rPr>
                <w:rFonts w:cstheme="minorHAnsi"/>
                <w:color w:val="000000"/>
                <w:sz w:val="18"/>
                <w:szCs w:val="18"/>
              </w:rPr>
            </w:pPr>
            <w:r w:rsidRPr="00ED26F5">
              <w:rPr>
                <w:rFonts w:cstheme="minorHAnsi"/>
                <w:color w:val="000000"/>
                <w:sz w:val="18"/>
                <w:szCs w:val="18"/>
              </w:rPr>
              <w:t>11</w:t>
            </w:r>
          </w:p>
        </w:tc>
        <w:tc>
          <w:tcPr>
            <w:tcW w:w="5125" w:type="dxa"/>
            <w:tcBorders>
              <w:top w:val="single" w:sz="4" w:space="0" w:color="auto"/>
              <w:left w:val="single" w:sz="4" w:space="0" w:color="auto"/>
              <w:bottom w:val="single" w:sz="4" w:space="0" w:color="auto"/>
              <w:right w:val="single" w:sz="4" w:space="0" w:color="auto"/>
            </w:tcBorders>
            <w:vAlign w:val="center"/>
          </w:tcPr>
          <w:p w14:paraId="0E1348AF" w14:textId="13199CB8"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CABLE POT CAL. 14 EN COLOR BLANCO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14D81FEB" w14:textId="65E1E10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424D32A4" w14:textId="37A882DD"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10,000</w:t>
            </w:r>
          </w:p>
        </w:tc>
        <w:tc>
          <w:tcPr>
            <w:tcW w:w="730" w:type="dxa"/>
            <w:tcBorders>
              <w:top w:val="single" w:sz="4" w:space="0" w:color="auto"/>
              <w:left w:val="single" w:sz="4" w:space="0" w:color="auto"/>
              <w:bottom w:val="single" w:sz="4" w:space="0" w:color="auto"/>
              <w:right w:val="single" w:sz="4" w:space="0" w:color="auto"/>
            </w:tcBorders>
            <w:vAlign w:val="center"/>
          </w:tcPr>
          <w:p w14:paraId="14BBA88A"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EABC23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2C002FA" w14:textId="2E4742BA"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D89DC78" w14:textId="5239DEA6" w:rsidR="00C70BD2" w:rsidRPr="00ED26F5" w:rsidRDefault="00C70BD2" w:rsidP="00C70BD2">
            <w:pPr>
              <w:jc w:val="center"/>
              <w:rPr>
                <w:rFonts w:cstheme="minorHAnsi"/>
                <w:color w:val="000000"/>
                <w:sz w:val="18"/>
                <w:szCs w:val="18"/>
              </w:rPr>
            </w:pPr>
            <w:r w:rsidRPr="00ED26F5">
              <w:rPr>
                <w:rFonts w:cstheme="minorHAnsi"/>
                <w:color w:val="000000"/>
                <w:sz w:val="18"/>
                <w:szCs w:val="18"/>
              </w:rPr>
              <w:t>12</w:t>
            </w:r>
          </w:p>
        </w:tc>
        <w:tc>
          <w:tcPr>
            <w:tcW w:w="5125" w:type="dxa"/>
            <w:tcBorders>
              <w:top w:val="single" w:sz="4" w:space="0" w:color="auto"/>
              <w:left w:val="single" w:sz="4" w:space="0" w:color="auto"/>
              <w:bottom w:val="single" w:sz="4" w:space="0" w:color="auto"/>
              <w:right w:val="single" w:sz="4" w:space="0" w:color="auto"/>
            </w:tcBorders>
            <w:vAlign w:val="center"/>
          </w:tcPr>
          <w:p w14:paraId="0CDBE208" w14:textId="0E966EF2"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CABLE THW CAL. 12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6A7AF8BD" w14:textId="6563E007"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0AA54E78" w14:textId="680D7996"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15,000</w:t>
            </w:r>
          </w:p>
        </w:tc>
        <w:tc>
          <w:tcPr>
            <w:tcW w:w="730" w:type="dxa"/>
            <w:tcBorders>
              <w:top w:val="single" w:sz="4" w:space="0" w:color="auto"/>
              <w:left w:val="single" w:sz="4" w:space="0" w:color="auto"/>
              <w:bottom w:val="single" w:sz="4" w:space="0" w:color="auto"/>
              <w:right w:val="single" w:sz="4" w:space="0" w:color="auto"/>
            </w:tcBorders>
            <w:vAlign w:val="center"/>
          </w:tcPr>
          <w:p w14:paraId="152BD5CB"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ED7A59E"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E047085" w14:textId="31F9AC9D"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45789B9" w14:textId="36B9FB13" w:rsidR="00C70BD2" w:rsidRPr="00ED26F5" w:rsidRDefault="00C70BD2" w:rsidP="00C70BD2">
            <w:pPr>
              <w:jc w:val="center"/>
              <w:rPr>
                <w:rFonts w:cstheme="minorHAnsi"/>
                <w:color w:val="000000"/>
                <w:sz w:val="18"/>
                <w:szCs w:val="18"/>
              </w:rPr>
            </w:pPr>
            <w:r w:rsidRPr="00ED26F5">
              <w:rPr>
                <w:rFonts w:cstheme="minorHAnsi"/>
                <w:color w:val="000000"/>
                <w:sz w:val="18"/>
                <w:szCs w:val="18"/>
              </w:rPr>
              <w:t>13</w:t>
            </w:r>
          </w:p>
        </w:tc>
        <w:tc>
          <w:tcPr>
            <w:tcW w:w="5125" w:type="dxa"/>
            <w:tcBorders>
              <w:top w:val="single" w:sz="4" w:space="0" w:color="auto"/>
              <w:left w:val="single" w:sz="4" w:space="0" w:color="auto"/>
              <w:bottom w:val="single" w:sz="4" w:space="0" w:color="auto"/>
              <w:right w:val="single" w:sz="4" w:space="0" w:color="auto"/>
            </w:tcBorders>
            <w:vAlign w:val="center"/>
          </w:tcPr>
          <w:p w14:paraId="6D4B50ED" w14:textId="5990BC94"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CABLE THW CAL. 10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7D6C8250" w14:textId="1E9DD2AC"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46D03EC2" w14:textId="24C56BB8"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15,000</w:t>
            </w:r>
          </w:p>
        </w:tc>
        <w:tc>
          <w:tcPr>
            <w:tcW w:w="730" w:type="dxa"/>
            <w:tcBorders>
              <w:top w:val="single" w:sz="4" w:space="0" w:color="auto"/>
              <w:left w:val="single" w:sz="4" w:space="0" w:color="auto"/>
              <w:bottom w:val="single" w:sz="4" w:space="0" w:color="auto"/>
              <w:right w:val="single" w:sz="4" w:space="0" w:color="auto"/>
            </w:tcBorders>
            <w:vAlign w:val="center"/>
          </w:tcPr>
          <w:p w14:paraId="4B0FADD2"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525FD395"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362B338" w14:textId="4144DF15"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5E5003E" w14:textId="0D3E8C32" w:rsidR="00C70BD2" w:rsidRPr="00ED26F5" w:rsidRDefault="00C70BD2" w:rsidP="00C70BD2">
            <w:pPr>
              <w:jc w:val="center"/>
              <w:rPr>
                <w:rFonts w:cstheme="minorHAnsi"/>
                <w:color w:val="000000"/>
                <w:sz w:val="18"/>
                <w:szCs w:val="18"/>
              </w:rPr>
            </w:pPr>
            <w:r w:rsidRPr="00ED26F5">
              <w:rPr>
                <w:rFonts w:cstheme="minorHAnsi"/>
                <w:color w:val="000000"/>
                <w:sz w:val="18"/>
                <w:szCs w:val="18"/>
              </w:rPr>
              <w:t>14</w:t>
            </w:r>
          </w:p>
        </w:tc>
        <w:tc>
          <w:tcPr>
            <w:tcW w:w="5125" w:type="dxa"/>
            <w:tcBorders>
              <w:top w:val="single" w:sz="4" w:space="0" w:color="auto"/>
              <w:left w:val="single" w:sz="4" w:space="0" w:color="auto"/>
              <w:bottom w:val="single" w:sz="4" w:space="0" w:color="auto"/>
              <w:right w:val="single" w:sz="4" w:space="0" w:color="auto"/>
            </w:tcBorders>
            <w:vAlign w:val="center"/>
          </w:tcPr>
          <w:p w14:paraId="3D46FE99" w14:textId="186CE3E6"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CABLE THW CAL. 8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67A216A3" w14:textId="5418922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504B4A00" w14:textId="6C4E90B6"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9,000</w:t>
            </w:r>
          </w:p>
        </w:tc>
        <w:tc>
          <w:tcPr>
            <w:tcW w:w="730" w:type="dxa"/>
            <w:tcBorders>
              <w:top w:val="single" w:sz="4" w:space="0" w:color="auto"/>
              <w:left w:val="single" w:sz="4" w:space="0" w:color="auto"/>
              <w:bottom w:val="single" w:sz="4" w:space="0" w:color="auto"/>
              <w:right w:val="single" w:sz="4" w:space="0" w:color="auto"/>
            </w:tcBorders>
            <w:vAlign w:val="center"/>
          </w:tcPr>
          <w:p w14:paraId="25310DB6"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A2F0E4F"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4F1F0CD" w14:textId="4A44B2D5"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2340102" w14:textId="20ED9B1B" w:rsidR="00C70BD2" w:rsidRPr="00ED26F5" w:rsidRDefault="00C70BD2" w:rsidP="00C70BD2">
            <w:pPr>
              <w:jc w:val="center"/>
              <w:rPr>
                <w:rFonts w:cstheme="minorHAnsi"/>
                <w:color w:val="000000"/>
                <w:sz w:val="18"/>
                <w:szCs w:val="18"/>
              </w:rPr>
            </w:pPr>
            <w:r w:rsidRPr="00ED26F5">
              <w:rPr>
                <w:rFonts w:cstheme="minorHAnsi"/>
                <w:color w:val="000000"/>
                <w:sz w:val="18"/>
                <w:szCs w:val="18"/>
              </w:rPr>
              <w:t>15</w:t>
            </w:r>
          </w:p>
        </w:tc>
        <w:tc>
          <w:tcPr>
            <w:tcW w:w="5125" w:type="dxa"/>
            <w:tcBorders>
              <w:top w:val="single" w:sz="4" w:space="0" w:color="auto"/>
              <w:left w:val="single" w:sz="4" w:space="0" w:color="auto"/>
              <w:bottom w:val="single" w:sz="4" w:space="0" w:color="auto"/>
              <w:right w:val="single" w:sz="4" w:space="0" w:color="auto"/>
            </w:tcBorders>
            <w:vAlign w:val="center"/>
          </w:tcPr>
          <w:p w14:paraId="501795D9" w14:textId="6ACD1162"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CABLE XLP 2+1 CAL. 6 AL 600V DE CALIDAD IGUAL O SUPERIOR A VIAKON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33DC83DE" w14:textId="2FC5BEEF"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2DBBB3EA" w14:textId="696EC3F4"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18,000</w:t>
            </w:r>
          </w:p>
        </w:tc>
        <w:tc>
          <w:tcPr>
            <w:tcW w:w="730" w:type="dxa"/>
            <w:tcBorders>
              <w:top w:val="single" w:sz="4" w:space="0" w:color="auto"/>
              <w:left w:val="single" w:sz="4" w:space="0" w:color="auto"/>
              <w:bottom w:val="single" w:sz="4" w:space="0" w:color="auto"/>
              <w:right w:val="single" w:sz="4" w:space="0" w:color="auto"/>
            </w:tcBorders>
            <w:vAlign w:val="center"/>
          </w:tcPr>
          <w:p w14:paraId="08199C19"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88D6FD1"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02E7EDF" w14:textId="750787FA"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3DA8E35" w14:textId="35BACCC9" w:rsidR="00C70BD2" w:rsidRPr="00ED26F5" w:rsidRDefault="00C70BD2" w:rsidP="00C70BD2">
            <w:pPr>
              <w:jc w:val="center"/>
              <w:rPr>
                <w:rFonts w:cstheme="minorHAnsi"/>
                <w:color w:val="000000"/>
                <w:sz w:val="18"/>
                <w:szCs w:val="18"/>
              </w:rPr>
            </w:pPr>
            <w:r w:rsidRPr="00ED26F5">
              <w:rPr>
                <w:rFonts w:cstheme="minorHAnsi"/>
                <w:color w:val="000000"/>
                <w:sz w:val="18"/>
                <w:szCs w:val="18"/>
              </w:rPr>
              <w:t>16</w:t>
            </w:r>
          </w:p>
        </w:tc>
        <w:tc>
          <w:tcPr>
            <w:tcW w:w="5125" w:type="dxa"/>
            <w:tcBorders>
              <w:top w:val="single" w:sz="4" w:space="0" w:color="auto"/>
              <w:left w:val="single" w:sz="4" w:space="0" w:color="auto"/>
              <w:bottom w:val="single" w:sz="4" w:space="0" w:color="auto"/>
              <w:right w:val="single" w:sz="4" w:space="0" w:color="auto"/>
            </w:tcBorders>
            <w:vAlign w:val="center"/>
          </w:tcPr>
          <w:p w14:paraId="228E7447" w14:textId="0427E8EA"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CABLE THW CAL. 12 EN COLOR NEGRO DE CALIDAD IGUAL O SUPERIOR A KOBREX (PRESENTACIÓN EN CAJAS DE 100 METROS)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4E0F865C" w14:textId="110FE77F"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44A24499" w14:textId="5F0FE295"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1,500</w:t>
            </w:r>
          </w:p>
        </w:tc>
        <w:tc>
          <w:tcPr>
            <w:tcW w:w="730" w:type="dxa"/>
            <w:tcBorders>
              <w:top w:val="single" w:sz="4" w:space="0" w:color="auto"/>
              <w:left w:val="single" w:sz="4" w:space="0" w:color="auto"/>
              <w:bottom w:val="single" w:sz="4" w:space="0" w:color="auto"/>
              <w:right w:val="single" w:sz="4" w:space="0" w:color="auto"/>
            </w:tcBorders>
            <w:vAlign w:val="center"/>
          </w:tcPr>
          <w:p w14:paraId="07F07567"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CF886F8"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B07FC17" w14:textId="255EA965"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1CD54D6E" w14:textId="1D73D94C" w:rsidR="00C70BD2" w:rsidRPr="00ED26F5" w:rsidRDefault="00C70BD2" w:rsidP="00C70BD2">
            <w:pPr>
              <w:jc w:val="center"/>
              <w:rPr>
                <w:rFonts w:cstheme="minorHAnsi"/>
                <w:color w:val="000000"/>
                <w:sz w:val="18"/>
                <w:szCs w:val="18"/>
              </w:rPr>
            </w:pPr>
            <w:r w:rsidRPr="00ED26F5">
              <w:rPr>
                <w:rFonts w:cstheme="minorHAnsi"/>
                <w:color w:val="000000"/>
                <w:sz w:val="18"/>
                <w:szCs w:val="18"/>
              </w:rPr>
              <w:t>17</w:t>
            </w:r>
          </w:p>
        </w:tc>
        <w:tc>
          <w:tcPr>
            <w:tcW w:w="5125" w:type="dxa"/>
            <w:tcBorders>
              <w:top w:val="single" w:sz="4" w:space="0" w:color="auto"/>
              <w:left w:val="single" w:sz="4" w:space="0" w:color="auto"/>
              <w:bottom w:val="single" w:sz="4" w:space="0" w:color="auto"/>
              <w:right w:val="single" w:sz="4" w:space="0" w:color="auto"/>
            </w:tcBorders>
            <w:vAlign w:val="center"/>
          </w:tcPr>
          <w:p w14:paraId="3E0830AE" w14:textId="5A636A2B"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CABLE THW CAL. 10 EN COLOR NEGRO DE CALIDAD IGUAL O SUPERIOR A KOBREX (PRESENTACIÓN EN CAJAS DE 100 METROS)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5B405422" w14:textId="6EA0E3B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4DE87CC9" w14:textId="2F4C74FA"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1,000</w:t>
            </w:r>
          </w:p>
        </w:tc>
        <w:tc>
          <w:tcPr>
            <w:tcW w:w="730" w:type="dxa"/>
            <w:tcBorders>
              <w:top w:val="single" w:sz="4" w:space="0" w:color="auto"/>
              <w:left w:val="single" w:sz="4" w:space="0" w:color="auto"/>
              <w:bottom w:val="single" w:sz="4" w:space="0" w:color="auto"/>
              <w:right w:val="single" w:sz="4" w:space="0" w:color="auto"/>
            </w:tcBorders>
            <w:vAlign w:val="center"/>
          </w:tcPr>
          <w:p w14:paraId="2F2A53A8"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B953E3D"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7235034" w14:textId="67818CFD"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D71C0D3" w14:textId="13243136" w:rsidR="00C70BD2" w:rsidRPr="00ED26F5" w:rsidRDefault="00C70BD2" w:rsidP="00C70BD2">
            <w:pPr>
              <w:jc w:val="center"/>
              <w:rPr>
                <w:rFonts w:cstheme="minorHAnsi"/>
                <w:color w:val="000000"/>
                <w:sz w:val="18"/>
                <w:szCs w:val="18"/>
              </w:rPr>
            </w:pPr>
            <w:r w:rsidRPr="00ED26F5">
              <w:rPr>
                <w:rFonts w:cstheme="minorHAnsi"/>
                <w:color w:val="000000"/>
                <w:sz w:val="18"/>
                <w:szCs w:val="18"/>
              </w:rPr>
              <w:lastRenderedPageBreak/>
              <w:t>18</w:t>
            </w:r>
          </w:p>
        </w:tc>
        <w:tc>
          <w:tcPr>
            <w:tcW w:w="5125" w:type="dxa"/>
            <w:tcBorders>
              <w:top w:val="single" w:sz="4" w:space="0" w:color="auto"/>
              <w:left w:val="single" w:sz="4" w:space="0" w:color="auto"/>
              <w:bottom w:val="single" w:sz="4" w:space="0" w:color="auto"/>
              <w:right w:val="single" w:sz="4" w:space="0" w:color="auto"/>
            </w:tcBorders>
            <w:vAlign w:val="center"/>
          </w:tcPr>
          <w:p w14:paraId="3FFF527E" w14:textId="4347E5E2" w:rsidR="00C70BD2" w:rsidRPr="00340533" w:rsidRDefault="00340533" w:rsidP="00992E3F">
            <w:pPr>
              <w:rPr>
                <w:rFonts w:eastAsia="Times New Roman" w:cstheme="minorHAnsi"/>
                <w:color w:val="000000"/>
                <w:sz w:val="18"/>
                <w:szCs w:val="18"/>
                <w:lang w:val="es-MX" w:eastAsia="es-MX"/>
              </w:rPr>
            </w:pPr>
            <w:r w:rsidRPr="00340533">
              <w:rPr>
                <w:rFonts w:cstheme="minorHAnsi"/>
                <w:color w:val="000000"/>
                <w:sz w:val="18"/>
                <w:szCs w:val="18"/>
              </w:rPr>
              <w:t>CABLE THW CAL. 8 EN COLOR NEGRO DE CALIDAD IGUAL O SUPERIOR A KOBREX (PRESENTACIÓN EN CAJAS DE 100 METROS)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410C7EB8" w14:textId="5B781256"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1766359C" w14:textId="12DBE162"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400</w:t>
            </w:r>
          </w:p>
        </w:tc>
        <w:tc>
          <w:tcPr>
            <w:tcW w:w="730" w:type="dxa"/>
            <w:tcBorders>
              <w:top w:val="single" w:sz="4" w:space="0" w:color="auto"/>
              <w:left w:val="single" w:sz="4" w:space="0" w:color="auto"/>
              <w:bottom w:val="single" w:sz="4" w:space="0" w:color="auto"/>
              <w:right w:val="single" w:sz="4" w:space="0" w:color="auto"/>
            </w:tcBorders>
            <w:vAlign w:val="center"/>
          </w:tcPr>
          <w:p w14:paraId="506D60CE"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00AB626"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B51E86D" w14:textId="65FAD3C0"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7107170" w14:textId="172B47D3" w:rsidR="00C70BD2" w:rsidRPr="00ED26F5" w:rsidRDefault="00C70BD2" w:rsidP="00C70BD2">
            <w:pPr>
              <w:jc w:val="center"/>
              <w:rPr>
                <w:rFonts w:cstheme="minorHAnsi"/>
                <w:color w:val="000000"/>
                <w:sz w:val="18"/>
                <w:szCs w:val="18"/>
              </w:rPr>
            </w:pPr>
            <w:r w:rsidRPr="00ED26F5">
              <w:rPr>
                <w:rFonts w:cstheme="minorHAnsi"/>
                <w:color w:val="000000"/>
                <w:sz w:val="18"/>
                <w:szCs w:val="18"/>
              </w:rPr>
              <w:t>19</w:t>
            </w:r>
          </w:p>
        </w:tc>
        <w:tc>
          <w:tcPr>
            <w:tcW w:w="5125" w:type="dxa"/>
            <w:tcBorders>
              <w:top w:val="single" w:sz="4" w:space="0" w:color="auto"/>
              <w:left w:val="single" w:sz="4" w:space="0" w:color="auto"/>
              <w:bottom w:val="single" w:sz="4" w:space="0" w:color="auto"/>
              <w:right w:val="single" w:sz="4" w:space="0" w:color="auto"/>
            </w:tcBorders>
            <w:vAlign w:val="center"/>
          </w:tcPr>
          <w:p w14:paraId="1CDC8EB6" w14:textId="02648D08"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CABLE THW CAL. 2 COLOR NEGRO (EN ROLLOS DE 100 METROS)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545B985C" w14:textId="2FDDF09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58F0DCC2" w14:textId="0883A4C9"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500</w:t>
            </w:r>
          </w:p>
        </w:tc>
        <w:tc>
          <w:tcPr>
            <w:tcW w:w="730" w:type="dxa"/>
            <w:tcBorders>
              <w:top w:val="single" w:sz="4" w:space="0" w:color="auto"/>
              <w:left w:val="single" w:sz="4" w:space="0" w:color="auto"/>
              <w:bottom w:val="single" w:sz="4" w:space="0" w:color="auto"/>
              <w:right w:val="single" w:sz="4" w:space="0" w:color="auto"/>
            </w:tcBorders>
            <w:vAlign w:val="center"/>
          </w:tcPr>
          <w:p w14:paraId="7E666784"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29A6801"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2D976FF" w14:textId="5894E6D9"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B14CC32" w14:textId="51AB2378" w:rsidR="00C70BD2" w:rsidRPr="00ED26F5" w:rsidRDefault="00C70BD2" w:rsidP="00C70BD2">
            <w:pPr>
              <w:jc w:val="center"/>
              <w:rPr>
                <w:rFonts w:cstheme="minorHAnsi"/>
                <w:color w:val="000000"/>
                <w:sz w:val="18"/>
                <w:szCs w:val="18"/>
              </w:rPr>
            </w:pPr>
            <w:r w:rsidRPr="00ED26F5">
              <w:rPr>
                <w:rFonts w:cstheme="minorHAnsi"/>
                <w:color w:val="000000"/>
                <w:sz w:val="18"/>
                <w:szCs w:val="18"/>
              </w:rPr>
              <w:t>20</w:t>
            </w:r>
          </w:p>
        </w:tc>
        <w:tc>
          <w:tcPr>
            <w:tcW w:w="5125" w:type="dxa"/>
            <w:tcBorders>
              <w:top w:val="single" w:sz="4" w:space="0" w:color="auto"/>
              <w:left w:val="single" w:sz="4" w:space="0" w:color="auto"/>
              <w:bottom w:val="single" w:sz="4" w:space="0" w:color="auto"/>
              <w:right w:val="single" w:sz="4" w:space="0" w:color="auto"/>
            </w:tcBorders>
            <w:vAlign w:val="center"/>
          </w:tcPr>
          <w:p w14:paraId="67EA841C" w14:textId="4D131E66"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CABLE THW CAL. 4 COLOR NEGRO (EN ROLLOS DE 100 METROS)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2ADB2062" w14:textId="61D8D8A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33760CE5" w14:textId="0FA8EF0E"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500</w:t>
            </w:r>
          </w:p>
        </w:tc>
        <w:tc>
          <w:tcPr>
            <w:tcW w:w="730" w:type="dxa"/>
            <w:tcBorders>
              <w:top w:val="single" w:sz="4" w:space="0" w:color="auto"/>
              <w:left w:val="single" w:sz="4" w:space="0" w:color="auto"/>
              <w:bottom w:val="single" w:sz="4" w:space="0" w:color="auto"/>
              <w:right w:val="single" w:sz="4" w:space="0" w:color="auto"/>
            </w:tcBorders>
            <w:vAlign w:val="center"/>
          </w:tcPr>
          <w:p w14:paraId="0265B694"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368EFA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731D600" w14:textId="4BBF4EFC"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8225354" w14:textId="2766310D" w:rsidR="00C70BD2" w:rsidRPr="00ED26F5" w:rsidRDefault="00C70BD2" w:rsidP="00C70BD2">
            <w:pPr>
              <w:jc w:val="center"/>
              <w:rPr>
                <w:rFonts w:cstheme="minorHAnsi"/>
                <w:color w:val="000000"/>
                <w:sz w:val="18"/>
                <w:szCs w:val="18"/>
              </w:rPr>
            </w:pPr>
            <w:r w:rsidRPr="00ED26F5">
              <w:rPr>
                <w:rFonts w:cstheme="minorHAnsi"/>
                <w:color w:val="000000"/>
                <w:sz w:val="18"/>
                <w:szCs w:val="18"/>
              </w:rPr>
              <w:t>21</w:t>
            </w:r>
          </w:p>
        </w:tc>
        <w:tc>
          <w:tcPr>
            <w:tcW w:w="5125" w:type="dxa"/>
            <w:tcBorders>
              <w:top w:val="single" w:sz="4" w:space="0" w:color="auto"/>
              <w:left w:val="single" w:sz="4" w:space="0" w:color="auto"/>
              <w:bottom w:val="single" w:sz="4" w:space="0" w:color="auto"/>
              <w:right w:val="single" w:sz="4" w:space="0" w:color="auto"/>
            </w:tcBorders>
            <w:vAlign w:val="center"/>
          </w:tcPr>
          <w:p w14:paraId="27E3672D" w14:textId="1A3E3DC1"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CABLE AWG, CALIBRE 10, DE COBRE, IGUAL O SUPERIOR A MARCA KOBREX</w:t>
            </w:r>
          </w:p>
        </w:tc>
        <w:tc>
          <w:tcPr>
            <w:tcW w:w="992" w:type="dxa"/>
            <w:tcBorders>
              <w:top w:val="single" w:sz="4" w:space="0" w:color="auto"/>
              <w:left w:val="single" w:sz="4" w:space="0" w:color="auto"/>
              <w:bottom w:val="single" w:sz="4" w:space="0" w:color="auto"/>
              <w:right w:val="single" w:sz="4" w:space="0" w:color="auto"/>
            </w:tcBorders>
            <w:noWrap/>
            <w:vAlign w:val="center"/>
          </w:tcPr>
          <w:p w14:paraId="59FA02E3" w14:textId="6080374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674D9AA0" w14:textId="76E6E8B9"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1,000</w:t>
            </w:r>
          </w:p>
        </w:tc>
        <w:tc>
          <w:tcPr>
            <w:tcW w:w="730" w:type="dxa"/>
            <w:tcBorders>
              <w:top w:val="single" w:sz="4" w:space="0" w:color="auto"/>
              <w:left w:val="single" w:sz="4" w:space="0" w:color="auto"/>
              <w:bottom w:val="single" w:sz="4" w:space="0" w:color="auto"/>
              <w:right w:val="single" w:sz="4" w:space="0" w:color="auto"/>
            </w:tcBorders>
            <w:vAlign w:val="center"/>
          </w:tcPr>
          <w:p w14:paraId="68561434"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545E78D"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44D2F3E" w14:textId="65D0C311"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B64DEAC" w14:textId="2A279CFC" w:rsidR="00C70BD2" w:rsidRPr="00ED26F5" w:rsidRDefault="00C70BD2" w:rsidP="00C70BD2">
            <w:pPr>
              <w:jc w:val="center"/>
              <w:rPr>
                <w:rFonts w:cstheme="minorHAnsi"/>
                <w:color w:val="000000"/>
                <w:sz w:val="18"/>
                <w:szCs w:val="18"/>
              </w:rPr>
            </w:pPr>
            <w:r w:rsidRPr="00ED26F5">
              <w:rPr>
                <w:rFonts w:cstheme="minorHAnsi"/>
                <w:color w:val="000000"/>
                <w:sz w:val="18"/>
                <w:szCs w:val="18"/>
              </w:rPr>
              <w:t>22</w:t>
            </w:r>
          </w:p>
        </w:tc>
        <w:tc>
          <w:tcPr>
            <w:tcW w:w="5125" w:type="dxa"/>
            <w:tcBorders>
              <w:top w:val="single" w:sz="4" w:space="0" w:color="auto"/>
              <w:left w:val="single" w:sz="4" w:space="0" w:color="auto"/>
              <w:bottom w:val="single" w:sz="4" w:space="0" w:color="auto"/>
              <w:right w:val="single" w:sz="4" w:space="0" w:color="auto"/>
            </w:tcBorders>
            <w:vAlign w:val="center"/>
          </w:tcPr>
          <w:p w14:paraId="27BF44D4" w14:textId="37F11875"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CABLE AWG, CALIBRE 12 DE COBRE, IGUAL O SUPERIOR A MARCA KOBREX </w:t>
            </w:r>
          </w:p>
        </w:tc>
        <w:tc>
          <w:tcPr>
            <w:tcW w:w="992" w:type="dxa"/>
            <w:tcBorders>
              <w:top w:val="single" w:sz="4" w:space="0" w:color="auto"/>
              <w:left w:val="single" w:sz="4" w:space="0" w:color="auto"/>
              <w:bottom w:val="single" w:sz="4" w:space="0" w:color="auto"/>
              <w:right w:val="single" w:sz="4" w:space="0" w:color="auto"/>
            </w:tcBorders>
            <w:noWrap/>
            <w:vAlign w:val="center"/>
          </w:tcPr>
          <w:p w14:paraId="6FC03268" w14:textId="07D2D2A1"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3B5AC53B" w14:textId="6FA479E4"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200</w:t>
            </w:r>
          </w:p>
        </w:tc>
        <w:tc>
          <w:tcPr>
            <w:tcW w:w="730" w:type="dxa"/>
            <w:tcBorders>
              <w:top w:val="single" w:sz="4" w:space="0" w:color="auto"/>
              <w:left w:val="single" w:sz="4" w:space="0" w:color="auto"/>
              <w:bottom w:val="single" w:sz="4" w:space="0" w:color="auto"/>
              <w:right w:val="single" w:sz="4" w:space="0" w:color="auto"/>
            </w:tcBorders>
            <w:vAlign w:val="center"/>
          </w:tcPr>
          <w:p w14:paraId="68FAC157"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4D861E2"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52202DB" w14:textId="4C2FD47F"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9AAD883" w14:textId="6B625A24" w:rsidR="00C70BD2" w:rsidRPr="00ED26F5" w:rsidRDefault="00C70BD2" w:rsidP="00C70BD2">
            <w:pPr>
              <w:jc w:val="center"/>
              <w:rPr>
                <w:rFonts w:cstheme="minorHAnsi"/>
                <w:color w:val="000000"/>
                <w:sz w:val="18"/>
                <w:szCs w:val="18"/>
              </w:rPr>
            </w:pPr>
            <w:r w:rsidRPr="00ED26F5">
              <w:rPr>
                <w:rFonts w:cstheme="minorHAnsi"/>
                <w:color w:val="000000"/>
                <w:sz w:val="18"/>
                <w:szCs w:val="18"/>
              </w:rPr>
              <w:t>23</w:t>
            </w:r>
          </w:p>
        </w:tc>
        <w:tc>
          <w:tcPr>
            <w:tcW w:w="5125" w:type="dxa"/>
            <w:tcBorders>
              <w:top w:val="single" w:sz="4" w:space="0" w:color="auto"/>
              <w:left w:val="single" w:sz="4" w:space="0" w:color="auto"/>
              <w:bottom w:val="single" w:sz="4" w:space="0" w:color="auto"/>
              <w:right w:val="single" w:sz="4" w:space="0" w:color="auto"/>
            </w:tcBorders>
            <w:vAlign w:val="center"/>
          </w:tcPr>
          <w:p w14:paraId="0A410D48" w14:textId="4C4021CB"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CABLE AWG, CALIBRE 14 DE COBRE, IGUAL O SUPERIOR A MARCA KOBREX </w:t>
            </w:r>
          </w:p>
        </w:tc>
        <w:tc>
          <w:tcPr>
            <w:tcW w:w="992" w:type="dxa"/>
            <w:tcBorders>
              <w:top w:val="single" w:sz="4" w:space="0" w:color="auto"/>
              <w:left w:val="single" w:sz="4" w:space="0" w:color="auto"/>
              <w:bottom w:val="single" w:sz="4" w:space="0" w:color="auto"/>
              <w:right w:val="single" w:sz="4" w:space="0" w:color="auto"/>
            </w:tcBorders>
            <w:noWrap/>
            <w:vAlign w:val="center"/>
          </w:tcPr>
          <w:p w14:paraId="7CA74803" w14:textId="5AA51CFF"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38829885" w14:textId="55EB5D2B"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200</w:t>
            </w:r>
          </w:p>
        </w:tc>
        <w:tc>
          <w:tcPr>
            <w:tcW w:w="730" w:type="dxa"/>
            <w:tcBorders>
              <w:top w:val="single" w:sz="4" w:space="0" w:color="auto"/>
              <w:left w:val="single" w:sz="4" w:space="0" w:color="auto"/>
              <w:bottom w:val="single" w:sz="4" w:space="0" w:color="auto"/>
              <w:right w:val="single" w:sz="4" w:space="0" w:color="auto"/>
            </w:tcBorders>
            <w:vAlign w:val="center"/>
          </w:tcPr>
          <w:p w14:paraId="5C7B2EB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1F7EB38"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911C0B0" w14:textId="7F07B070"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784E2BF" w14:textId="69E92F88" w:rsidR="00C70BD2" w:rsidRPr="00ED26F5" w:rsidRDefault="00C70BD2" w:rsidP="00C70BD2">
            <w:pPr>
              <w:jc w:val="center"/>
              <w:rPr>
                <w:rFonts w:cstheme="minorHAnsi"/>
                <w:color w:val="000000"/>
                <w:sz w:val="18"/>
                <w:szCs w:val="18"/>
              </w:rPr>
            </w:pPr>
            <w:r w:rsidRPr="00ED26F5">
              <w:rPr>
                <w:rFonts w:cstheme="minorHAnsi"/>
                <w:color w:val="000000"/>
                <w:sz w:val="18"/>
                <w:szCs w:val="18"/>
              </w:rPr>
              <w:t>24</w:t>
            </w:r>
          </w:p>
        </w:tc>
        <w:tc>
          <w:tcPr>
            <w:tcW w:w="5125" w:type="dxa"/>
            <w:tcBorders>
              <w:top w:val="single" w:sz="4" w:space="0" w:color="auto"/>
              <w:left w:val="single" w:sz="4" w:space="0" w:color="auto"/>
              <w:bottom w:val="single" w:sz="4" w:space="0" w:color="auto"/>
              <w:right w:val="single" w:sz="4" w:space="0" w:color="auto"/>
            </w:tcBorders>
            <w:vAlign w:val="center"/>
          </w:tcPr>
          <w:p w14:paraId="0FFB7196" w14:textId="51B10990"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CABLE POT CAL 12 IGUAL O SIMILAR A ARGOS CDC </w:t>
            </w:r>
          </w:p>
        </w:tc>
        <w:tc>
          <w:tcPr>
            <w:tcW w:w="992" w:type="dxa"/>
            <w:tcBorders>
              <w:top w:val="single" w:sz="4" w:space="0" w:color="auto"/>
              <w:left w:val="single" w:sz="4" w:space="0" w:color="auto"/>
              <w:bottom w:val="single" w:sz="4" w:space="0" w:color="auto"/>
              <w:right w:val="single" w:sz="4" w:space="0" w:color="auto"/>
            </w:tcBorders>
            <w:noWrap/>
            <w:vAlign w:val="center"/>
          </w:tcPr>
          <w:p w14:paraId="3C4143CF" w14:textId="3DAD7A0A"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2ED33E82" w14:textId="6E7AB936"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CB2A5FA"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508A482"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3EA6DD9" w14:textId="179BF7C1"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04EE128" w14:textId="3B58B2CF" w:rsidR="00C70BD2" w:rsidRPr="00ED26F5" w:rsidRDefault="00C70BD2" w:rsidP="00C70BD2">
            <w:pPr>
              <w:jc w:val="center"/>
              <w:rPr>
                <w:rFonts w:cstheme="minorHAnsi"/>
                <w:color w:val="000000"/>
                <w:sz w:val="18"/>
                <w:szCs w:val="18"/>
              </w:rPr>
            </w:pPr>
            <w:r w:rsidRPr="00ED26F5">
              <w:rPr>
                <w:rFonts w:cstheme="minorHAnsi"/>
                <w:color w:val="000000"/>
                <w:sz w:val="18"/>
                <w:szCs w:val="18"/>
              </w:rPr>
              <w:t>25</w:t>
            </w:r>
          </w:p>
        </w:tc>
        <w:tc>
          <w:tcPr>
            <w:tcW w:w="5125" w:type="dxa"/>
            <w:tcBorders>
              <w:top w:val="single" w:sz="4" w:space="0" w:color="auto"/>
              <w:left w:val="single" w:sz="4" w:space="0" w:color="auto"/>
              <w:bottom w:val="single" w:sz="4" w:space="0" w:color="auto"/>
              <w:right w:val="single" w:sz="4" w:space="0" w:color="auto"/>
            </w:tcBorders>
            <w:vAlign w:val="center"/>
          </w:tcPr>
          <w:p w14:paraId="2D209526" w14:textId="211AB604"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CABLE THW SENCILLO CAL. 12 NEGRO CR IGUAL O SIMILAR A ARGOS </w:t>
            </w:r>
          </w:p>
        </w:tc>
        <w:tc>
          <w:tcPr>
            <w:tcW w:w="992" w:type="dxa"/>
            <w:tcBorders>
              <w:top w:val="single" w:sz="4" w:space="0" w:color="auto"/>
              <w:left w:val="single" w:sz="4" w:space="0" w:color="auto"/>
              <w:bottom w:val="single" w:sz="4" w:space="0" w:color="auto"/>
              <w:right w:val="single" w:sz="4" w:space="0" w:color="auto"/>
            </w:tcBorders>
            <w:noWrap/>
            <w:vAlign w:val="center"/>
          </w:tcPr>
          <w:p w14:paraId="56068F92" w14:textId="1BCE6EB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54BEB9CA" w14:textId="7332C5D4"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50</w:t>
            </w:r>
          </w:p>
        </w:tc>
        <w:tc>
          <w:tcPr>
            <w:tcW w:w="730" w:type="dxa"/>
            <w:tcBorders>
              <w:top w:val="single" w:sz="4" w:space="0" w:color="auto"/>
              <w:left w:val="single" w:sz="4" w:space="0" w:color="auto"/>
              <w:bottom w:val="single" w:sz="4" w:space="0" w:color="auto"/>
              <w:right w:val="single" w:sz="4" w:space="0" w:color="auto"/>
            </w:tcBorders>
            <w:vAlign w:val="center"/>
          </w:tcPr>
          <w:p w14:paraId="17EC69E7"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557C6980"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9A7E123" w14:textId="20E82ACB"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3812BC6" w14:textId="0957DCBD" w:rsidR="00C70BD2" w:rsidRPr="00ED26F5" w:rsidRDefault="00C70BD2" w:rsidP="00C70BD2">
            <w:pPr>
              <w:jc w:val="center"/>
              <w:rPr>
                <w:rFonts w:cstheme="minorHAnsi"/>
                <w:color w:val="000000"/>
                <w:sz w:val="18"/>
                <w:szCs w:val="18"/>
              </w:rPr>
            </w:pPr>
            <w:r w:rsidRPr="00ED26F5">
              <w:rPr>
                <w:rFonts w:cstheme="minorHAnsi"/>
                <w:color w:val="000000"/>
                <w:sz w:val="18"/>
                <w:szCs w:val="18"/>
              </w:rPr>
              <w:t>26</w:t>
            </w:r>
          </w:p>
        </w:tc>
        <w:tc>
          <w:tcPr>
            <w:tcW w:w="5125" w:type="dxa"/>
            <w:tcBorders>
              <w:top w:val="single" w:sz="4" w:space="0" w:color="auto"/>
              <w:left w:val="single" w:sz="4" w:space="0" w:color="auto"/>
              <w:bottom w:val="single" w:sz="4" w:space="0" w:color="auto"/>
              <w:right w:val="single" w:sz="4" w:space="0" w:color="auto"/>
            </w:tcBorders>
            <w:vAlign w:val="center"/>
          </w:tcPr>
          <w:p w14:paraId="3D7946A3" w14:textId="09E7792C"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LUMINARIA DE TECNOLOGÍA LED PARA VIALIDAD DE 100W DE POTENCIA Y UNA EFICACIA MÍNIMA DE 177 LÚMENES POR WATT EN ARQUITECTURA SMD CN UN MÓDULO DE 36 CHIPS. CURVA TIPO LL MEDIA. MODUO ÓPTICO HERMÉTICO DE DOBLE SELLADO CON PROTECCIONES IP68 (SELLADO HERMÉTICO CONTRA POLVO, LÍQUIDOS Y GASES) E IK10 (RESISTENCIA CONTRA IMPACTOS). TEMPERATURA DE COLOR CORRELACIONADA DE 4000K, IRC MAYOR O IGUAL A 70, 100,000 HORAS DE VIDA UTIL. RANGO DE TENSIÓN NOMINAL 100-277V, FACTOR DE POTENCIA MAYOR O IGUAL A 95%, FRECUENCIA DE OPERACIÓN 60 HZ, DISTORSIÓN ARMÓNICA TOTAL EN CORRIENTE MENOR O IGUAL AL 15%, PROTECCIÓN CONTRA TRANSITORIOS Y DESCARGAS ATMOSFÉRICAS CON CAPACIDAD MÍNIMA DE 10 KV. BASE Y FOTOCELDA DE 3 PINES. CARCASA DE ALUMINIO INYECTADO A PRESIÓN CON PINTURA ELECTROSTÁTICA COLOR BLANCO Y AL MENOS 100 MICRAS DE ESPESOR, QUE NO PRESENTE DESPRENDIMIENTO DE PINTURA EN LA PRUEBA DE ADHERENCIA. RESISTENCIA A LA CORROSIÓN (PRUEBA DE NIEBLA SALINA CON AL MENOS 24 HORAS DE EXPOSICIÓN). TORNILLERÍA Y ACERO, RESISTENCIA A LA VIBRACIÓN A UNA ACELERACIÓN 5G. CERTIFICADOS NOM-031-ENER-2019, NOM-003-SCFI-2014 Y NOM-058-SCFI-2017. CONSTANCIA DE AHORRO DEL PAESE. DE CALIDAD IGUAL O SUPERIOR A RAY HUNTERS MODELO T33B. PRESENTAR FÍSICAMENTE PARA MUESTRA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7097B0DB" w14:textId="017D58F4"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0668B301" w14:textId="0837FBDB"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13</w:t>
            </w:r>
          </w:p>
        </w:tc>
        <w:tc>
          <w:tcPr>
            <w:tcW w:w="730" w:type="dxa"/>
            <w:tcBorders>
              <w:top w:val="single" w:sz="4" w:space="0" w:color="auto"/>
              <w:left w:val="single" w:sz="4" w:space="0" w:color="auto"/>
              <w:bottom w:val="single" w:sz="4" w:space="0" w:color="auto"/>
              <w:right w:val="single" w:sz="4" w:space="0" w:color="auto"/>
            </w:tcBorders>
            <w:vAlign w:val="center"/>
          </w:tcPr>
          <w:p w14:paraId="2AE30D7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5BE78AE"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26ED738" w14:textId="772850E6"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83E6BD2" w14:textId="0077BBDE" w:rsidR="00C70BD2" w:rsidRPr="00ED26F5" w:rsidRDefault="00C70BD2" w:rsidP="00C70BD2">
            <w:pPr>
              <w:jc w:val="center"/>
              <w:rPr>
                <w:rFonts w:cstheme="minorHAnsi"/>
                <w:color w:val="000000"/>
                <w:sz w:val="18"/>
                <w:szCs w:val="18"/>
              </w:rPr>
            </w:pPr>
            <w:r w:rsidRPr="00ED26F5">
              <w:rPr>
                <w:rFonts w:cstheme="minorHAnsi"/>
                <w:color w:val="000000"/>
                <w:sz w:val="18"/>
                <w:szCs w:val="18"/>
              </w:rPr>
              <w:t>27</w:t>
            </w:r>
          </w:p>
        </w:tc>
        <w:tc>
          <w:tcPr>
            <w:tcW w:w="5125" w:type="dxa"/>
            <w:tcBorders>
              <w:top w:val="single" w:sz="4" w:space="0" w:color="auto"/>
              <w:left w:val="single" w:sz="4" w:space="0" w:color="auto"/>
              <w:bottom w:val="single" w:sz="4" w:space="0" w:color="auto"/>
              <w:right w:val="single" w:sz="4" w:space="0" w:color="auto"/>
            </w:tcBorders>
            <w:vAlign w:val="center"/>
          </w:tcPr>
          <w:p w14:paraId="6DBB3060" w14:textId="6C23661F"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LUMINARIO TIPO SPOT PARA USO EXTERIOR, DE FÁCIL </w:t>
            </w:r>
            <w:r w:rsidR="0037298F">
              <w:rPr>
                <w:rFonts w:cstheme="minorHAnsi"/>
                <w:color w:val="000000"/>
                <w:sz w:val="18"/>
                <w:szCs w:val="18"/>
              </w:rPr>
              <w:t>I</w:t>
            </w:r>
            <w:r w:rsidRPr="00340533">
              <w:rPr>
                <w:rFonts w:cstheme="minorHAnsi"/>
                <w:color w:val="000000"/>
                <w:sz w:val="18"/>
                <w:szCs w:val="18"/>
              </w:rPr>
              <w:t>NSTALACIÓN, FRECUENCIA NOMINAL: 100-140V, POTENCIA: 6W, FRECUENCIA: 60HZ, ENTRADA: GU10, CABLE DE ALIMENTACIÓN CALIBRE 18 AWG, CUERPO DE ALUMINIO Y PANTALLA DE CRISTAL, GRADO DE PROTECCIÓN IK07, GRADO DE PROTECCIÓN IP65, LUZ BLANCA (LUZ FRÍA), DIMENSIONES: 95 MM X 98 MM. 1 AÑO DE GARANTÍA CONTRA DEFECTOS DE FABRICACIÓN, DE CALIDAD IGUAL O SUPERIOR A LA MARCA IPSA.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413BD1F4" w14:textId="6214DA39" w:rsidR="00C70BD2" w:rsidRPr="00ED26F5" w:rsidRDefault="00C70BD2" w:rsidP="00C70BD2">
            <w:pPr>
              <w:jc w:val="center"/>
              <w:rPr>
                <w:rFonts w:eastAsia="Times New Roman" w:cstheme="minorHAnsi"/>
                <w:color w:val="000000"/>
                <w:sz w:val="18"/>
                <w:szCs w:val="18"/>
                <w:lang w:val="pt-PT"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EF259E1" w14:textId="4765284A" w:rsidR="00C70BD2" w:rsidRPr="00C70BD2" w:rsidRDefault="00C70BD2" w:rsidP="00C70BD2">
            <w:pPr>
              <w:jc w:val="center"/>
              <w:rPr>
                <w:rFonts w:eastAsia="Times New Roman" w:cstheme="minorHAnsi"/>
                <w:color w:val="000000"/>
                <w:sz w:val="18"/>
                <w:szCs w:val="18"/>
                <w:lang w:val="pt-PT" w:eastAsia="es-MX"/>
              </w:rPr>
            </w:pPr>
            <w:r w:rsidRPr="00C70BD2">
              <w:rPr>
                <w:rFonts w:cstheme="minorHAnsi"/>
                <w:color w:val="000000"/>
                <w:sz w:val="18"/>
                <w:szCs w:val="18"/>
              </w:rPr>
              <w:t>25</w:t>
            </w:r>
          </w:p>
        </w:tc>
        <w:tc>
          <w:tcPr>
            <w:tcW w:w="730" w:type="dxa"/>
            <w:tcBorders>
              <w:top w:val="single" w:sz="4" w:space="0" w:color="auto"/>
              <w:left w:val="single" w:sz="4" w:space="0" w:color="auto"/>
              <w:bottom w:val="single" w:sz="4" w:space="0" w:color="auto"/>
              <w:right w:val="single" w:sz="4" w:space="0" w:color="auto"/>
            </w:tcBorders>
            <w:vAlign w:val="center"/>
          </w:tcPr>
          <w:p w14:paraId="6B845B47" w14:textId="77777777" w:rsidR="00C70BD2" w:rsidRPr="00ED26F5" w:rsidRDefault="00C70BD2" w:rsidP="00C70BD2">
            <w:pPr>
              <w:jc w:val="center"/>
              <w:rPr>
                <w:rFonts w:eastAsia="Times New Roman" w:cstheme="minorHAnsi"/>
                <w:color w:val="000000"/>
                <w:sz w:val="18"/>
                <w:szCs w:val="18"/>
                <w:lang w:val="pt-PT"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0B46F67" w14:textId="77777777" w:rsidR="00C70BD2" w:rsidRPr="00ED26F5" w:rsidRDefault="00C70BD2" w:rsidP="00C70BD2">
            <w:pPr>
              <w:jc w:val="center"/>
              <w:rPr>
                <w:rFonts w:eastAsia="Times New Roman" w:cstheme="minorHAnsi"/>
                <w:color w:val="000000"/>
                <w:sz w:val="18"/>
                <w:szCs w:val="18"/>
                <w:lang w:val="pt-PT" w:eastAsia="es-MX"/>
              </w:rPr>
            </w:pPr>
          </w:p>
        </w:tc>
      </w:tr>
      <w:tr w:rsidR="00C70BD2" w:rsidRPr="00ED26F5" w14:paraId="7C3A3484" w14:textId="0522B955"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210885B" w14:textId="35F4D424" w:rsidR="00C70BD2" w:rsidRPr="00ED26F5" w:rsidRDefault="00C70BD2" w:rsidP="00C70BD2">
            <w:pPr>
              <w:jc w:val="center"/>
              <w:rPr>
                <w:rFonts w:cstheme="minorHAnsi"/>
                <w:color w:val="000000"/>
                <w:sz w:val="18"/>
                <w:szCs w:val="18"/>
              </w:rPr>
            </w:pPr>
            <w:r w:rsidRPr="00ED26F5">
              <w:rPr>
                <w:rFonts w:cstheme="minorHAnsi"/>
                <w:color w:val="000000"/>
                <w:sz w:val="18"/>
                <w:szCs w:val="18"/>
              </w:rPr>
              <w:t>28</w:t>
            </w:r>
          </w:p>
        </w:tc>
        <w:tc>
          <w:tcPr>
            <w:tcW w:w="5125" w:type="dxa"/>
            <w:tcBorders>
              <w:top w:val="single" w:sz="4" w:space="0" w:color="auto"/>
              <w:left w:val="single" w:sz="4" w:space="0" w:color="auto"/>
              <w:bottom w:val="single" w:sz="4" w:space="0" w:color="auto"/>
              <w:right w:val="single" w:sz="4" w:space="0" w:color="auto"/>
            </w:tcBorders>
            <w:vAlign w:val="center"/>
          </w:tcPr>
          <w:p w14:paraId="4F4BACC7" w14:textId="1D21F984" w:rsidR="00C70BD2" w:rsidRPr="00340533" w:rsidRDefault="00340533" w:rsidP="00721684">
            <w:pPr>
              <w:rPr>
                <w:rFonts w:eastAsia="Times New Roman" w:cstheme="minorHAnsi"/>
                <w:color w:val="000000"/>
                <w:sz w:val="18"/>
                <w:szCs w:val="18"/>
                <w:lang w:val="es-MX" w:eastAsia="es-MX"/>
              </w:rPr>
            </w:pPr>
            <w:r w:rsidRPr="00340533">
              <w:rPr>
                <w:rFonts w:eastAsia="Times New Roman" w:cstheme="minorHAnsi"/>
                <w:color w:val="000000"/>
                <w:sz w:val="18"/>
                <w:szCs w:val="18"/>
                <w:lang w:val="es-MX" w:eastAsia="es-MX"/>
              </w:rPr>
              <w:t xml:space="preserve">LUMINARIA DE TECNOLOGÍA LED PARA VIALIDADES PRIMARIAS Y SECUNDARIAS DE 100 WATTS DE POTENCIA, MATERIAL ALUMINIO INYECTADO A PRESIÓN, SISTEMA DE SUJECIÓN POR MEDIO DE ABRAZADERA MECÁNICA PARA BRAZO DE 1 1/2 A 2 PULGADAS SIN </w:t>
            </w:r>
            <w:r w:rsidRPr="00340533">
              <w:rPr>
                <w:rFonts w:eastAsia="Times New Roman" w:cstheme="minorHAnsi"/>
                <w:color w:val="000000"/>
                <w:sz w:val="18"/>
                <w:szCs w:val="18"/>
                <w:lang w:val="es-MX" w:eastAsia="es-MX"/>
              </w:rPr>
              <w:lastRenderedPageBreak/>
              <w:t xml:space="preserve">NECESIDAD DE HERRAMIENTA DE APERTURA O PUERTA ABATIBLE. CON ARQUITECTURA DE 2 TARJETAS LED SMD, CON 24 LEDS EN TOTAL CON ÓPTICA DE POLICARBONATO, MULTIVOLTAJE, FLUJO LUMÍNICO DE 17,000 LÚMENES, EFICACIA LUMÍNICA DE 170 LÚMENES POR WATT. CURVA TIPO II MEDIA, TCC DE 5000 K </w:t>
            </w:r>
            <w:proofErr w:type="gramStart"/>
            <w:r w:rsidRPr="00340533">
              <w:rPr>
                <w:rFonts w:eastAsia="Times New Roman" w:cstheme="minorHAnsi"/>
                <w:color w:val="000000"/>
                <w:sz w:val="18"/>
                <w:szCs w:val="18"/>
                <w:lang w:val="es-MX" w:eastAsia="es-MX"/>
              </w:rPr>
              <w:t>DE ACUERDO A</w:t>
            </w:r>
            <w:proofErr w:type="gramEnd"/>
            <w:r w:rsidRPr="00340533">
              <w:rPr>
                <w:rFonts w:eastAsia="Times New Roman" w:cstheme="minorHAnsi"/>
                <w:color w:val="000000"/>
                <w:sz w:val="18"/>
                <w:szCs w:val="18"/>
                <w:lang w:val="es-MX" w:eastAsia="es-MX"/>
              </w:rPr>
              <w:t xml:space="preserve"> LA NOM 031 ENER 2019, 100,000 HORAS DE VIDA MÍNIMA </w:t>
            </w:r>
            <w:proofErr w:type="gramStart"/>
            <w:r w:rsidRPr="00340533">
              <w:rPr>
                <w:rFonts w:eastAsia="Times New Roman" w:cstheme="minorHAnsi"/>
                <w:color w:val="000000"/>
                <w:sz w:val="18"/>
                <w:szCs w:val="18"/>
                <w:lang w:val="es-MX" w:eastAsia="es-MX"/>
              </w:rPr>
              <w:t>DE ACUERDO A</w:t>
            </w:r>
            <w:proofErr w:type="gramEnd"/>
            <w:r w:rsidRPr="00340533">
              <w:rPr>
                <w:rFonts w:eastAsia="Times New Roman" w:cstheme="minorHAnsi"/>
                <w:color w:val="000000"/>
                <w:sz w:val="18"/>
                <w:szCs w:val="18"/>
                <w:lang w:val="es-MX" w:eastAsia="es-MX"/>
              </w:rPr>
              <w:t xml:space="preserve"> LA NOM 031 ENER 2019, FACTOR DE POTENCIA MÍNIMO DE 0.95, FRECUENCIA DE OPERACIÓN 50/60HZ, PROTECTOR CONTRA TRANSITORIOS INDEPENDIENTE AL DRIVER DE 10 KV/ KA, GRADO DE PROTECCIÓN IP 66 E IK10, RESISTENCIA A LA VIBRACIÓN DE 2G Y 3G, PESO 2.6 KG, RECEPTÁCULO DE 3 PINES. 5 AÑOS DE GARANTÍA. HECHO EN MÉXICO. LUMINARIO DE CALIDAD IGUAL O SIMILAR A MODELO PROMETEO 100W 5K 2M MV 24LEDS.</w:t>
            </w:r>
          </w:p>
        </w:tc>
        <w:tc>
          <w:tcPr>
            <w:tcW w:w="992" w:type="dxa"/>
            <w:tcBorders>
              <w:top w:val="single" w:sz="4" w:space="0" w:color="auto"/>
              <w:left w:val="single" w:sz="4" w:space="0" w:color="auto"/>
              <w:bottom w:val="single" w:sz="4" w:space="0" w:color="auto"/>
              <w:right w:val="single" w:sz="4" w:space="0" w:color="auto"/>
            </w:tcBorders>
            <w:noWrap/>
            <w:vAlign w:val="center"/>
          </w:tcPr>
          <w:p w14:paraId="25301E19" w14:textId="0AD4A9CE"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lastRenderedPageBreak/>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1FF5A5B" w14:textId="15AE6009"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278</w:t>
            </w:r>
          </w:p>
        </w:tc>
        <w:tc>
          <w:tcPr>
            <w:tcW w:w="730" w:type="dxa"/>
            <w:tcBorders>
              <w:top w:val="single" w:sz="4" w:space="0" w:color="auto"/>
              <w:left w:val="single" w:sz="4" w:space="0" w:color="auto"/>
              <w:bottom w:val="single" w:sz="4" w:space="0" w:color="auto"/>
              <w:right w:val="single" w:sz="4" w:space="0" w:color="auto"/>
            </w:tcBorders>
            <w:vAlign w:val="center"/>
          </w:tcPr>
          <w:p w14:paraId="772AAB06"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202CAF79"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ED6E9AC" w14:textId="6D547445"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9C162FA" w14:textId="6D6A7235" w:rsidR="00C70BD2" w:rsidRPr="00ED26F5" w:rsidRDefault="00C70BD2" w:rsidP="00C70BD2">
            <w:pPr>
              <w:jc w:val="center"/>
              <w:rPr>
                <w:rFonts w:cstheme="minorHAnsi"/>
                <w:color w:val="000000"/>
                <w:sz w:val="18"/>
                <w:szCs w:val="18"/>
              </w:rPr>
            </w:pPr>
            <w:r w:rsidRPr="00ED26F5">
              <w:rPr>
                <w:rFonts w:cstheme="minorHAnsi"/>
                <w:color w:val="000000"/>
                <w:sz w:val="18"/>
                <w:szCs w:val="18"/>
              </w:rPr>
              <w:t>29</w:t>
            </w:r>
          </w:p>
        </w:tc>
        <w:tc>
          <w:tcPr>
            <w:tcW w:w="5125" w:type="dxa"/>
            <w:tcBorders>
              <w:top w:val="single" w:sz="4" w:space="0" w:color="auto"/>
              <w:left w:val="single" w:sz="4" w:space="0" w:color="auto"/>
              <w:bottom w:val="single" w:sz="4" w:space="0" w:color="auto"/>
              <w:right w:val="single" w:sz="4" w:space="0" w:color="auto"/>
            </w:tcBorders>
            <w:vAlign w:val="center"/>
          </w:tcPr>
          <w:p w14:paraId="6AFEF0F3" w14:textId="7A21E2AE" w:rsidR="00C70BD2" w:rsidRPr="00340533" w:rsidRDefault="00340533" w:rsidP="00FF5934">
            <w:pPr>
              <w:rPr>
                <w:rFonts w:eastAsia="Times New Roman" w:cstheme="minorHAnsi"/>
                <w:color w:val="000000"/>
                <w:sz w:val="18"/>
                <w:szCs w:val="18"/>
                <w:lang w:val="es-MX" w:eastAsia="es-MX"/>
              </w:rPr>
            </w:pPr>
            <w:r w:rsidRPr="00340533">
              <w:rPr>
                <w:rFonts w:eastAsia="Times New Roman" w:cstheme="minorHAnsi"/>
                <w:color w:val="000000"/>
                <w:sz w:val="18"/>
                <w:szCs w:val="18"/>
                <w:lang w:val="es-MX" w:eastAsia="es-MX"/>
              </w:rPr>
              <w:t xml:space="preserve">LUMINARIA DE TECNOLOGÍA LED PARA VIALIDADES PRIMARIAS DE 150 WATTS DE POTENCIA, MATERIAL ALUMINIO INYECTADO A PRESIÓN, SISTEMA DE SUJECIÓN POR MEDIO DE ABRAZADERA MECÁNICA PARA BRAZO DE 1 1/2 A 2 PULGADAS SIN NECESIDAD DE HERRAMIENTA DE APERTURA O PUERTA ABATIBLE. CON ARQUITECTURA DE 3 TARJETAS LED SMD, CON 36 LEDS, CON ÓPTICA DE POLICARBONATO, MULTIVOLTAJE, FLUJO LUMÍNICO DE 25,500 LÚMENES, EFICACIA LUMÍNICA DE 170 LÚMENES POR WATT. CURVA TIPO II MEDIA, TCC DE 5000 K </w:t>
            </w:r>
            <w:proofErr w:type="gramStart"/>
            <w:r w:rsidRPr="00340533">
              <w:rPr>
                <w:rFonts w:eastAsia="Times New Roman" w:cstheme="minorHAnsi"/>
                <w:color w:val="000000"/>
                <w:sz w:val="18"/>
                <w:szCs w:val="18"/>
                <w:lang w:val="es-MX" w:eastAsia="es-MX"/>
              </w:rPr>
              <w:t>DE ACUERDO A</w:t>
            </w:r>
            <w:proofErr w:type="gramEnd"/>
            <w:r w:rsidRPr="00340533">
              <w:rPr>
                <w:rFonts w:eastAsia="Times New Roman" w:cstheme="minorHAnsi"/>
                <w:color w:val="000000"/>
                <w:sz w:val="18"/>
                <w:szCs w:val="18"/>
                <w:lang w:val="es-MX" w:eastAsia="es-MX"/>
              </w:rPr>
              <w:t xml:space="preserve"> LA NOM 031 ENER 2019, 100,000 HORAS DE VIDA MÍNIMA </w:t>
            </w:r>
            <w:proofErr w:type="gramStart"/>
            <w:r w:rsidRPr="00340533">
              <w:rPr>
                <w:rFonts w:eastAsia="Times New Roman" w:cstheme="minorHAnsi"/>
                <w:color w:val="000000"/>
                <w:sz w:val="18"/>
                <w:szCs w:val="18"/>
                <w:lang w:val="es-MX" w:eastAsia="es-MX"/>
              </w:rPr>
              <w:t>DE ACUERDO A</w:t>
            </w:r>
            <w:proofErr w:type="gramEnd"/>
            <w:r w:rsidRPr="00340533">
              <w:rPr>
                <w:rFonts w:eastAsia="Times New Roman" w:cstheme="minorHAnsi"/>
                <w:color w:val="000000"/>
                <w:sz w:val="18"/>
                <w:szCs w:val="18"/>
                <w:lang w:val="es-MX" w:eastAsia="es-MX"/>
              </w:rPr>
              <w:t xml:space="preserve"> LA NOM 031 ENER 2019, FACTOR DE POTENCIA MÍNIMO DE 0.95, FRECUENCIA DE OPERACIÓN 50/60HZ, PROTECTOR CONTRA TRANSITORIOS INDEPENDIENTE AL DRIVER DE 10 KV/ KA, GRADO DE PROTECCIÓN IP 66 E IK10, RESISTENCIA A LA VIBRACIÓN DE 2G Y 3G, PESO 6 KG, RECEPTÁCULO DE 3 PINES. 5 AÑOS DE GARANTÍA. HECHO EN MÉXICO. LUMINARIO IGUAL O SIMILAR A MODELO CRONOS 150W 5K 2M MV 36 LEDS</w:t>
            </w:r>
          </w:p>
        </w:tc>
        <w:tc>
          <w:tcPr>
            <w:tcW w:w="992" w:type="dxa"/>
            <w:tcBorders>
              <w:top w:val="single" w:sz="4" w:space="0" w:color="auto"/>
              <w:left w:val="single" w:sz="4" w:space="0" w:color="auto"/>
              <w:bottom w:val="single" w:sz="4" w:space="0" w:color="auto"/>
              <w:right w:val="single" w:sz="4" w:space="0" w:color="auto"/>
            </w:tcBorders>
            <w:noWrap/>
            <w:vAlign w:val="center"/>
          </w:tcPr>
          <w:p w14:paraId="516E9C34" w14:textId="713ECE1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1B6B4F89" w14:textId="6B6D03AC"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150</w:t>
            </w:r>
          </w:p>
        </w:tc>
        <w:tc>
          <w:tcPr>
            <w:tcW w:w="730" w:type="dxa"/>
            <w:tcBorders>
              <w:top w:val="single" w:sz="4" w:space="0" w:color="auto"/>
              <w:left w:val="single" w:sz="4" w:space="0" w:color="auto"/>
              <w:bottom w:val="single" w:sz="4" w:space="0" w:color="auto"/>
              <w:right w:val="single" w:sz="4" w:space="0" w:color="auto"/>
            </w:tcBorders>
            <w:vAlign w:val="center"/>
          </w:tcPr>
          <w:p w14:paraId="265023A9"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5BFD6790"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D2B055C" w14:textId="237AD9C1"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20D283D" w14:textId="3593969D" w:rsidR="00C70BD2" w:rsidRPr="00ED26F5" w:rsidRDefault="00C70BD2" w:rsidP="00C70BD2">
            <w:pPr>
              <w:jc w:val="center"/>
              <w:rPr>
                <w:rFonts w:cstheme="minorHAnsi"/>
                <w:color w:val="000000"/>
                <w:sz w:val="18"/>
                <w:szCs w:val="18"/>
              </w:rPr>
            </w:pPr>
            <w:r w:rsidRPr="00ED26F5">
              <w:rPr>
                <w:rFonts w:cstheme="minorHAnsi"/>
                <w:color w:val="000000"/>
                <w:sz w:val="18"/>
                <w:szCs w:val="18"/>
              </w:rPr>
              <w:t>30</w:t>
            </w:r>
          </w:p>
        </w:tc>
        <w:tc>
          <w:tcPr>
            <w:tcW w:w="5125" w:type="dxa"/>
            <w:tcBorders>
              <w:top w:val="single" w:sz="4" w:space="0" w:color="auto"/>
              <w:left w:val="single" w:sz="4" w:space="0" w:color="auto"/>
              <w:bottom w:val="single" w:sz="4" w:space="0" w:color="auto"/>
              <w:right w:val="single" w:sz="4" w:space="0" w:color="auto"/>
            </w:tcBorders>
            <w:vAlign w:val="center"/>
          </w:tcPr>
          <w:p w14:paraId="5DCD8A58" w14:textId="47B27A00" w:rsidR="00C70BD2" w:rsidRPr="00340533" w:rsidRDefault="00340533" w:rsidP="00C70BD2">
            <w:pPr>
              <w:rPr>
                <w:rFonts w:eastAsia="Times New Roman" w:cstheme="minorHAnsi"/>
                <w:color w:val="000000"/>
                <w:sz w:val="18"/>
                <w:szCs w:val="18"/>
                <w:lang w:val="pt-PT" w:eastAsia="es-MX"/>
              </w:rPr>
            </w:pPr>
            <w:r w:rsidRPr="00340533">
              <w:rPr>
                <w:rFonts w:cstheme="minorHAnsi"/>
                <w:color w:val="000000"/>
                <w:sz w:val="18"/>
                <w:szCs w:val="18"/>
              </w:rPr>
              <w:t xml:space="preserve">APAGADOR SENCILLO CON TAPA </w:t>
            </w:r>
          </w:p>
        </w:tc>
        <w:tc>
          <w:tcPr>
            <w:tcW w:w="992" w:type="dxa"/>
            <w:tcBorders>
              <w:top w:val="single" w:sz="4" w:space="0" w:color="auto"/>
              <w:left w:val="single" w:sz="4" w:space="0" w:color="auto"/>
              <w:bottom w:val="single" w:sz="4" w:space="0" w:color="auto"/>
              <w:right w:val="single" w:sz="4" w:space="0" w:color="auto"/>
            </w:tcBorders>
            <w:noWrap/>
            <w:vAlign w:val="center"/>
          </w:tcPr>
          <w:p w14:paraId="3141382C" w14:textId="6388DCAF" w:rsidR="00C70BD2" w:rsidRPr="00ED26F5" w:rsidRDefault="00C70BD2" w:rsidP="00C70BD2">
            <w:pPr>
              <w:jc w:val="center"/>
              <w:rPr>
                <w:rFonts w:eastAsia="Times New Roman" w:cstheme="minorHAnsi"/>
                <w:color w:val="000000"/>
                <w:sz w:val="18"/>
                <w:szCs w:val="18"/>
                <w:lang w:val="pt-PT"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E14C089" w14:textId="4836544A" w:rsidR="00C70BD2" w:rsidRPr="00C70BD2" w:rsidRDefault="00C70BD2" w:rsidP="00C70BD2">
            <w:pPr>
              <w:jc w:val="center"/>
              <w:rPr>
                <w:rFonts w:eastAsia="Times New Roman" w:cstheme="minorHAnsi"/>
                <w:color w:val="000000"/>
                <w:sz w:val="18"/>
                <w:szCs w:val="18"/>
                <w:lang w:val="pt-PT"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7D874D6C" w14:textId="77777777" w:rsidR="00C70BD2" w:rsidRPr="00ED26F5" w:rsidRDefault="00C70BD2" w:rsidP="00C70BD2">
            <w:pPr>
              <w:jc w:val="center"/>
              <w:rPr>
                <w:rFonts w:eastAsia="Times New Roman" w:cstheme="minorHAnsi"/>
                <w:color w:val="000000"/>
                <w:sz w:val="18"/>
                <w:szCs w:val="18"/>
                <w:lang w:val="pt-PT"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B007DCE" w14:textId="77777777" w:rsidR="00C70BD2" w:rsidRPr="00ED26F5" w:rsidRDefault="00C70BD2" w:rsidP="00C70BD2">
            <w:pPr>
              <w:jc w:val="center"/>
              <w:rPr>
                <w:rFonts w:eastAsia="Times New Roman" w:cstheme="minorHAnsi"/>
                <w:color w:val="000000"/>
                <w:sz w:val="18"/>
                <w:szCs w:val="18"/>
                <w:lang w:val="pt-PT" w:eastAsia="es-MX"/>
              </w:rPr>
            </w:pPr>
          </w:p>
        </w:tc>
      </w:tr>
      <w:tr w:rsidR="00C70BD2" w:rsidRPr="00ED26F5" w14:paraId="516729CC"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41C616A" w14:textId="3F2AB94C" w:rsidR="00C70BD2" w:rsidRPr="00ED26F5" w:rsidRDefault="00C70BD2" w:rsidP="00C70BD2">
            <w:pPr>
              <w:jc w:val="center"/>
              <w:rPr>
                <w:rFonts w:cstheme="minorHAnsi"/>
                <w:color w:val="000000"/>
                <w:sz w:val="18"/>
                <w:szCs w:val="18"/>
              </w:rPr>
            </w:pPr>
            <w:r w:rsidRPr="00ED26F5">
              <w:rPr>
                <w:rFonts w:cstheme="minorHAnsi"/>
                <w:color w:val="000000"/>
                <w:sz w:val="18"/>
                <w:szCs w:val="18"/>
              </w:rPr>
              <w:t>31</w:t>
            </w:r>
          </w:p>
        </w:tc>
        <w:tc>
          <w:tcPr>
            <w:tcW w:w="5125" w:type="dxa"/>
            <w:tcBorders>
              <w:top w:val="single" w:sz="4" w:space="0" w:color="auto"/>
              <w:left w:val="single" w:sz="4" w:space="0" w:color="auto"/>
              <w:bottom w:val="single" w:sz="4" w:space="0" w:color="auto"/>
              <w:right w:val="single" w:sz="4" w:space="0" w:color="auto"/>
            </w:tcBorders>
            <w:vAlign w:val="center"/>
          </w:tcPr>
          <w:p w14:paraId="7FD20841" w14:textId="6E32FDDE" w:rsidR="00C70BD2" w:rsidRPr="00340533" w:rsidRDefault="00340533" w:rsidP="00C70BD2">
            <w:pPr>
              <w:rPr>
                <w:rFonts w:eastAsia="Times New Roman" w:cstheme="minorHAnsi"/>
                <w:color w:val="000000"/>
                <w:sz w:val="18"/>
                <w:szCs w:val="18"/>
                <w:lang w:val="pt-PT" w:eastAsia="es-MX"/>
              </w:rPr>
            </w:pPr>
            <w:r w:rsidRPr="00340533">
              <w:rPr>
                <w:rFonts w:cstheme="minorHAnsi"/>
                <w:color w:val="000000"/>
                <w:sz w:val="18"/>
                <w:szCs w:val="18"/>
                <w:lang w:val="pt-PT"/>
              </w:rPr>
              <w:t xml:space="preserve">CONTACTO MONOFASICO, POLARIZADO, USO RUDO </w:t>
            </w:r>
          </w:p>
        </w:tc>
        <w:tc>
          <w:tcPr>
            <w:tcW w:w="992" w:type="dxa"/>
            <w:tcBorders>
              <w:top w:val="single" w:sz="4" w:space="0" w:color="auto"/>
              <w:left w:val="single" w:sz="4" w:space="0" w:color="auto"/>
              <w:bottom w:val="single" w:sz="4" w:space="0" w:color="auto"/>
              <w:right w:val="single" w:sz="4" w:space="0" w:color="auto"/>
            </w:tcBorders>
            <w:noWrap/>
            <w:vAlign w:val="center"/>
          </w:tcPr>
          <w:p w14:paraId="3793A36B" w14:textId="6BDA3ACB"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5F118D0" w14:textId="7DAD71C7"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7D51AE56"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19A2416"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DD3C47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DBB4DB9" w14:textId="13879223" w:rsidR="00C70BD2" w:rsidRPr="00ED26F5" w:rsidRDefault="00C70BD2" w:rsidP="00C70BD2">
            <w:pPr>
              <w:jc w:val="center"/>
              <w:rPr>
                <w:rFonts w:cstheme="minorHAnsi"/>
                <w:color w:val="000000"/>
                <w:sz w:val="18"/>
                <w:szCs w:val="18"/>
              </w:rPr>
            </w:pPr>
            <w:r w:rsidRPr="00ED26F5">
              <w:rPr>
                <w:rFonts w:cstheme="minorHAnsi"/>
                <w:color w:val="000000"/>
                <w:sz w:val="18"/>
                <w:szCs w:val="18"/>
              </w:rPr>
              <w:t>32</w:t>
            </w:r>
          </w:p>
        </w:tc>
        <w:tc>
          <w:tcPr>
            <w:tcW w:w="5125" w:type="dxa"/>
            <w:tcBorders>
              <w:top w:val="single" w:sz="4" w:space="0" w:color="auto"/>
              <w:left w:val="single" w:sz="4" w:space="0" w:color="auto"/>
              <w:bottom w:val="single" w:sz="4" w:space="0" w:color="auto"/>
              <w:right w:val="single" w:sz="4" w:space="0" w:color="auto"/>
            </w:tcBorders>
            <w:vAlign w:val="center"/>
          </w:tcPr>
          <w:p w14:paraId="15A1B183" w14:textId="63C66FD4" w:rsidR="00C70BD2" w:rsidRPr="00340533" w:rsidRDefault="00340533" w:rsidP="006C60FF">
            <w:pPr>
              <w:rPr>
                <w:rFonts w:eastAsia="Times New Roman" w:cstheme="minorHAnsi"/>
                <w:color w:val="000000"/>
                <w:sz w:val="18"/>
                <w:szCs w:val="18"/>
                <w:lang w:val="es-MX" w:eastAsia="es-MX"/>
              </w:rPr>
            </w:pPr>
            <w:r w:rsidRPr="00340533">
              <w:rPr>
                <w:rFonts w:eastAsia="Times New Roman" w:cstheme="minorHAnsi"/>
                <w:color w:val="000000"/>
                <w:sz w:val="18"/>
                <w:szCs w:val="18"/>
                <w:lang w:val="es-MX" w:eastAsia="es-MX"/>
              </w:rPr>
              <w:t>REFLECTOR DE 200 WATTS, CARCASA DE ALUMINIO INYECTADO A PRESIÓN, CON VIDRIO TERMO TEMPLADO, MULTIVOLTAJE, FLUJO LUMÍNICO MÍNIMO DE 20,000 LÚMENES, LEDS TIPO SMD 2835, TCC DE 5000K, IRC MÍNIMO DE 80, VIDA UTIL MÍNIMA DE 30,000 HORAS, GRADO DE PROTECCIÓN IP65 E IK06, PESO DEL LUMINARIO 4.4 KG, FORMA RECTANGULAR, ÁNGULO DE APERTURA DE 100°, COLOR NEGRO, DAT EN CORRIENTE MENOR A 10%, FACTOR DE POTENCIA MÍNIMO DE 90, 2 AÑOS DE GARANTÍA.</w:t>
            </w:r>
          </w:p>
        </w:tc>
        <w:tc>
          <w:tcPr>
            <w:tcW w:w="992" w:type="dxa"/>
            <w:tcBorders>
              <w:top w:val="single" w:sz="4" w:space="0" w:color="auto"/>
              <w:left w:val="single" w:sz="4" w:space="0" w:color="auto"/>
              <w:bottom w:val="single" w:sz="4" w:space="0" w:color="auto"/>
              <w:right w:val="single" w:sz="4" w:space="0" w:color="auto"/>
            </w:tcBorders>
            <w:noWrap/>
            <w:vAlign w:val="center"/>
          </w:tcPr>
          <w:p w14:paraId="7723B971" w14:textId="70CA26D7"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08E0F80" w14:textId="5C6988FC"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200</w:t>
            </w:r>
          </w:p>
        </w:tc>
        <w:tc>
          <w:tcPr>
            <w:tcW w:w="730" w:type="dxa"/>
            <w:tcBorders>
              <w:top w:val="single" w:sz="4" w:space="0" w:color="auto"/>
              <w:left w:val="single" w:sz="4" w:space="0" w:color="auto"/>
              <w:bottom w:val="single" w:sz="4" w:space="0" w:color="auto"/>
              <w:right w:val="single" w:sz="4" w:space="0" w:color="auto"/>
            </w:tcBorders>
            <w:vAlign w:val="center"/>
          </w:tcPr>
          <w:p w14:paraId="54F56742"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5872CEF"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C637081"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1025A5F6" w14:textId="0391A724" w:rsidR="00C70BD2" w:rsidRPr="00ED26F5" w:rsidRDefault="00C70BD2" w:rsidP="00C70BD2">
            <w:pPr>
              <w:jc w:val="center"/>
              <w:rPr>
                <w:rFonts w:cstheme="minorHAnsi"/>
                <w:color w:val="000000"/>
                <w:sz w:val="18"/>
                <w:szCs w:val="18"/>
              </w:rPr>
            </w:pPr>
            <w:r w:rsidRPr="00ED26F5">
              <w:rPr>
                <w:rFonts w:cstheme="minorHAnsi"/>
                <w:color w:val="000000"/>
                <w:sz w:val="18"/>
                <w:szCs w:val="18"/>
              </w:rPr>
              <w:t>33</w:t>
            </w:r>
          </w:p>
        </w:tc>
        <w:tc>
          <w:tcPr>
            <w:tcW w:w="5125" w:type="dxa"/>
            <w:tcBorders>
              <w:top w:val="single" w:sz="4" w:space="0" w:color="auto"/>
              <w:left w:val="single" w:sz="4" w:space="0" w:color="auto"/>
              <w:bottom w:val="single" w:sz="4" w:space="0" w:color="auto"/>
              <w:right w:val="single" w:sz="4" w:space="0" w:color="auto"/>
            </w:tcBorders>
            <w:vAlign w:val="center"/>
          </w:tcPr>
          <w:p w14:paraId="0F5C8AD6" w14:textId="705C4D02" w:rsidR="00C70BD2" w:rsidRPr="00340533" w:rsidRDefault="00340533" w:rsidP="00773A23">
            <w:pPr>
              <w:rPr>
                <w:rFonts w:eastAsia="Times New Roman" w:cstheme="minorHAnsi"/>
                <w:color w:val="000000"/>
                <w:sz w:val="18"/>
                <w:szCs w:val="18"/>
                <w:lang w:val="es-MX" w:eastAsia="es-MX"/>
              </w:rPr>
            </w:pPr>
            <w:r w:rsidRPr="00340533">
              <w:rPr>
                <w:rFonts w:eastAsia="Times New Roman" w:cstheme="minorHAnsi"/>
                <w:color w:val="000000"/>
                <w:sz w:val="18"/>
                <w:szCs w:val="18"/>
                <w:lang w:val="es-MX" w:eastAsia="es-MX"/>
              </w:rPr>
              <w:t>REFLECTOR DE 300 WATTS, CARCASA DE ALUMINIO INYECTADO A PRESIÓN, CON VIDRIO TERMO TEMPLADO, MULTIVOLTAJE, FLUJO LUMÍNICO MÍNIMO DE 30,000 LÚMENES, LEDS TIPO SMD 2835, TCC DE 5000K, IRC MÍNIMO DE 80, VIDA ÚTIL MÍNIMA DE 30,000 HORAS, GRADO DE PROTECCIÓN IP65 E IK06, PESO DEL LUMINARIO 5.1 KG, FORMA RECTANGULAR, ÁNGULO DE APERTURA DE 100°, COLOR NEGRO, DAT EN CORRIENTE MENOR A 10%, FACTOR DE POTENCIA MÍNIMO DE 90, 2 AÑOS DE GARANTÍA.</w:t>
            </w:r>
          </w:p>
        </w:tc>
        <w:tc>
          <w:tcPr>
            <w:tcW w:w="992" w:type="dxa"/>
            <w:tcBorders>
              <w:top w:val="single" w:sz="4" w:space="0" w:color="auto"/>
              <w:left w:val="single" w:sz="4" w:space="0" w:color="auto"/>
              <w:bottom w:val="single" w:sz="4" w:space="0" w:color="auto"/>
              <w:right w:val="single" w:sz="4" w:space="0" w:color="auto"/>
            </w:tcBorders>
            <w:noWrap/>
            <w:vAlign w:val="center"/>
          </w:tcPr>
          <w:p w14:paraId="6C46FD9E" w14:textId="5D2FDF58"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A7C9A58" w14:textId="72079901"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151</w:t>
            </w:r>
          </w:p>
        </w:tc>
        <w:tc>
          <w:tcPr>
            <w:tcW w:w="730" w:type="dxa"/>
            <w:tcBorders>
              <w:top w:val="single" w:sz="4" w:space="0" w:color="auto"/>
              <w:left w:val="single" w:sz="4" w:space="0" w:color="auto"/>
              <w:bottom w:val="single" w:sz="4" w:space="0" w:color="auto"/>
              <w:right w:val="single" w:sz="4" w:space="0" w:color="auto"/>
            </w:tcBorders>
            <w:vAlign w:val="center"/>
          </w:tcPr>
          <w:p w14:paraId="193A1D3A"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5800C44"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AC7957E"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DE002F9" w14:textId="509BB482" w:rsidR="00C70BD2" w:rsidRPr="00ED26F5" w:rsidRDefault="00C70BD2" w:rsidP="00C70BD2">
            <w:pPr>
              <w:jc w:val="center"/>
              <w:rPr>
                <w:rFonts w:cstheme="minorHAnsi"/>
                <w:color w:val="000000"/>
                <w:sz w:val="18"/>
                <w:szCs w:val="18"/>
              </w:rPr>
            </w:pPr>
            <w:r w:rsidRPr="00ED26F5">
              <w:rPr>
                <w:rFonts w:cstheme="minorHAnsi"/>
                <w:color w:val="000000"/>
                <w:sz w:val="18"/>
                <w:szCs w:val="18"/>
              </w:rPr>
              <w:t>34</w:t>
            </w:r>
          </w:p>
        </w:tc>
        <w:tc>
          <w:tcPr>
            <w:tcW w:w="5125" w:type="dxa"/>
            <w:tcBorders>
              <w:top w:val="single" w:sz="4" w:space="0" w:color="auto"/>
              <w:left w:val="single" w:sz="4" w:space="0" w:color="auto"/>
              <w:bottom w:val="single" w:sz="4" w:space="0" w:color="auto"/>
              <w:right w:val="single" w:sz="4" w:space="0" w:color="auto"/>
            </w:tcBorders>
            <w:vAlign w:val="center"/>
          </w:tcPr>
          <w:p w14:paraId="65DEB28B" w14:textId="37373D73"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REFLECTOR LED 200W IP66 EXTERIOR BLANCO FRIO </w:t>
            </w:r>
          </w:p>
        </w:tc>
        <w:tc>
          <w:tcPr>
            <w:tcW w:w="992" w:type="dxa"/>
            <w:tcBorders>
              <w:top w:val="single" w:sz="4" w:space="0" w:color="auto"/>
              <w:left w:val="single" w:sz="4" w:space="0" w:color="auto"/>
              <w:bottom w:val="single" w:sz="4" w:space="0" w:color="auto"/>
              <w:right w:val="single" w:sz="4" w:space="0" w:color="auto"/>
            </w:tcBorders>
            <w:noWrap/>
            <w:vAlign w:val="center"/>
          </w:tcPr>
          <w:p w14:paraId="2B745F28" w14:textId="5A9EF43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A734126" w14:textId="2D347E87"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22970A7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778A7BC"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3701596"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5BEAD1C" w14:textId="74C06E93" w:rsidR="00C70BD2" w:rsidRPr="00ED26F5" w:rsidRDefault="00C70BD2" w:rsidP="00C70BD2">
            <w:pPr>
              <w:jc w:val="center"/>
              <w:rPr>
                <w:rFonts w:cstheme="minorHAnsi"/>
                <w:color w:val="000000"/>
                <w:sz w:val="18"/>
                <w:szCs w:val="18"/>
              </w:rPr>
            </w:pPr>
            <w:r w:rsidRPr="00ED26F5">
              <w:rPr>
                <w:rFonts w:cstheme="minorHAnsi"/>
                <w:color w:val="000000"/>
                <w:sz w:val="18"/>
                <w:szCs w:val="18"/>
              </w:rPr>
              <w:t>35</w:t>
            </w:r>
          </w:p>
        </w:tc>
        <w:tc>
          <w:tcPr>
            <w:tcW w:w="5125" w:type="dxa"/>
            <w:tcBorders>
              <w:top w:val="single" w:sz="4" w:space="0" w:color="auto"/>
              <w:left w:val="single" w:sz="4" w:space="0" w:color="auto"/>
              <w:bottom w:val="single" w:sz="4" w:space="0" w:color="auto"/>
              <w:right w:val="single" w:sz="4" w:space="0" w:color="auto"/>
            </w:tcBorders>
            <w:vAlign w:val="center"/>
          </w:tcPr>
          <w:p w14:paraId="1F03D6B4" w14:textId="105333B0"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PLACA C/CONT DUPLEX 2P+T BCO IGUAL O SIMILAR A ROYER 100 </w:t>
            </w:r>
          </w:p>
        </w:tc>
        <w:tc>
          <w:tcPr>
            <w:tcW w:w="992" w:type="dxa"/>
            <w:tcBorders>
              <w:top w:val="single" w:sz="4" w:space="0" w:color="auto"/>
              <w:left w:val="single" w:sz="4" w:space="0" w:color="auto"/>
              <w:bottom w:val="single" w:sz="4" w:space="0" w:color="auto"/>
              <w:right w:val="single" w:sz="4" w:space="0" w:color="auto"/>
            </w:tcBorders>
            <w:noWrap/>
            <w:vAlign w:val="center"/>
          </w:tcPr>
          <w:p w14:paraId="71506E76" w14:textId="21BF00E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5AA921D" w14:textId="1EF51275"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4</w:t>
            </w:r>
          </w:p>
        </w:tc>
        <w:tc>
          <w:tcPr>
            <w:tcW w:w="730" w:type="dxa"/>
            <w:tcBorders>
              <w:top w:val="single" w:sz="4" w:space="0" w:color="auto"/>
              <w:left w:val="single" w:sz="4" w:space="0" w:color="auto"/>
              <w:bottom w:val="single" w:sz="4" w:space="0" w:color="auto"/>
              <w:right w:val="single" w:sz="4" w:space="0" w:color="auto"/>
            </w:tcBorders>
            <w:vAlign w:val="center"/>
          </w:tcPr>
          <w:p w14:paraId="6BB43614"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B8B8B68"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6BBD08E"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DF8D842" w14:textId="7B8D2C94" w:rsidR="00C70BD2" w:rsidRPr="00ED26F5" w:rsidRDefault="00C70BD2" w:rsidP="00C70BD2">
            <w:pPr>
              <w:jc w:val="center"/>
              <w:rPr>
                <w:rFonts w:cstheme="minorHAnsi"/>
                <w:color w:val="000000"/>
                <w:sz w:val="18"/>
                <w:szCs w:val="18"/>
              </w:rPr>
            </w:pPr>
            <w:r w:rsidRPr="00ED26F5">
              <w:rPr>
                <w:rFonts w:cstheme="minorHAnsi"/>
                <w:color w:val="000000"/>
                <w:sz w:val="18"/>
                <w:szCs w:val="18"/>
              </w:rPr>
              <w:t>36</w:t>
            </w:r>
          </w:p>
        </w:tc>
        <w:tc>
          <w:tcPr>
            <w:tcW w:w="5125" w:type="dxa"/>
            <w:tcBorders>
              <w:top w:val="single" w:sz="4" w:space="0" w:color="auto"/>
              <w:left w:val="single" w:sz="4" w:space="0" w:color="auto"/>
              <w:bottom w:val="single" w:sz="4" w:space="0" w:color="auto"/>
              <w:right w:val="single" w:sz="4" w:space="0" w:color="auto"/>
            </w:tcBorders>
            <w:vAlign w:val="center"/>
          </w:tcPr>
          <w:p w14:paraId="7E8D41BA" w14:textId="098A1E28"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BASE O RECEPTÁCULO PARA FOTOCELDA CON CABLE Y CARACTERÍSTICAS MÍNIMAS DE ADAPTABILIDAD A CUALQUIER </w:t>
            </w:r>
            <w:r w:rsidRPr="00340533">
              <w:rPr>
                <w:rFonts w:cstheme="minorHAnsi"/>
                <w:color w:val="000000"/>
                <w:sz w:val="18"/>
                <w:szCs w:val="18"/>
              </w:rPr>
              <w:lastRenderedPageBreak/>
              <w:t>MARCA DE FOTOCELDA. CON MÉNSULA Y TORNILLO. CALIDAD IGUAL O SUPERIOR A MARCA TORK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0C1F7030" w14:textId="0A09A07A"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lastRenderedPageBreak/>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D1F9F68" w14:textId="2181A7DC"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133149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FA9234C"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9F629AB"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E3CCF65" w14:textId="6C4BF950" w:rsidR="00C70BD2" w:rsidRPr="00ED26F5" w:rsidRDefault="00C70BD2" w:rsidP="00C70BD2">
            <w:pPr>
              <w:jc w:val="center"/>
              <w:rPr>
                <w:rFonts w:cstheme="minorHAnsi"/>
                <w:color w:val="000000"/>
                <w:sz w:val="18"/>
                <w:szCs w:val="18"/>
              </w:rPr>
            </w:pPr>
            <w:r w:rsidRPr="00ED26F5">
              <w:rPr>
                <w:rFonts w:cstheme="minorHAnsi"/>
                <w:color w:val="000000"/>
                <w:sz w:val="18"/>
                <w:szCs w:val="18"/>
              </w:rPr>
              <w:t>37</w:t>
            </w:r>
          </w:p>
        </w:tc>
        <w:tc>
          <w:tcPr>
            <w:tcW w:w="5125" w:type="dxa"/>
            <w:tcBorders>
              <w:top w:val="single" w:sz="4" w:space="0" w:color="auto"/>
              <w:left w:val="single" w:sz="4" w:space="0" w:color="auto"/>
              <w:bottom w:val="single" w:sz="4" w:space="0" w:color="auto"/>
              <w:right w:val="single" w:sz="4" w:space="0" w:color="auto"/>
            </w:tcBorders>
            <w:vAlign w:val="center"/>
          </w:tcPr>
          <w:p w14:paraId="0DED408B" w14:textId="138BE4F5" w:rsidR="00C70BD2" w:rsidRPr="00340533" w:rsidRDefault="00340533" w:rsidP="00C70BD2">
            <w:pPr>
              <w:rPr>
                <w:rFonts w:eastAsia="Times New Roman" w:cstheme="minorHAnsi"/>
                <w:color w:val="000000"/>
                <w:sz w:val="18"/>
                <w:szCs w:val="18"/>
                <w:lang w:eastAsia="es-MX"/>
              </w:rPr>
            </w:pPr>
            <w:r w:rsidRPr="00340533">
              <w:rPr>
                <w:rFonts w:cstheme="minorHAnsi"/>
                <w:color w:val="000000"/>
                <w:sz w:val="18"/>
                <w:szCs w:val="18"/>
              </w:rPr>
              <w:t xml:space="preserve">CONTACTOR EMPOTRABLE TRIFÁSICO, 600 VCA, 60 AMPERES CON CONTACTOS NC-NO, BOBINA A 220 VOLTS, SIMILAR O IGUAL A MARCA SIEMENS, MODELO 3RT2036-1AN60 </w:t>
            </w:r>
          </w:p>
        </w:tc>
        <w:tc>
          <w:tcPr>
            <w:tcW w:w="992" w:type="dxa"/>
            <w:tcBorders>
              <w:top w:val="single" w:sz="4" w:space="0" w:color="auto"/>
              <w:left w:val="single" w:sz="4" w:space="0" w:color="auto"/>
              <w:bottom w:val="single" w:sz="4" w:space="0" w:color="auto"/>
              <w:right w:val="single" w:sz="4" w:space="0" w:color="auto"/>
            </w:tcBorders>
            <w:noWrap/>
            <w:vAlign w:val="center"/>
          </w:tcPr>
          <w:p w14:paraId="61D1C8B8" w14:textId="447F656F" w:rsidR="00C70BD2" w:rsidRPr="00ED26F5" w:rsidRDefault="00C70BD2" w:rsidP="00C70BD2">
            <w:pPr>
              <w:jc w:val="center"/>
              <w:rPr>
                <w:rFonts w:eastAsia="Times New Roman" w:cstheme="minorHAnsi"/>
                <w:color w:val="000000"/>
                <w:sz w:val="18"/>
                <w:szCs w:val="18"/>
                <w:lang w:val="pt-PT"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80E2BD6" w14:textId="64E6D94C" w:rsidR="00C70BD2" w:rsidRPr="00C70BD2" w:rsidRDefault="00C70BD2" w:rsidP="00C70BD2">
            <w:pPr>
              <w:jc w:val="center"/>
              <w:rPr>
                <w:rFonts w:eastAsia="Times New Roman" w:cstheme="minorHAnsi"/>
                <w:color w:val="000000"/>
                <w:sz w:val="18"/>
                <w:szCs w:val="18"/>
                <w:lang w:val="pt-PT" w:eastAsia="es-MX"/>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62B48748" w14:textId="77777777" w:rsidR="00C70BD2" w:rsidRPr="00ED26F5" w:rsidRDefault="00C70BD2" w:rsidP="00C70BD2">
            <w:pPr>
              <w:jc w:val="center"/>
              <w:rPr>
                <w:rFonts w:eastAsia="Times New Roman" w:cstheme="minorHAnsi"/>
                <w:color w:val="000000"/>
                <w:sz w:val="18"/>
                <w:szCs w:val="18"/>
                <w:lang w:val="pt-PT"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2B6CD7E" w14:textId="77777777" w:rsidR="00C70BD2" w:rsidRPr="00ED26F5" w:rsidRDefault="00C70BD2" w:rsidP="00C70BD2">
            <w:pPr>
              <w:jc w:val="center"/>
              <w:rPr>
                <w:rFonts w:eastAsia="Times New Roman" w:cstheme="minorHAnsi"/>
                <w:color w:val="000000"/>
                <w:sz w:val="18"/>
                <w:szCs w:val="18"/>
                <w:lang w:val="pt-PT" w:eastAsia="es-MX"/>
              </w:rPr>
            </w:pPr>
          </w:p>
        </w:tc>
      </w:tr>
      <w:tr w:rsidR="00C70BD2" w:rsidRPr="00ED26F5" w14:paraId="008F29E3"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3A98F96" w14:textId="613D5AD2" w:rsidR="00C70BD2" w:rsidRPr="00ED26F5" w:rsidRDefault="00C70BD2" w:rsidP="00C70BD2">
            <w:pPr>
              <w:jc w:val="center"/>
              <w:rPr>
                <w:rFonts w:cstheme="minorHAnsi"/>
                <w:color w:val="000000"/>
                <w:sz w:val="18"/>
                <w:szCs w:val="18"/>
              </w:rPr>
            </w:pPr>
            <w:r w:rsidRPr="00ED26F5">
              <w:rPr>
                <w:rFonts w:cstheme="minorHAnsi"/>
                <w:color w:val="000000"/>
                <w:sz w:val="18"/>
                <w:szCs w:val="18"/>
              </w:rPr>
              <w:t>38</w:t>
            </w:r>
          </w:p>
        </w:tc>
        <w:tc>
          <w:tcPr>
            <w:tcW w:w="5125" w:type="dxa"/>
            <w:tcBorders>
              <w:top w:val="single" w:sz="4" w:space="0" w:color="auto"/>
              <w:left w:val="single" w:sz="4" w:space="0" w:color="auto"/>
              <w:bottom w:val="single" w:sz="4" w:space="0" w:color="auto"/>
              <w:right w:val="single" w:sz="4" w:space="0" w:color="auto"/>
            </w:tcBorders>
            <w:vAlign w:val="center"/>
          </w:tcPr>
          <w:p w14:paraId="4AF6611B" w14:textId="2D9AE0D2"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CONTACTOR EMPOTRABLE TRIFÁSICO, 600 VCA, 12 AMPERES, CON CONTACTO AUXILIAR NO, BOBINA DE 120 VCA, SIMILAR O IGUAL A MARCA MOELLER, MODELO DIL M12-10 </w:t>
            </w:r>
          </w:p>
        </w:tc>
        <w:tc>
          <w:tcPr>
            <w:tcW w:w="992" w:type="dxa"/>
            <w:tcBorders>
              <w:top w:val="single" w:sz="4" w:space="0" w:color="auto"/>
              <w:left w:val="single" w:sz="4" w:space="0" w:color="auto"/>
              <w:bottom w:val="single" w:sz="4" w:space="0" w:color="auto"/>
              <w:right w:val="single" w:sz="4" w:space="0" w:color="auto"/>
            </w:tcBorders>
            <w:noWrap/>
            <w:vAlign w:val="center"/>
          </w:tcPr>
          <w:p w14:paraId="68F82D23" w14:textId="313019E8"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13E879E0" w14:textId="1F85BCDE"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589837E7"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2A5753A"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73201B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F468797" w14:textId="7D1AD458" w:rsidR="00C70BD2" w:rsidRPr="00ED26F5" w:rsidRDefault="00C70BD2" w:rsidP="00C70BD2">
            <w:pPr>
              <w:jc w:val="center"/>
              <w:rPr>
                <w:rFonts w:cstheme="minorHAnsi"/>
                <w:color w:val="000000"/>
                <w:sz w:val="18"/>
                <w:szCs w:val="18"/>
              </w:rPr>
            </w:pPr>
            <w:r w:rsidRPr="00ED26F5">
              <w:rPr>
                <w:rFonts w:cstheme="minorHAnsi"/>
                <w:color w:val="000000"/>
                <w:sz w:val="18"/>
                <w:szCs w:val="18"/>
              </w:rPr>
              <w:t>39</w:t>
            </w:r>
          </w:p>
        </w:tc>
        <w:tc>
          <w:tcPr>
            <w:tcW w:w="5125" w:type="dxa"/>
            <w:tcBorders>
              <w:top w:val="single" w:sz="4" w:space="0" w:color="auto"/>
              <w:left w:val="single" w:sz="4" w:space="0" w:color="auto"/>
              <w:bottom w:val="single" w:sz="4" w:space="0" w:color="auto"/>
              <w:right w:val="single" w:sz="4" w:space="0" w:color="auto"/>
            </w:tcBorders>
            <w:vAlign w:val="center"/>
          </w:tcPr>
          <w:p w14:paraId="1FCC6015" w14:textId="500D1ECE"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BRAZO PARA LUMINARIA BRAZO GALVANIZADO 1 1/2" X 1.80 MTS. PARA POSTE DE ALUMBRADO PÚBLICO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7E8EDBC1" w14:textId="0BC673AE"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99186AB" w14:textId="0F415BB4"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50</w:t>
            </w:r>
          </w:p>
        </w:tc>
        <w:tc>
          <w:tcPr>
            <w:tcW w:w="730" w:type="dxa"/>
            <w:tcBorders>
              <w:top w:val="single" w:sz="4" w:space="0" w:color="auto"/>
              <w:left w:val="single" w:sz="4" w:space="0" w:color="auto"/>
              <w:bottom w:val="single" w:sz="4" w:space="0" w:color="auto"/>
              <w:right w:val="single" w:sz="4" w:space="0" w:color="auto"/>
            </w:tcBorders>
            <w:vAlign w:val="center"/>
          </w:tcPr>
          <w:p w14:paraId="6EE8209D"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5A3826B6"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7680B18"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14797F89" w14:textId="4698DBA2" w:rsidR="00C70BD2" w:rsidRPr="00ED26F5" w:rsidRDefault="00C70BD2" w:rsidP="00C70BD2">
            <w:pPr>
              <w:jc w:val="center"/>
              <w:rPr>
                <w:rFonts w:cstheme="minorHAnsi"/>
                <w:color w:val="000000"/>
                <w:sz w:val="18"/>
                <w:szCs w:val="18"/>
              </w:rPr>
            </w:pPr>
            <w:r w:rsidRPr="00ED26F5">
              <w:rPr>
                <w:rFonts w:cstheme="minorHAnsi"/>
                <w:color w:val="000000"/>
                <w:sz w:val="18"/>
                <w:szCs w:val="18"/>
              </w:rPr>
              <w:t>40</w:t>
            </w:r>
          </w:p>
        </w:tc>
        <w:tc>
          <w:tcPr>
            <w:tcW w:w="5125" w:type="dxa"/>
            <w:tcBorders>
              <w:top w:val="single" w:sz="4" w:space="0" w:color="auto"/>
              <w:left w:val="single" w:sz="4" w:space="0" w:color="auto"/>
              <w:bottom w:val="single" w:sz="4" w:space="0" w:color="auto"/>
              <w:right w:val="single" w:sz="4" w:space="0" w:color="auto"/>
            </w:tcBorders>
            <w:vAlign w:val="center"/>
          </w:tcPr>
          <w:p w14:paraId="141E7660" w14:textId="61B17131"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BRAZO PARA LUMINARIA BRAZO ACERO GALVANIZADO CEDULA 30 DE 1 1/2" X 1.20 MTS. PARA LUMINARIA DE ALUMBRADO PÚBLICO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6FAFFEEA" w14:textId="7172372E"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DD34022" w14:textId="7BE6E215"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150</w:t>
            </w:r>
          </w:p>
        </w:tc>
        <w:tc>
          <w:tcPr>
            <w:tcW w:w="730" w:type="dxa"/>
            <w:tcBorders>
              <w:top w:val="single" w:sz="4" w:space="0" w:color="auto"/>
              <w:left w:val="single" w:sz="4" w:space="0" w:color="auto"/>
              <w:bottom w:val="single" w:sz="4" w:space="0" w:color="auto"/>
              <w:right w:val="single" w:sz="4" w:space="0" w:color="auto"/>
            </w:tcBorders>
            <w:vAlign w:val="center"/>
          </w:tcPr>
          <w:p w14:paraId="3C502C32"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ABC5DD1"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03F0892"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D7E6E56" w14:textId="68EA15CC" w:rsidR="00C70BD2" w:rsidRPr="00ED26F5" w:rsidRDefault="00C70BD2" w:rsidP="00C70BD2">
            <w:pPr>
              <w:jc w:val="center"/>
              <w:rPr>
                <w:rFonts w:cstheme="minorHAnsi"/>
                <w:color w:val="000000"/>
                <w:sz w:val="18"/>
                <w:szCs w:val="18"/>
              </w:rPr>
            </w:pPr>
            <w:r w:rsidRPr="00ED26F5">
              <w:rPr>
                <w:rFonts w:cstheme="minorHAnsi"/>
                <w:color w:val="000000"/>
                <w:sz w:val="18"/>
                <w:szCs w:val="18"/>
              </w:rPr>
              <w:t>41</w:t>
            </w:r>
          </w:p>
        </w:tc>
        <w:tc>
          <w:tcPr>
            <w:tcW w:w="5125" w:type="dxa"/>
            <w:tcBorders>
              <w:top w:val="single" w:sz="4" w:space="0" w:color="auto"/>
              <w:left w:val="single" w:sz="4" w:space="0" w:color="auto"/>
              <w:bottom w:val="single" w:sz="4" w:space="0" w:color="auto"/>
              <w:right w:val="single" w:sz="4" w:space="0" w:color="auto"/>
            </w:tcBorders>
            <w:vAlign w:val="center"/>
          </w:tcPr>
          <w:p w14:paraId="065BB230" w14:textId="7776C91B"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BRAZO PARA LUMINARIA BRAZO ACERO GALVANIZADO CEDULA 30 DE 1 1/2" X 1.80 MTS. PARA LUMINARIA DE ALUMBRADO PÚBLICO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06CF7FDB" w14:textId="7B6FA19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168B2AC" w14:textId="32672C28"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50</w:t>
            </w:r>
          </w:p>
        </w:tc>
        <w:tc>
          <w:tcPr>
            <w:tcW w:w="730" w:type="dxa"/>
            <w:tcBorders>
              <w:top w:val="single" w:sz="4" w:space="0" w:color="auto"/>
              <w:left w:val="single" w:sz="4" w:space="0" w:color="auto"/>
              <w:bottom w:val="single" w:sz="4" w:space="0" w:color="auto"/>
              <w:right w:val="single" w:sz="4" w:space="0" w:color="auto"/>
            </w:tcBorders>
            <w:vAlign w:val="center"/>
          </w:tcPr>
          <w:p w14:paraId="089B6095"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BD4DD6A"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770F42E"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D389371" w14:textId="63CCD8FC" w:rsidR="00C70BD2" w:rsidRPr="00ED26F5" w:rsidRDefault="00C70BD2" w:rsidP="00C70BD2">
            <w:pPr>
              <w:jc w:val="center"/>
              <w:rPr>
                <w:rFonts w:cstheme="minorHAnsi"/>
                <w:color w:val="000000"/>
                <w:sz w:val="18"/>
                <w:szCs w:val="18"/>
              </w:rPr>
            </w:pPr>
            <w:r w:rsidRPr="00ED26F5">
              <w:rPr>
                <w:rFonts w:cstheme="minorHAnsi"/>
                <w:color w:val="000000"/>
                <w:sz w:val="18"/>
                <w:szCs w:val="18"/>
              </w:rPr>
              <w:t>42</w:t>
            </w:r>
          </w:p>
        </w:tc>
        <w:tc>
          <w:tcPr>
            <w:tcW w:w="5125" w:type="dxa"/>
            <w:tcBorders>
              <w:top w:val="single" w:sz="4" w:space="0" w:color="auto"/>
              <w:left w:val="single" w:sz="4" w:space="0" w:color="auto"/>
              <w:bottom w:val="single" w:sz="4" w:space="0" w:color="auto"/>
              <w:right w:val="single" w:sz="4" w:space="0" w:color="auto"/>
            </w:tcBorders>
            <w:vAlign w:val="center"/>
          </w:tcPr>
          <w:p w14:paraId="0E7D3E0E" w14:textId="30FE8887"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CAJA INTERRUPTOR BOTONERA VÍA CONTACTORES PARA POLIPASTO </w:t>
            </w:r>
          </w:p>
        </w:tc>
        <w:tc>
          <w:tcPr>
            <w:tcW w:w="992" w:type="dxa"/>
            <w:tcBorders>
              <w:top w:val="single" w:sz="4" w:space="0" w:color="auto"/>
              <w:left w:val="single" w:sz="4" w:space="0" w:color="auto"/>
              <w:bottom w:val="single" w:sz="4" w:space="0" w:color="auto"/>
              <w:right w:val="single" w:sz="4" w:space="0" w:color="auto"/>
            </w:tcBorders>
            <w:noWrap/>
            <w:vAlign w:val="center"/>
          </w:tcPr>
          <w:p w14:paraId="75C2570E" w14:textId="210A608E"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B92A83A" w14:textId="4DC945F8"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3</w:t>
            </w:r>
          </w:p>
        </w:tc>
        <w:tc>
          <w:tcPr>
            <w:tcW w:w="730" w:type="dxa"/>
            <w:tcBorders>
              <w:top w:val="single" w:sz="4" w:space="0" w:color="auto"/>
              <w:left w:val="single" w:sz="4" w:space="0" w:color="auto"/>
              <w:bottom w:val="single" w:sz="4" w:space="0" w:color="auto"/>
              <w:right w:val="single" w:sz="4" w:space="0" w:color="auto"/>
            </w:tcBorders>
            <w:vAlign w:val="center"/>
          </w:tcPr>
          <w:p w14:paraId="044C8188"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611E453"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D94840B"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354731C" w14:textId="106166A9" w:rsidR="00C70BD2" w:rsidRPr="00ED26F5" w:rsidRDefault="00C70BD2" w:rsidP="00C70BD2">
            <w:pPr>
              <w:jc w:val="center"/>
              <w:rPr>
                <w:rFonts w:cstheme="minorHAnsi"/>
                <w:color w:val="000000"/>
                <w:sz w:val="18"/>
                <w:szCs w:val="18"/>
              </w:rPr>
            </w:pPr>
            <w:r w:rsidRPr="00ED26F5">
              <w:rPr>
                <w:rFonts w:cstheme="minorHAnsi"/>
                <w:color w:val="000000"/>
                <w:sz w:val="18"/>
                <w:szCs w:val="18"/>
              </w:rPr>
              <w:t>43</w:t>
            </w:r>
          </w:p>
        </w:tc>
        <w:tc>
          <w:tcPr>
            <w:tcW w:w="5125" w:type="dxa"/>
            <w:tcBorders>
              <w:top w:val="single" w:sz="4" w:space="0" w:color="auto"/>
              <w:left w:val="single" w:sz="4" w:space="0" w:color="auto"/>
              <w:bottom w:val="single" w:sz="4" w:space="0" w:color="auto"/>
              <w:right w:val="single" w:sz="4" w:space="0" w:color="auto"/>
            </w:tcBorders>
            <w:vAlign w:val="center"/>
          </w:tcPr>
          <w:p w14:paraId="19D0D051" w14:textId="351BED6F" w:rsidR="00C70BD2" w:rsidRPr="00340533" w:rsidRDefault="00340533" w:rsidP="00C70BD2">
            <w:pPr>
              <w:rPr>
                <w:rFonts w:eastAsia="Times New Roman" w:cstheme="minorHAnsi"/>
                <w:color w:val="000000"/>
                <w:sz w:val="18"/>
                <w:szCs w:val="18"/>
                <w:lang w:val="pt-PT" w:eastAsia="es-MX"/>
              </w:rPr>
            </w:pPr>
            <w:r w:rsidRPr="00340533">
              <w:rPr>
                <w:rFonts w:cstheme="minorHAnsi"/>
                <w:color w:val="000000"/>
                <w:sz w:val="18"/>
                <w:szCs w:val="18"/>
                <w:lang w:val="pt-PT"/>
              </w:rPr>
              <w:t>CLAVIJA MONOFASICA, POLARIZADA, USO RUDO, BLINDADA</w:t>
            </w:r>
          </w:p>
        </w:tc>
        <w:tc>
          <w:tcPr>
            <w:tcW w:w="992" w:type="dxa"/>
            <w:tcBorders>
              <w:top w:val="single" w:sz="4" w:space="0" w:color="auto"/>
              <w:left w:val="single" w:sz="4" w:space="0" w:color="auto"/>
              <w:bottom w:val="single" w:sz="4" w:space="0" w:color="auto"/>
              <w:right w:val="single" w:sz="4" w:space="0" w:color="auto"/>
            </w:tcBorders>
            <w:noWrap/>
            <w:vAlign w:val="center"/>
          </w:tcPr>
          <w:p w14:paraId="7AD4706A" w14:textId="29040F1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2E98D2A" w14:textId="1135AA6F"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14D96B70"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3FB5FB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4DC0BAA"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159A5E42" w14:textId="077ECB70" w:rsidR="00C70BD2" w:rsidRPr="00ED26F5" w:rsidRDefault="00C70BD2" w:rsidP="00C70BD2">
            <w:pPr>
              <w:jc w:val="center"/>
              <w:rPr>
                <w:rFonts w:cstheme="minorHAnsi"/>
                <w:color w:val="000000"/>
                <w:sz w:val="18"/>
                <w:szCs w:val="18"/>
              </w:rPr>
            </w:pPr>
            <w:r w:rsidRPr="00ED26F5">
              <w:rPr>
                <w:rFonts w:cstheme="minorHAnsi"/>
                <w:color w:val="000000"/>
                <w:sz w:val="18"/>
                <w:szCs w:val="18"/>
              </w:rPr>
              <w:t>44</w:t>
            </w:r>
          </w:p>
        </w:tc>
        <w:tc>
          <w:tcPr>
            <w:tcW w:w="5125" w:type="dxa"/>
            <w:tcBorders>
              <w:top w:val="single" w:sz="4" w:space="0" w:color="auto"/>
              <w:left w:val="single" w:sz="4" w:space="0" w:color="auto"/>
              <w:bottom w:val="single" w:sz="4" w:space="0" w:color="auto"/>
              <w:right w:val="single" w:sz="4" w:space="0" w:color="auto"/>
            </w:tcBorders>
            <w:vAlign w:val="center"/>
          </w:tcPr>
          <w:p w14:paraId="5E1ECFA9" w14:textId="7A75EE26"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LAMPARA X PIEZA ESFERA OPALINA DE POLICARBONATO R-12 DE CALIDAD IGUAL O SUPERIOR A JEMA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5F115D62" w14:textId="399C13CF"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8387462" w14:textId="4AFB5845"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170</w:t>
            </w:r>
          </w:p>
        </w:tc>
        <w:tc>
          <w:tcPr>
            <w:tcW w:w="730" w:type="dxa"/>
            <w:tcBorders>
              <w:top w:val="single" w:sz="4" w:space="0" w:color="auto"/>
              <w:left w:val="single" w:sz="4" w:space="0" w:color="auto"/>
              <w:bottom w:val="single" w:sz="4" w:space="0" w:color="auto"/>
              <w:right w:val="single" w:sz="4" w:space="0" w:color="auto"/>
            </w:tcBorders>
            <w:vAlign w:val="center"/>
          </w:tcPr>
          <w:p w14:paraId="68D5B02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8D31511"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9F2DDF7"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8B82E1C" w14:textId="2CFAFAC6" w:rsidR="00C70BD2" w:rsidRPr="00ED26F5" w:rsidRDefault="00C70BD2" w:rsidP="00C70BD2">
            <w:pPr>
              <w:jc w:val="center"/>
              <w:rPr>
                <w:rFonts w:cstheme="minorHAnsi"/>
                <w:color w:val="000000"/>
                <w:sz w:val="18"/>
                <w:szCs w:val="18"/>
              </w:rPr>
            </w:pPr>
            <w:r w:rsidRPr="00ED26F5">
              <w:rPr>
                <w:rFonts w:cstheme="minorHAnsi"/>
                <w:color w:val="000000"/>
                <w:sz w:val="18"/>
                <w:szCs w:val="18"/>
              </w:rPr>
              <w:t>45</w:t>
            </w:r>
          </w:p>
        </w:tc>
        <w:tc>
          <w:tcPr>
            <w:tcW w:w="5125" w:type="dxa"/>
            <w:tcBorders>
              <w:top w:val="single" w:sz="4" w:space="0" w:color="auto"/>
              <w:left w:val="single" w:sz="4" w:space="0" w:color="auto"/>
              <w:bottom w:val="single" w:sz="4" w:space="0" w:color="auto"/>
              <w:right w:val="single" w:sz="4" w:space="0" w:color="auto"/>
            </w:tcBorders>
            <w:vAlign w:val="center"/>
          </w:tcPr>
          <w:p w14:paraId="1CCDA83D" w14:textId="7FDA739E"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INTERRUPTOR BOTÓN PULSADOR COLOR VERDE COMPLETO, SIMILAR O IGUAL A MARCA EATON MOELLER MOD, M22-DR </w:t>
            </w:r>
          </w:p>
        </w:tc>
        <w:tc>
          <w:tcPr>
            <w:tcW w:w="992" w:type="dxa"/>
            <w:tcBorders>
              <w:top w:val="single" w:sz="4" w:space="0" w:color="auto"/>
              <w:left w:val="single" w:sz="4" w:space="0" w:color="auto"/>
              <w:bottom w:val="single" w:sz="4" w:space="0" w:color="auto"/>
              <w:right w:val="single" w:sz="4" w:space="0" w:color="auto"/>
            </w:tcBorders>
            <w:noWrap/>
            <w:vAlign w:val="center"/>
          </w:tcPr>
          <w:p w14:paraId="18BBEB41" w14:textId="6A7B7931"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C3CCDD6" w14:textId="796590F6"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43B197E8"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F1D8137"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0C5255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53A3567" w14:textId="03F16442" w:rsidR="00C70BD2" w:rsidRPr="00ED26F5" w:rsidRDefault="00C70BD2" w:rsidP="00C70BD2">
            <w:pPr>
              <w:jc w:val="center"/>
              <w:rPr>
                <w:rFonts w:cstheme="minorHAnsi"/>
                <w:color w:val="000000"/>
                <w:sz w:val="18"/>
                <w:szCs w:val="18"/>
              </w:rPr>
            </w:pPr>
            <w:r w:rsidRPr="00ED26F5">
              <w:rPr>
                <w:rFonts w:cstheme="minorHAnsi"/>
                <w:color w:val="000000"/>
                <w:sz w:val="18"/>
                <w:szCs w:val="18"/>
              </w:rPr>
              <w:t>46</w:t>
            </w:r>
          </w:p>
        </w:tc>
        <w:tc>
          <w:tcPr>
            <w:tcW w:w="5125" w:type="dxa"/>
            <w:tcBorders>
              <w:top w:val="single" w:sz="4" w:space="0" w:color="auto"/>
              <w:left w:val="single" w:sz="4" w:space="0" w:color="auto"/>
              <w:bottom w:val="single" w:sz="4" w:space="0" w:color="auto"/>
              <w:right w:val="single" w:sz="4" w:space="0" w:color="auto"/>
            </w:tcBorders>
            <w:vAlign w:val="center"/>
          </w:tcPr>
          <w:p w14:paraId="551FA72E" w14:textId="5E0BFB13"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INTERRUPTOR PULSADOR TIMBRE, 127-250 V, USO RUDO </w:t>
            </w:r>
          </w:p>
        </w:tc>
        <w:tc>
          <w:tcPr>
            <w:tcW w:w="992" w:type="dxa"/>
            <w:tcBorders>
              <w:top w:val="single" w:sz="4" w:space="0" w:color="auto"/>
              <w:left w:val="single" w:sz="4" w:space="0" w:color="auto"/>
              <w:bottom w:val="single" w:sz="4" w:space="0" w:color="auto"/>
              <w:right w:val="single" w:sz="4" w:space="0" w:color="auto"/>
            </w:tcBorders>
            <w:noWrap/>
            <w:vAlign w:val="center"/>
          </w:tcPr>
          <w:p w14:paraId="3A5D65CE" w14:textId="56D79129"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C175E5D" w14:textId="1DD73A7A"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178BD70D"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AC5C937"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46229F6"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637274A" w14:textId="001A0A89" w:rsidR="00C70BD2" w:rsidRPr="00ED26F5" w:rsidRDefault="00C70BD2" w:rsidP="00C70BD2">
            <w:pPr>
              <w:jc w:val="center"/>
              <w:rPr>
                <w:rFonts w:cstheme="minorHAnsi"/>
                <w:color w:val="000000"/>
                <w:sz w:val="18"/>
                <w:szCs w:val="18"/>
              </w:rPr>
            </w:pPr>
            <w:r w:rsidRPr="00ED26F5">
              <w:rPr>
                <w:rFonts w:cstheme="minorHAnsi"/>
                <w:color w:val="000000"/>
                <w:sz w:val="18"/>
                <w:szCs w:val="18"/>
              </w:rPr>
              <w:t>47</w:t>
            </w:r>
          </w:p>
        </w:tc>
        <w:tc>
          <w:tcPr>
            <w:tcW w:w="5125" w:type="dxa"/>
            <w:tcBorders>
              <w:top w:val="single" w:sz="4" w:space="0" w:color="auto"/>
              <w:left w:val="single" w:sz="4" w:space="0" w:color="auto"/>
              <w:bottom w:val="single" w:sz="4" w:space="0" w:color="auto"/>
              <w:right w:val="single" w:sz="4" w:space="0" w:color="auto"/>
            </w:tcBorders>
            <w:vAlign w:val="center"/>
          </w:tcPr>
          <w:p w14:paraId="04CC1694" w14:textId="2AF59975" w:rsidR="00773A23" w:rsidRPr="00340533" w:rsidRDefault="00340533" w:rsidP="00773A23">
            <w:pPr>
              <w:rPr>
                <w:rFonts w:eastAsia="Times New Roman" w:cstheme="minorHAnsi"/>
                <w:color w:val="000000"/>
                <w:sz w:val="18"/>
                <w:szCs w:val="18"/>
                <w:lang w:val="es-MX" w:eastAsia="es-MX"/>
              </w:rPr>
            </w:pPr>
            <w:r w:rsidRPr="00340533">
              <w:rPr>
                <w:rFonts w:eastAsia="Times New Roman" w:cstheme="minorHAnsi"/>
                <w:color w:val="000000"/>
                <w:sz w:val="18"/>
                <w:szCs w:val="18"/>
                <w:lang w:val="es-MX" w:eastAsia="es-MX"/>
              </w:rPr>
              <w:t>LUMINARIA TIPO FAROL PUNTA DE POSTE CON TECNOLOGÍA LED, 100 WATTS DE POTENCIA MÁXIMA, EFICACIA DE 165LM/W, 100,000 HORAS DE VIDA ÚTIL MÍNIMA, VOLTAJE DE 120V-277V, CON TEMPERATURA DE COLOR 5000°K, DEBE DE CONTAR CON</w:t>
            </w:r>
          </w:p>
          <w:p w14:paraId="474907F5" w14:textId="372C5FDB" w:rsidR="00773A23" w:rsidRPr="00340533" w:rsidRDefault="00340533" w:rsidP="00773A23">
            <w:pPr>
              <w:rPr>
                <w:rFonts w:eastAsia="Times New Roman" w:cstheme="minorHAnsi"/>
                <w:color w:val="000000"/>
                <w:sz w:val="18"/>
                <w:szCs w:val="18"/>
                <w:lang w:val="es-MX" w:eastAsia="es-MX"/>
              </w:rPr>
            </w:pPr>
            <w:r w:rsidRPr="00340533">
              <w:rPr>
                <w:rFonts w:eastAsia="Times New Roman" w:cstheme="minorHAnsi"/>
                <w:color w:val="000000"/>
                <w:sz w:val="18"/>
                <w:szCs w:val="18"/>
                <w:lang w:val="es-MX" w:eastAsia="es-MX"/>
              </w:rPr>
              <w:t>PROTECCIÓN DEL SISTEMA ÓPTICO IP-66, PROTECCIÓN CONTRA IMPACTOS IK10. CARCASA DE ALUMINIO, RECUBIERTO CON PINTURA TERMOCONVERTIBLE, COLOR NEGRO, CURVA DE DISTRIBUCIÓN LUMÍNICA TIPO 5, PESO 8KG, DIMENSIONES 77CM X</w:t>
            </w:r>
          </w:p>
          <w:p w14:paraId="6CEB3F29" w14:textId="7B559439" w:rsidR="00C70BD2" w:rsidRPr="00340533" w:rsidRDefault="00340533" w:rsidP="00773A23">
            <w:pPr>
              <w:rPr>
                <w:rFonts w:eastAsia="Times New Roman" w:cstheme="minorHAnsi"/>
                <w:color w:val="000000"/>
                <w:sz w:val="18"/>
                <w:szCs w:val="18"/>
                <w:lang w:val="es-MX" w:eastAsia="es-MX"/>
              </w:rPr>
            </w:pPr>
            <w:r w:rsidRPr="00340533">
              <w:rPr>
                <w:rFonts w:eastAsia="Times New Roman" w:cstheme="minorHAnsi"/>
                <w:color w:val="000000"/>
                <w:sz w:val="18"/>
                <w:szCs w:val="18"/>
                <w:lang w:val="es-MX" w:eastAsia="es-MX"/>
              </w:rPr>
              <w:t>40CM DRIVER PROGRAMABLE CON ATENUACIÓN 0 A 10V, SUPRESOR DE PICOS INDEPENDIENTE DE 10KV/10KA, NOM-031-ENER-2019.</w:t>
            </w:r>
          </w:p>
        </w:tc>
        <w:tc>
          <w:tcPr>
            <w:tcW w:w="992" w:type="dxa"/>
            <w:tcBorders>
              <w:top w:val="single" w:sz="4" w:space="0" w:color="auto"/>
              <w:left w:val="single" w:sz="4" w:space="0" w:color="auto"/>
              <w:bottom w:val="single" w:sz="4" w:space="0" w:color="auto"/>
              <w:right w:val="single" w:sz="4" w:space="0" w:color="auto"/>
            </w:tcBorders>
            <w:noWrap/>
            <w:vAlign w:val="center"/>
          </w:tcPr>
          <w:p w14:paraId="17E2FCB6" w14:textId="57C61D2C"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A058C7C" w14:textId="2B4E9C52"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180</w:t>
            </w:r>
          </w:p>
        </w:tc>
        <w:tc>
          <w:tcPr>
            <w:tcW w:w="730" w:type="dxa"/>
            <w:tcBorders>
              <w:top w:val="single" w:sz="4" w:space="0" w:color="auto"/>
              <w:left w:val="single" w:sz="4" w:space="0" w:color="auto"/>
              <w:bottom w:val="single" w:sz="4" w:space="0" w:color="auto"/>
              <w:right w:val="single" w:sz="4" w:space="0" w:color="auto"/>
            </w:tcBorders>
            <w:vAlign w:val="center"/>
          </w:tcPr>
          <w:p w14:paraId="41EB5DFE"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D81B74E"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D54C0E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4F0C1AB" w14:textId="371C988B" w:rsidR="00C70BD2" w:rsidRPr="00ED26F5" w:rsidRDefault="00C70BD2" w:rsidP="00C70BD2">
            <w:pPr>
              <w:jc w:val="center"/>
              <w:rPr>
                <w:rFonts w:cstheme="minorHAnsi"/>
                <w:color w:val="000000"/>
                <w:sz w:val="18"/>
                <w:szCs w:val="18"/>
              </w:rPr>
            </w:pPr>
            <w:r w:rsidRPr="00ED26F5">
              <w:rPr>
                <w:rFonts w:cstheme="minorHAnsi"/>
                <w:color w:val="000000"/>
                <w:sz w:val="18"/>
                <w:szCs w:val="18"/>
              </w:rPr>
              <w:t>48</w:t>
            </w:r>
          </w:p>
        </w:tc>
        <w:tc>
          <w:tcPr>
            <w:tcW w:w="5125" w:type="dxa"/>
            <w:tcBorders>
              <w:top w:val="single" w:sz="4" w:space="0" w:color="auto"/>
              <w:left w:val="single" w:sz="4" w:space="0" w:color="auto"/>
              <w:bottom w:val="single" w:sz="4" w:space="0" w:color="auto"/>
              <w:right w:val="single" w:sz="4" w:space="0" w:color="auto"/>
            </w:tcBorders>
            <w:vAlign w:val="center"/>
          </w:tcPr>
          <w:p w14:paraId="5342AE56" w14:textId="33EAF41D"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CANALETA X PIEZA CANALETA 10 X 20 SIN DIVISIÓN 2.5MT C/PEG </w:t>
            </w:r>
          </w:p>
        </w:tc>
        <w:tc>
          <w:tcPr>
            <w:tcW w:w="992" w:type="dxa"/>
            <w:tcBorders>
              <w:top w:val="single" w:sz="4" w:space="0" w:color="auto"/>
              <w:left w:val="single" w:sz="4" w:space="0" w:color="auto"/>
              <w:bottom w:val="single" w:sz="4" w:space="0" w:color="auto"/>
              <w:right w:val="single" w:sz="4" w:space="0" w:color="auto"/>
            </w:tcBorders>
            <w:noWrap/>
            <w:vAlign w:val="center"/>
          </w:tcPr>
          <w:p w14:paraId="402704C4" w14:textId="49878A07"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3EE9FC8" w14:textId="1C82837B"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8</w:t>
            </w:r>
          </w:p>
        </w:tc>
        <w:tc>
          <w:tcPr>
            <w:tcW w:w="730" w:type="dxa"/>
            <w:tcBorders>
              <w:top w:val="single" w:sz="4" w:space="0" w:color="auto"/>
              <w:left w:val="single" w:sz="4" w:space="0" w:color="auto"/>
              <w:bottom w:val="single" w:sz="4" w:space="0" w:color="auto"/>
              <w:right w:val="single" w:sz="4" w:space="0" w:color="auto"/>
            </w:tcBorders>
            <w:vAlign w:val="center"/>
          </w:tcPr>
          <w:p w14:paraId="6474878F"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58152DC"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8D12B43"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77A195E" w14:textId="74B694CF" w:rsidR="00C70BD2" w:rsidRPr="00ED26F5" w:rsidRDefault="00C70BD2" w:rsidP="00C70BD2">
            <w:pPr>
              <w:jc w:val="center"/>
              <w:rPr>
                <w:rFonts w:cstheme="minorHAnsi"/>
                <w:color w:val="000000"/>
                <w:sz w:val="18"/>
                <w:szCs w:val="18"/>
              </w:rPr>
            </w:pPr>
            <w:r w:rsidRPr="00ED26F5">
              <w:rPr>
                <w:rFonts w:cstheme="minorHAnsi"/>
                <w:color w:val="000000"/>
                <w:sz w:val="18"/>
                <w:szCs w:val="18"/>
              </w:rPr>
              <w:t>49</w:t>
            </w:r>
          </w:p>
        </w:tc>
        <w:tc>
          <w:tcPr>
            <w:tcW w:w="5125" w:type="dxa"/>
            <w:tcBorders>
              <w:top w:val="single" w:sz="4" w:space="0" w:color="auto"/>
              <w:left w:val="single" w:sz="4" w:space="0" w:color="auto"/>
              <w:bottom w:val="single" w:sz="4" w:space="0" w:color="auto"/>
              <w:right w:val="single" w:sz="4" w:space="0" w:color="auto"/>
            </w:tcBorders>
            <w:vAlign w:val="center"/>
          </w:tcPr>
          <w:p w14:paraId="122BF9C0" w14:textId="1390662F"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INTERRUPTOR TERMOMAGNÉTICO 2 POLO 60 A 240V DE CALIDAD IGUAL O SUPERIOR A SQD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3C1902FB" w14:textId="6920F773"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69434EC" w14:textId="12053B63"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1EBEFE21"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2027FAE7"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93E7CE5"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B757DC9" w14:textId="14CDB5DC" w:rsidR="00C70BD2" w:rsidRPr="00ED26F5" w:rsidRDefault="00C70BD2" w:rsidP="00C70BD2">
            <w:pPr>
              <w:jc w:val="center"/>
              <w:rPr>
                <w:rFonts w:cstheme="minorHAnsi"/>
                <w:color w:val="000000"/>
                <w:sz w:val="18"/>
                <w:szCs w:val="18"/>
              </w:rPr>
            </w:pPr>
            <w:r w:rsidRPr="00ED26F5">
              <w:rPr>
                <w:rFonts w:cstheme="minorHAnsi"/>
                <w:color w:val="000000"/>
                <w:sz w:val="18"/>
                <w:szCs w:val="18"/>
              </w:rPr>
              <w:t>50</w:t>
            </w:r>
          </w:p>
        </w:tc>
        <w:tc>
          <w:tcPr>
            <w:tcW w:w="5125" w:type="dxa"/>
            <w:tcBorders>
              <w:top w:val="single" w:sz="4" w:space="0" w:color="auto"/>
              <w:left w:val="single" w:sz="4" w:space="0" w:color="auto"/>
              <w:bottom w:val="single" w:sz="4" w:space="0" w:color="auto"/>
              <w:right w:val="single" w:sz="4" w:space="0" w:color="auto"/>
            </w:tcBorders>
            <w:vAlign w:val="center"/>
          </w:tcPr>
          <w:p w14:paraId="756756B1" w14:textId="7155BE27"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HEBILLA BANDIT DE ACERO PARA FLEJE DE 3/4", SIMILAR A MARCA BANDIT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1875B9DE" w14:textId="30B52461"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7682CF9" w14:textId="1349CB47"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300</w:t>
            </w:r>
          </w:p>
        </w:tc>
        <w:tc>
          <w:tcPr>
            <w:tcW w:w="730" w:type="dxa"/>
            <w:tcBorders>
              <w:top w:val="single" w:sz="4" w:space="0" w:color="auto"/>
              <w:left w:val="single" w:sz="4" w:space="0" w:color="auto"/>
              <w:bottom w:val="single" w:sz="4" w:space="0" w:color="auto"/>
              <w:right w:val="single" w:sz="4" w:space="0" w:color="auto"/>
            </w:tcBorders>
            <w:vAlign w:val="center"/>
          </w:tcPr>
          <w:p w14:paraId="7292368D"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E43C737"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BF3C7E5"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D4A3708" w14:textId="29E262C1" w:rsidR="00C70BD2" w:rsidRPr="00ED26F5" w:rsidRDefault="00C70BD2" w:rsidP="00C70BD2">
            <w:pPr>
              <w:jc w:val="center"/>
              <w:rPr>
                <w:rFonts w:cstheme="minorHAnsi"/>
                <w:color w:val="000000"/>
                <w:sz w:val="18"/>
                <w:szCs w:val="18"/>
              </w:rPr>
            </w:pPr>
            <w:r w:rsidRPr="00ED26F5">
              <w:rPr>
                <w:rFonts w:cstheme="minorHAnsi"/>
                <w:color w:val="000000"/>
                <w:sz w:val="18"/>
                <w:szCs w:val="18"/>
              </w:rPr>
              <w:t>51</w:t>
            </w:r>
          </w:p>
        </w:tc>
        <w:tc>
          <w:tcPr>
            <w:tcW w:w="5125" w:type="dxa"/>
            <w:tcBorders>
              <w:top w:val="single" w:sz="4" w:space="0" w:color="auto"/>
              <w:left w:val="single" w:sz="4" w:space="0" w:color="auto"/>
              <w:bottom w:val="single" w:sz="4" w:space="0" w:color="auto"/>
              <w:right w:val="single" w:sz="4" w:space="0" w:color="auto"/>
            </w:tcBorders>
            <w:vAlign w:val="center"/>
          </w:tcPr>
          <w:p w14:paraId="132DFF95" w14:textId="460C51BF"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FOCO LED ALTO PODER 20 W 110-240V E26 3000K DE CALIDAD IGUAL O SUPERIOR A YEE PRO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66B2AA27" w14:textId="020DE2B4"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F368EC1" w14:textId="7D42B2A2"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320</w:t>
            </w:r>
          </w:p>
        </w:tc>
        <w:tc>
          <w:tcPr>
            <w:tcW w:w="730" w:type="dxa"/>
            <w:tcBorders>
              <w:top w:val="single" w:sz="4" w:space="0" w:color="auto"/>
              <w:left w:val="single" w:sz="4" w:space="0" w:color="auto"/>
              <w:bottom w:val="single" w:sz="4" w:space="0" w:color="auto"/>
              <w:right w:val="single" w:sz="4" w:space="0" w:color="auto"/>
            </w:tcBorders>
            <w:vAlign w:val="center"/>
          </w:tcPr>
          <w:p w14:paraId="1B0F743B"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AEAC77D"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C3ECAA6"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24892F4" w14:textId="300FD40F" w:rsidR="00C70BD2" w:rsidRPr="00ED26F5" w:rsidRDefault="00C70BD2" w:rsidP="00C70BD2">
            <w:pPr>
              <w:jc w:val="center"/>
              <w:rPr>
                <w:rFonts w:cstheme="minorHAnsi"/>
                <w:color w:val="000000"/>
                <w:sz w:val="18"/>
                <w:szCs w:val="18"/>
              </w:rPr>
            </w:pPr>
            <w:r w:rsidRPr="00ED26F5">
              <w:rPr>
                <w:rFonts w:cstheme="minorHAnsi"/>
                <w:color w:val="000000"/>
                <w:sz w:val="18"/>
                <w:szCs w:val="18"/>
              </w:rPr>
              <w:t>52</w:t>
            </w:r>
          </w:p>
        </w:tc>
        <w:tc>
          <w:tcPr>
            <w:tcW w:w="5125" w:type="dxa"/>
            <w:tcBorders>
              <w:top w:val="single" w:sz="4" w:space="0" w:color="auto"/>
              <w:left w:val="single" w:sz="4" w:space="0" w:color="auto"/>
              <w:bottom w:val="single" w:sz="4" w:space="0" w:color="auto"/>
              <w:right w:val="single" w:sz="4" w:space="0" w:color="auto"/>
            </w:tcBorders>
            <w:vAlign w:val="center"/>
          </w:tcPr>
          <w:p w14:paraId="253A70A9" w14:textId="25A3D295"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FOCO LED ALTO PODER 20 W 110-240V E26 6500K DE CALIDAD IGUAL O SUPERIOR A YEE PRO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4E00CAF3" w14:textId="796DE483"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0F76B807" w14:textId="642DC05E"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100</w:t>
            </w:r>
          </w:p>
        </w:tc>
        <w:tc>
          <w:tcPr>
            <w:tcW w:w="730" w:type="dxa"/>
            <w:tcBorders>
              <w:top w:val="single" w:sz="4" w:space="0" w:color="auto"/>
              <w:left w:val="single" w:sz="4" w:space="0" w:color="auto"/>
              <w:bottom w:val="single" w:sz="4" w:space="0" w:color="auto"/>
              <w:right w:val="single" w:sz="4" w:space="0" w:color="auto"/>
            </w:tcBorders>
            <w:vAlign w:val="center"/>
          </w:tcPr>
          <w:p w14:paraId="587E9FA9"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CBFFC4D"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0BBFF9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FF11061" w14:textId="3AEEAB17" w:rsidR="00C70BD2" w:rsidRPr="00ED26F5" w:rsidRDefault="00C70BD2" w:rsidP="00C70BD2">
            <w:pPr>
              <w:jc w:val="center"/>
              <w:rPr>
                <w:rFonts w:cstheme="minorHAnsi"/>
                <w:color w:val="000000"/>
                <w:sz w:val="18"/>
                <w:szCs w:val="18"/>
              </w:rPr>
            </w:pPr>
            <w:r w:rsidRPr="00ED26F5">
              <w:rPr>
                <w:rFonts w:cstheme="minorHAnsi"/>
                <w:color w:val="000000"/>
                <w:sz w:val="18"/>
                <w:szCs w:val="18"/>
              </w:rPr>
              <w:t>53</w:t>
            </w:r>
          </w:p>
        </w:tc>
        <w:tc>
          <w:tcPr>
            <w:tcW w:w="5125" w:type="dxa"/>
            <w:tcBorders>
              <w:top w:val="single" w:sz="4" w:space="0" w:color="auto"/>
              <w:left w:val="single" w:sz="4" w:space="0" w:color="auto"/>
              <w:bottom w:val="single" w:sz="4" w:space="0" w:color="auto"/>
              <w:right w:val="single" w:sz="4" w:space="0" w:color="auto"/>
            </w:tcBorders>
            <w:vAlign w:val="center"/>
          </w:tcPr>
          <w:p w14:paraId="6E0E3D6A" w14:textId="59A820ED"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ARREADOR PARA GANADO RECARGABLE (CHICHARRA), CON MANERAL, VARA DE 42", PILA RECARGABLE, CARGADOR DE PARED Y CARGADOR DE AUTO. </w:t>
            </w:r>
          </w:p>
        </w:tc>
        <w:tc>
          <w:tcPr>
            <w:tcW w:w="992" w:type="dxa"/>
            <w:tcBorders>
              <w:top w:val="single" w:sz="4" w:space="0" w:color="auto"/>
              <w:left w:val="single" w:sz="4" w:space="0" w:color="auto"/>
              <w:bottom w:val="single" w:sz="4" w:space="0" w:color="auto"/>
              <w:right w:val="single" w:sz="4" w:space="0" w:color="auto"/>
            </w:tcBorders>
            <w:noWrap/>
            <w:vAlign w:val="center"/>
          </w:tcPr>
          <w:p w14:paraId="33570617" w14:textId="012C8F57"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C91807D" w14:textId="239FB463"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64FB16F8"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FAD26F3"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ED4D59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749DA83" w14:textId="220A70A4" w:rsidR="00C70BD2" w:rsidRPr="00ED26F5" w:rsidRDefault="00C70BD2" w:rsidP="00C70BD2">
            <w:pPr>
              <w:jc w:val="center"/>
              <w:rPr>
                <w:rFonts w:cstheme="minorHAnsi"/>
                <w:color w:val="000000"/>
                <w:sz w:val="18"/>
                <w:szCs w:val="18"/>
              </w:rPr>
            </w:pPr>
            <w:r w:rsidRPr="00ED26F5">
              <w:rPr>
                <w:rFonts w:cstheme="minorHAnsi"/>
                <w:color w:val="000000"/>
                <w:sz w:val="18"/>
                <w:szCs w:val="18"/>
              </w:rPr>
              <w:t>54</w:t>
            </w:r>
          </w:p>
        </w:tc>
        <w:tc>
          <w:tcPr>
            <w:tcW w:w="5125" w:type="dxa"/>
            <w:tcBorders>
              <w:top w:val="single" w:sz="4" w:space="0" w:color="auto"/>
              <w:left w:val="single" w:sz="4" w:space="0" w:color="auto"/>
              <w:bottom w:val="single" w:sz="4" w:space="0" w:color="auto"/>
              <w:right w:val="single" w:sz="4" w:space="0" w:color="auto"/>
            </w:tcBorders>
            <w:vAlign w:val="center"/>
          </w:tcPr>
          <w:p w14:paraId="7750C16F" w14:textId="3025CEFB"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 xml:space="preserve">POSTE CÓNICO OCTAGONAL, FABRICADO EN LÁMINA CAL. 11, CONSTRUIDO DE UNA SOLA PIEZA CON ALTURA DE CAÑA DE 9 MTS. </w:t>
            </w:r>
            <w:r w:rsidRPr="00340533">
              <w:rPr>
                <w:rFonts w:cstheme="minorHAnsi"/>
                <w:color w:val="000000"/>
                <w:sz w:val="18"/>
                <w:szCs w:val="18"/>
              </w:rPr>
              <w:lastRenderedPageBreak/>
              <w:t>DIÁMETRO BASE DE 6 1/4", DIÁMETRO DE CORONA 3", DOBLE PERCHA REFORZADA DE PLACA DE 1/4 Y HOLGURA DE 5/16, PLACA DE BASE DE 1/2" X 11" X 11", BARRENOS ALARGADOS DE 1" DISTANCIA MEDIA ENTRE ORIFICIOS 7 1/2, PINTURA VERDE OLIVO.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7019AF90" w14:textId="69E19B1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lastRenderedPageBreak/>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4712B6A" w14:textId="3968FAF2"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13</w:t>
            </w:r>
          </w:p>
        </w:tc>
        <w:tc>
          <w:tcPr>
            <w:tcW w:w="730" w:type="dxa"/>
            <w:tcBorders>
              <w:top w:val="single" w:sz="4" w:space="0" w:color="auto"/>
              <w:left w:val="single" w:sz="4" w:space="0" w:color="auto"/>
              <w:bottom w:val="single" w:sz="4" w:space="0" w:color="auto"/>
              <w:right w:val="single" w:sz="4" w:space="0" w:color="auto"/>
            </w:tcBorders>
            <w:vAlign w:val="center"/>
          </w:tcPr>
          <w:p w14:paraId="249B3DFA"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2A569B2"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F4D6CEE"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613BCEE" w14:textId="713E27E7" w:rsidR="00C70BD2" w:rsidRPr="00ED26F5" w:rsidRDefault="00C70BD2" w:rsidP="00C70BD2">
            <w:pPr>
              <w:jc w:val="center"/>
              <w:rPr>
                <w:rFonts w:cstheme="minorHAnsi"/>
                <w:color w:val="000000"/>
                <w:sz w:val="18"/>
                <w:szCs w:val="18"/>
              </w:rPr>
            </w:pPr>
            <w:r w:rsidRPr="00ED26F5">
              <w:rPr>
                <w:rFonts w:cstheme="minorHAnsi"/>
                <w:color w:val="000000"/>
                <w:sz w:val="18"/>
                <w:szCs w:val="18"/>
              </w:rPr>
              <w:t>55</w:t>
            </w:r>
          </w:p>
        </w:tc>
        <w:tc>
          <w:tcPr>
            <w:tcW w:w="5125" w:type="dxa"/>
            <w:tcBorders>
              <w:top w:val="single" w:sz="4" w:space="0" w:color="auto"/>
              <w:left w:val="single" w:sz="4" w:space="0" w:color="auto"/>
              <w:bottom w:val="single" w:sz="4" w:space="0" w:color="auto"/>
              <w:right w:val="single" w:sz="4" w:space="0" w:color="auto"/>
            </w:tcBorders>
            <w:vAlign w:val="center"/>
          </w:tcPr>
          <w:p w14:paraId="4E43C895" w14:textId="722DDE0B"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REDUCCIÓN 1 1/4" A 1/2" DE CALIDAD IGUAL O SUPERIOR A ARGOS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1972D8F8" w14:textId="54809486"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5FA5797" w14:textId="5CFAB710"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4FFF3038"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BE9B18F"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8918475"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8589FDA" w14:textId="28DA6038" w:rsidR="00C70BD2" w:rsidRPr="00ED26F5" w:rsidRDefault="00C70BD2" w:rsidP="00C70BD2">
            <w:pPr>
              <w:jc w:val="center"/>
              <w:rPr>
                <w:rFonts w:cstheme="minorHAnsi"/>
                <w:color w:val="000000"/>
                <w:sz w:val="18"/>
                <w:szCs w:val="18"/>
              </w:rPr>
            </w:pPr>
            <w:r w:rsidRPr="00ED26F5">
              <w:rPr>
                <w:rFonts w:cstheme="minorHAnsi"/>
                <w:color w:val="000000"/>
                <w:sz w:val="18"/>
                <w:szCs w:val="18"/>
              </w:rPr>
              <w:t>56</w:t>
            </w:r>
          </w:p>
        </w:tc>
        <w:tc>
          <w:tcPr>
            <w:tcW w:w="5125" w:type="dxa"/>
            <w:tcBorders>
              <w:top w:val="single" w:sz="4" w:space="0" w:color="auto"/>
              <w:left w:val="single" w:sz="4" w:space="0" w:color="auto"/>
              <w:bottom w:val="single" w:sz="4" w:space="0" w:color="auto"/>
              <w:right w:val="single" w:sz="4" w:space="0" w:color="auto"/>
            </w:tcBorders>
            <w:vAlign w:val="center"/>
          </w:tcPr>
          <w:p w14:paraId="7AF973A4" w14:textId="399900D2"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MATERIAL ELÉCTRICO INTERRUPTOR TERMOMAGNÉTICO 2 POLOS X 15 A 240V DE CALIDAD IGUAL O SUPERIOR A SQD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4ED647C0" w14:textId="0C523A3F"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0D8B5D41" w14:textId="5A81F659"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30</w:t>
            </w:r>
          </w:p>
        </w:tc>
        <w:tc>
          <w:tcPr>
            <w:tcW w:w="730" w:type="dxa"/>
            <w:tcBorders>
              <w:top w:val="single" w:sz="4" w:space="0" w:color="auto"/>
              <w:left w:val="single" w:sz="4" w:space="0" w:color="auto"/>
              <w:bottom w:val="single" w:sz="4" w:space="0" w:color="auto"/>
              <w:right w:val="single" w:sz="4" w:space="0" w:color="auto"/>
            </w:tcBorders>
            <w:vAlign w:val="center"/>
          </w:tcPr>
          <w:p w14:paraId="36854B8C"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2B017E5"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9F374A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193554B" w14:textId="13D035E4" w:rsidR="00C70BD2" w:rsidRPr="00ED26F5" w:rsidRDefault="00C70BD2" w:rsidP="00C70BD2">
            <w:pPr>
              <w:jc w:val="center"/>
              <w:rPr>
                <w:rFonts w:cstheme="minorHAnsi"/>
                <w:color w:val="000000"/>
                <w:sz w:val="18"/>
                <w:szCs w:val="18"/>
              </w:rPr>
            </w:pPr>
            <w:r w:rsidRPr="00ED26F5">
              <w:rPr>
                <w:rFonts w:cstheme="minorHAnsi"/>
                <w:color w:val="000000"/>
                <w:sz w:val="18"/>
                <w:szCs w:val="18"/>
              </w:rPr>
              <w:t>57</w:t>
            </w:r>
          </w:p>
        </w:tc>
        <w:tc>
          <w:tcPr>
            <w:tcW w:w="5125" w:type="dxa"/>
            <w:tcBorders>
              <w:top w:val="single" w:sz="4" w:space="0" w:color="auto"/>
              <w:left w:val="single" w:sz="4" w:space="0" w:color="auto"/>
              <w:bottom w:val="single" w:sz="4" w:space="0" w:color="auto"/>
              <w:right w:val="single" w:sz="4" w:space="0" w:color="auto"/>
            </w:tcBorders>
            <w:vAlign w:val="center"/>
          </w:tcPr>
          <w:p w14:paraId="3C3C0174" w14:textId="066A0E9B"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CANILLA PORTA FUSIBLE 15 KVA, 100 A DE CALIDAD IGUAL O SUPERIOR A MULTIDUC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6510857F" w14:textId="1E892AF7"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5DE487B" w14:textId="67FF4A5F"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7B8F6D5F"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863DBC8"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C2A4A23"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BCFF5B3" w14:textId="617FE635" w:rsidR="00C70BD2" w:rsidRPr="00ED26F5" w:rsidRDefault="00C70BD2" w:rsidP="00C70BD2">
            <w:pPr>
              <w:jc w:val="center"/>
              <w:rPr>
                <w:rFonts w:cstheme="minorHAnsi"/>
                <w:color w:val="000000"/>
                <w:sz w:val="18"/>
                <w:szCs w:val="18"/>
              </w:rPr>
            </w:pPr>
            <w:r w:rsidRPr="00ED26F5">
              <w:rPr>
                <w:rFonts w:cstheme="minorHAnsi"/>
                <w:color w:val="000000"/>
                <w:sz w:val="18"/>
                <w:szCs w:val="18"/>
              </w:rPr>
              <w:t>58</w:t>
            </w:r>
          </w:p>
        </w:tc>
        <w:tc>
          <w:tcPr>
            <w:tcW w:w="5125" w:type="dxa"/>
            <w:tcBorders>
              <w:top w:val="single" w:sz="4" w:space="0" w:color="auto"/>
              <w:left w:val="single" w:sz="4" w:space="0" w:color="auto"/>
              <w:bottom w:val="single" w:sz="4" w:space="0" w:color="auto"/>
              <w:right w:val="single" w:sz="4" w:space="0" w:color="auto"/>
            </w:tcBorders>
            <w:vAlign w:val="center"/>
          </w:tcPr>
          <w:p w14:paraId="0411C09A" w14:textId="58962E06"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MÉNSULA C/TORNILLO DE CÁLIDA IGUAL O SUPERIOR A MODELO 9900 TORK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38168EFD" w14:textId="2764FDB8"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54785ED8" w14:textId="547B7600"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150</w:t>
            </w:r>
          </w:p>
        </w:tc>
        <w:tc>
          <w:tcPr>
            <w:tcW w:w="730" w:type="dxa"/>
            <w:tcBorders>
              <w:top w:val="single" w:sz="4" w:space="0" w:color="auto"/>
              <w:left w:val="single" w:sz="4" w:space="0" w:color="auto"/>
              <w:bottom w:val="single" w:sz="4" w:space="0" w:color="auto"/>
              <w:right w:val="single" w:sz="4" w:space="0" w:color="auto"/>
            </w:tcBorders>
            <w:vAlign w:val="center"/>
          </w:tcPr>
          <w:p w14:paraId="28DB63A1"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389E531"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6214F35"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D6B098A" w14:textId="117B87A7" w:rsidR="00C70BD2" w:rsidRPr="00ED26F5" w:rsidRDefault="00C70BD2" w:rsidP="00C70BD2">
            <w:pPr>
              <w:jc w:val="center"/>
              <w:rPr>
                <w:rFonts w:cstheme="minorHAnsi"/>
                <w:color w:val="000000"/>
                <w:sz w:val="18"/>
                <w:szCs w:val="18"/>
              </w:rPr>
            </w:pPr>
            <w:r w:rsidRPr="00ED26F5">
              <w:rPr>
                <w:rFonts w:cstheme="minorHAnsi"/>
                <w:color w:val="000000"/>
                <w:sz w:val="18"/>
                <w:szCs w:val="18"/>
              </w:rPr>
              <w:t>59</w:t>
            </w:r>
          </w:p>
        </w:tc>
        <w:tc>
          <w:tcPr>
            <w:tcW w:w="5125" w:type="dxa"/>
            <w:tcBorders>
              <w:top w:val="single" w:sz="4" w:space="0" w:color="auto"/>
              <w:left w:val="single" w:sz="4" w:space="0" w:color="auto"/>
              <w:bottom w:val="single" w:sz="4" w:space="0" w:color="auto"/>
              <w:right w:val="single" w:sz="4" w:space="0" w:color="auto"/>
            </w:tcBorders>
            <w:vAlign w:val="center"/>
          </w:tcPr>
          <w:p w14:paraId="6E59D164" w14:textId="3B71D836"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CONTACTO DOBLE POLARIZADO CON CHALUPA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06C2D681" w14:textId="73D78CC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BABB900" w14:textId="5B079131"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50</w:t>
            </w:r>
          </w:p>
        </w:tc>
        <w:tc>
          <w:tcPr>
            <w:tcW w:w="730" w:type="dxa"/>
            <w:tcBorders>
              <w:top w:val="single" w:sz="4" w:space="0" w:color="auto"/>
              <w:left w:val="single" w:sz="4" w:space="0" w:color="auto"/>
              <w:bottom w:val="single" w:sz="4" w:space="0" w:color="auto"/>
              <w:right w:val="single" w:sz="4" w:space="0" w:color="auto"/>
            </w:tcBorders>
            <w:vAlign w:val="center"/>
          </w:tcPr>
          <w:p w14:paraId="05E5204D"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214E1A5"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653364C"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6E87D0B" w14:textId="36577236" w:rsidR="00C70BD2" w:rsidRPr="00ED26F5" w:rsidRDefault="00C70BD2" w:rsidP="00C70BD2">
            <w:pPr>
              <w:jc w:val="center"/>
              <w:rPr>
                <w:rFonts w:cstheme="minorHAnsi"/>
                <w:color w:val="000000"/>
                <w:sz w:val="18"/>
                <w:szCs w:val="18"/>
              </w:rPr>
            </w:pPr>
            <w:r w:rsidRPr="00ED26F5">
              <w:rPr>
                <w:rFonts w:cstheme="minorHAnsi"/>
                <w:color w:val="000000"/>
                <w:sz w:val="18"/>
                <w:szCs w:val="18"/>
              </w:rPr>
              <w:t>60</w:t>
            </w:r>
          </w:p>
        </w:tc>
        <w:tc>
          <w:tcPr>
            <w:tcW w:w="5125" w:type="dxa"/>
            <w:tcBorders>
              <w:top w:val="single" w:sz="4" w:space="0" w:color="auto"/>
              <w:left w:val="single" w:sz="4" w:space="0" w:color="auto"/>
              <w:bottom w:val="single" w:sz="4" w:space="0" w:color="auto"/>
              <w:right w:val="single" w:sz="4" w:space="0" w:color="auto"/>
            </w:tcBorders>
            <w:vAlign w:val="center"/>
          </w:tcPr>
          <w:p w14:paraId="1011F234" w14:textId="26DD551C"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VARILLA ANCLA PARA EMPOTRAR POSTES METÁLICOS PARA ILUMINACIÓN PUBLICA, ARMADA CON VARILLAS DE 3/4" DE 75 CM DE LARGO CON 10CM DE ROSCA ESTÁNDAR CON DISTANCIA ENTRE EJES CENTRALES DE 19CM (PRESENTAR MUESTRA)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1B857B40" w14:textId="1E977F73"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AD60F3A" w14:textId="3079B756"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13</w:t>
            </w:r>
          </w:p>
        </w:tc>
        <w:tc>
          <w:tcPr>
            <w:tcW w:w="730" w:type="dxa"/>
            <w:tcBorders>
              <w:top w:val="single" w:sz="4" w:space="0" w:color="auto"/>
              <w:left w:val="single" w:sz="4" w:space="0" w:color="auto"/>
              <w:bottom w:val="single" w:sz="4" w:space="0" w:color="auto"/>
              <w:right w:val="single" w:sz="4" w:space="0" w:color="auto"/>
            </w:tcBorders>
            <w:vAlign w:val="center"/>
          </w:tcPr>
          <w:p w14:paraId="31132120"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5EAA89C"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1CFF4B0"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156E257" w14:textId="404C1D4E" w:rsidR="00C70BD2" w:rsidRPr="00ED26F5" w:rsidRDefault="00C70BD2" w:rsidP="00C70BD2">
            <w:pPr>
              <w:jc w:val="center"/>
              <w:rPr>
                <w:rFonts w:cstheme="minorHAnsi"/>
                <w:color w:val="000000"/>
                <w:sz w:val="18"/>
                <w:szCs w:val="18"/>
              </w:rPr>
            </w:pPr>
            <w:r w:rsidRPr="00ED26F5">
              <w:rPr>
                <w:rFonts w:cstheme="minorHAnsi"/>
                <w:color w:val="000000"/>
                <w:sz w:val="18"/>
                <w:szCs w:val="18"/>
              </w:rPr>
              <w:t>61</w:t>
            </w:r>
          </w:p>
        </w:tc>
        <w:tc>
          <w:tcPr>
            <w:tcW w:w="5125" w:type="dxa"/>
            <w:tcBorders>
              <w:top w:val="single" w:sz="4" w:space="0" w:color="auto"/>
              <w:left w:val="single" w:sz="4" w:space="0" w:color="auto"/>
              <w:bottom w:val="single" w:sz="4" w:space="0" w:color="auto"/>
              <w:right w:val="single" w:sz="4" w:space="0" w:color="auto"/>
            </w:tcBorders>
            <w:vAlign w:val="center"/>
          </w:tcPr>
          <w:p w14:paraId="0D36108E" w14:textId="004812A3" w:rsidR="00C70BD2" w:rsidRPr="00340533" w:rsidRDefault="00340533" w:rsidP="00C70BD2">
            <w:pPr>
              <w:rPr>
                <w:rFonts w:eastAsia="Times New Roman" w:cstheme="minorHAnsi"/>
                <w:color w:val="000000"/>
                <w:sz w:val="18"/>
                <w:szCs w:val="18"/>
                <w:lang w:val="es-MX" w:eastAsia="es-MX"/>
              </w:rPr>
            </w:pPr>
            <w:r w:rsidRPr="00340533">
              <w:rPr>
                <w:rFonts w:cstheme="minorHAnsi"/>
                <w:color w:val="000000"/>
                <w:sz w:val="18"/>
                <w:szCs w:val="18"/>
              </w:rPr>
              <w:t>FOTOCONTACTOR 30A 220V 2P 1T DE CALIDAD IGUAL O SUPERIOR A MARCA TORK SERIE 5404-S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6E25CF1B" w14:textId="362E6B21"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B872F80" w14:textId="36F2F408" w:rsidR="00C70BD2" w:rsidRPr="00C70BD2" w:rsidRDefault="00C70BD2" w:rsidP="00C70BD2">
            <w:pPr>
              <w:jc w:val="center"/>
              <w:rPr>
                <w:rFonts w:eastAsia="Times New Roman" w:cstheme="minorHAnsi"/>
                <w:color w:val="000000"/>
                <w:sz w:val="18"/>
                <w:szCs w:val="18"/>
                <w:lang w:val="es-MX" w:eastAsia="es-MX"/>
              </w:rPr>
            </w:pPr>
            <w:r w:rsidRPr="00C70BD2">
              <w:rPr>
                <w:rFonts w:cstheme="minorHAnsi"/>
                <w:color w:val="000000"/>
                <w:sz w:val="18"/>
                <w:szCs w:val="18"/>
              </w:rPr>
              <w:t>30</w:t>
            </w:r>
          </w:p>
        </w:tc>
        <w:tc>
          <w:tcPr>
            <w:tcW w:w="730" w:type="dxa"/>
            <w:tcBorders>
              <w:top w:val="single" w:sz="4" w:space="0" w:color="auto"/>
              <w:left w:val="single" w:sz="4" w:space="0" w:color="auto"/>
              <w:bottom w:val="single" w:sz="4" w:space="0" w:color="auto"/>
              <w:right w:val="single" w:sz="4" w:space="0" w:color="auto"/>
            </w:tcBorders>
            <w:vAlign w:val="center"/>
          </w:tcPr>
          <w:p w14:paraId="4C362288"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53D79DDC"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D929A8E"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7A0E239" w14:textId="553E3766" w:rsidR="00C70BD2" w:rsidRPr="00ED26F5" w:rsidRDefault="00C70BD2" w:rsidP="00C70BD2">
            <w:pPr>
              <w:jc w:val="center"/>
              <w:rPr>
                <w:rFonts w:cstheme="minorHAnsi"/>
                <w:color w:val="000000"/>
                <w:sz w:val="18"/>
                <w:szCs w:val="18"/>
              </w:rPr>
            </w:pPr>
            <w:r w:rsidRPr="00ED26F5">
              <w:rPr>
                <w:rFonts w:cstheme="minorHAnsi"/>
                <w:color w:val="000000"/>
                <w:sz w:val="18"/>
                <w:szCs w:val="18"/>
              </w:rPr>
              <w:t>62</w:t>
            </w:r>
          </w:p>
        </w:tc>
        <w:tc>
          <w:tcPr>
            <w:tcW w:w="5125" w:type="dxa"/>
            <w:tcBorders>
              <w:top w:val="single" w:sz="4" w:space="0" w:color="auto"/>
              <w:left w:val="single" w:sz="4" w:space="0" w:color="auto"/>
              <w:bottom w:val="single" w:sz="4" w:space="0" w:color="auto"/>
              <w:right w:val="single" w:sz="4" w:space="0" w:color="auto"/>
            </w:tcBorders>
            <w:vAlign w:val="center"/>
          </w:tcPr>
          <w:p w14:paraId="72138FC7" w14:textId="53AEF7B8" w:rsidR="00C70BD2" w:rsidRPr="00340533" w:rsidRDefault="00340533" w:rsidP="00C70BD2">
            <w:pPr>
              <w:rPr>
                <w:rFonts w:cstheme="minorHAnsi"/>
                <w:color w:val="000000"/>
                <w:sz w:val="18"/>
                <w:szCs w:val="18"/>
                <w:lang w:val="es-MX"/>
              </w:rPr>
            </w:pPr>
            <w:r w:rsidRPr="00340533">
              <w:rPr>
                <w:rFonts w:cstheme="minorHAnsi"/>
                <w:color w:val="000000"/>
                <w:sz w:val="18"/>
                <w:szCs w:val="18"/>
              </w:rPr>
              <w:t>FOTOCONTACTOR 60A 220V 2P 1T DE CALIDAD IGUAL O SUPERIOR A MARCA TORK SERIE 5406-S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737FB4DC" w14:textId="6DF279EB"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054A4799" w14:textId="110BC26E" w:rsidR="00C70BD2" w:rsidRPr="00C70BD2" w:rsidRDefault="00C70BD2" w:rsidP="00C70BD2">
            <w:pPr>
              <w:jc w:val="center"/>
              <w:rPr>
                <w:rFonts w:cstheme="minorHAnsi"/>
                <w:color w:val="000000"/>
                <w:sz w:val="18"/>
                <w:szCs w:val="18"/>
              </w:rPr>
            </w:pPr>
            <w:r w:rsidRPr="00C70BD2">
              <w:rPr>
                <w:rFonts w:cstheme="minorHAnsi"/>
                <w:color w:val="000000"/>
                <w:sz w:val="18"/>
                <w:szCs w:val="18"/>
              </w:rPr>
              <w:t>25</w:t>
            </w:r>
          </w:p>
        </w:tc>
        <w:tc>
          <w:tcPr>
            <w:tcW w:w="730" w:type="dxa"/>
            <w:tcBorders>
              <w:top w:val="single" w:sz="4" w:space="0" w:color="auto"/>
              <w:left w:val="single" w:sz="4" w:space="0" w:color="auto"/>
              <w:bottom w:val="single" w:sz="4" w:space="0" w:color="auto"/>
              <w:right w:val="single" w:sz="4" w:space="0" w:color="auto"/>
            </w:tcBorders>
            <w:vAlign w:val="center"/>
          </w:tcPr>
          <w:p w14:paraId="0DA96CCF"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7C00BD4"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7A43931"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D560F5B" w14:textId="093E23A1" w:rsidR="00C70BD2" w:rsidRPr="00ED26F5" w:rsidRDefault="00C70BD2" w:rsidP="00C70BD2">
            <w:pPr>
              <w:jc w:val="center"/>
              <w:rPr>
                <w:rFonts w:cstheme="minorHAnsi"/>
                <w:color w:val="000000"/>
                <w:sz w:val="18"/>
                <w:szCs w:val="18"/>
              </w:rPr>
            </w:pPr>
            <w:r w:rsidRPr="00ED26F5">
              <w:rPr>
                <w:rFonts w:cstheme="minorHAnsi"/>
                <w:color w:val="000000"/>
                <w:sz w:val="18"/>
                <w:szCs w:val="18"/>
              </w:rPr>
              <w:t>63</w:t>
            </w:r>
          </w:p>
        </w:tc>
        <w:tc>
          <w:tcPr>
            <w:tcW w:w="5125" w:type="dxa"/>
            <w:tcBorders>
              <w:top w:val="single" w:sz="4" w:space="0" w:color="auto"/>
              <w:left w:val="single" w:sz="4" w:space="0" w:color="auto"/>
              <w:bottom w:val="single" w:sz="4" w:space="0" w:color="auto"/>
              <w:right w:val="single" w:sz="4" w:space="0" w:color="auto"/>
            </w:tcBorders>
            <w:vAlign w:val="center"/>
          </w:tcPr>
          <w:p w14:paraId="6998186E" w14:textId="763BB355" w:rsidR="00C70BD2" w:rsidRPr="00340533" w:rsidRDefault="00340533" w:rsidP="00C70BD2">
            <w:pPr>
              <w:rPr>
                <w:rFonts w:cstheme="minorHAnsi"/>
                <w:color w:val="000000"/>
                <w:sz w:val="18"/>
                <w:szCs w:val="18"/>
              </w:rPr>
            </w:pPr>
            <w:r w:rsidRPr="00340533">
              <w:rPr>
                <w:rFonts w:cstheme="minorHAnsi"/>
                <w:color w:val="000000"/>
                <w:sz w:val="18"/>
                <w:szCs w:val="18"/>
              </w:rPr>
              <w:t>VARILLA ANCLA PARA EMPOTRAR POSTES METÁLICOS PARA ILUMINACIÓN PUBLICA, ARMADA CON VARILLAS DE 3/4" DE 40 CM DE LARGO CON 10CM DE ROSCA ESTÁNDAR CON DISTANCIA ENTRE EJES CENTRALES DE 19CM (PRESENTAR MUESTRA)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0AEE3644" w14:textId="7D28B41E"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FA47D4E" w14:textId="16721305" w:rsidR="00C70BD2" w:rsidRPr="00C70BD2" w:rsidRDefault="00C70BD2" w:rsidP="00C70BD2">
            <w:pPr>
              <w:jc w:val="center"/>
              <w:rPr>
                <w:rFonts w:cstheme="minorHAnsi"/>
                <w:color w:val="000000"/>
                <w:sz w:val="18"/>
                <w:szCs w:val="18"/>
              </w:rPr>
            </w:pPr>
            <w:r w:rsidRPr="00C70BD2">
              <w:rPr>
                <w:rFonts w:cstheme="minorHAnsi"/>
                <w:color w:val="000000"/>
                <w:sz w:val="18"/>
                <w:szCs w:val="18"/>
              </w:rPr>
              <w:t>100</w:t>
            </w:r>
          </w:p>
        </w:tc>
        <w:tc>
          <w:tcPr>
            <w:tcW w:w="730" w:type="dxa"/>
            <w:tcBorders>
              <w:top w:val="single" w:sz="4" w:space="0" w:color="auto"/>
              <w:left w:val="single" w:sz="4" w:space="0" w:color="auto"/>
              <w:bottom w:val="single" w:sz="4" w:space="0" w:color="auto"/>
              <w:right w:val="single" w:sz="4" w:space="0" w:color="auto"/>
            </w:tcBorders>
            <w:vAlign w:val="center"/>
          </w:tcPr>
          <w:p w14:paraId="146818CB"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88BD62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05485FA"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232D328" w14:textId="4CA7D192" w:rsidR="00C70BD2" w:rsidRPr="00ED26F5" w:rsidRDefault="00C70BD2" w:rsidP="00C70BD2">
            <w:pPr>
              <w:jc w:val="center"/>
              <w:rPr>
                <w:rFonts w:cstheme="minorHAnsi"/>
                <w:color w:val="000000"/>
                <w:sz w:val="18"/>
                <w:szCs w:val="18"/>
              </w:rPr>
            </w:pPr>
            <w:r w:rsidRPr="00ED26F5">
              <w:rPr>
                <w:rFonts w:cstheme="minorHAnsi"/>
                <w:color w:val="000000"/>
                <w:sz w:val="18"/>
                <w:szCs w:val="18"/>
              </w:rPr>
              <w:t>64</w:t>
            </w:r>
          </w:p>
        </w:tc>
        <w:tc>
          <w:tcPr>
            <w:tcW w:w="5125" w:type="dxa"/>
            <w:tcBorders>
              <w:top w:val="single" w:sz="4" w:space="0" w:color="auto"/>
              <w:left w:val="single" w:sz="4" w:space="0" w:color="auto"/>
              <w:bottom w:val="single" w:sz="4" w:space="0" w:color="auto"/>
              <w:right w:val="single" w:sz="4" w:space="0" w:color="auto"/>
            </w:tcBorders>
            <w:vAlign w:val="center"/>
          </w:tcPr>
          <w:p w14:paraId="52DB94E0" w14:textId="01AE763F" w:rsidR="00C70BD2" w:rsidRPr="00340533" w:rsidRDefault="00340533" w:rsidP="00C70BD2">
            <w:pPr>
              <w:rPr>
                <w:rFonts w:cstheme="minorHAnsi"/>
                <w:color w:val="000000"/>
                <w:sz w:val="18"/>
                <w:szCs w:val="18"/>
              </w:rPr>
            </w:pPr>
            <w:r w:rsidRPr="00340533">
              <w:rPr>
                <w:rFonts w:cstheme="minorHAnsi"/>
                <w:color w:val="000000"/>
                <w:sz w:val="18"/>
                <w:szCs w:val="18"/>
              </w:rPr>
              <w:t>POSTE CÓNICO OCTAGONAL, FABRICADO EN LÁMINA CAL. 11, CONSTRUIDO DE UNA SOLA PIEZA CON ALTURA DE CAÑA DE 6.5 MTS. DIÁMETRO BASE DE 6 1/4", DIÁMETRO DE CORONA 3", UNA PERCHA REFORZADA DE PLACA DE 1/4 Y HOLGURA DE 5/16, PLACA DE BASE DE 1/2" X 11" X 11", BARRENOS EN PLACA BASE PARA ANCLAJE ALARGADOS DE 1" DISTANCIA MEDIA ENTRE ORIFICIOS 7 1/2, EN COLOR NEGRO.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4CEB2C11" w14:textId="7CE513CA"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5066815" w14:textId="74766BF7" w:rsidR="00C70BD2" w:rsidRPr="00C70BD2" w:rsidRDefault="00C70BD2" w:rsidP="00C70BD2">
            <w:pPr>
              <w:jc w:val="center"/>
              <w:rPr>
                <w:rFonts w:cstheme="minorHAnsi"/>
                <w:color w:val="000000"/>
                <w:sz w:val="18"/>
                <w:szCs w:val="18"/>
              </w:rPr>
            </w:pPr>
            <w:r w:rsidRPr="00C70BD2">
              <w:rPr>
                <w:rFonts w:cstheme="minorHAnsi"/>
                <w:color w:val="000000"/>
                <w:sz w:val="18"/>
                <w:szCs w:val="18"/>
              </w:rPr>
              <w:t>75</w:t>
            </w:r>
          </w:p>
        </w:tc>
        <w:tc>
          <w:tcPr>
            <w:tcW w:w="730" w:type="dxa"/>
            <w:tcBorders>
              <w:top w:val="single" w:sz="4" w:space="0" w:color="auto"/>
              <w:left w:val="single" w:sz="4" w:space="0" w:color="auto"/>
              <w:bottom w:val="single" w:sz="4" w:space="0" w:color="auto"/>
              <w:right w:val="single" w:sz="4" w:space="0" w:color="auto"/>
            </w:tcBorders>
            <w:vAlign w:val="center"/>
          </w:tcPr>
          <w:p w14:paraId="11D3DAA7"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777F73D"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C93A9F9"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5A47EBE" w14:textId="1406500C" w:rsidR="00C70BD2" w:rsidRPr="00ED26F5" w:rsidRDefault="00C70BD2" w:rsidP="00C70BD2">
            <w:pPr>
              <w:jc w:val="center"/>
              <w:rPr>
                <w:rFonts w:cstheme="minorHAnsi"/>
                <w:color w:val="000000"/>
                <w:sz w:val="18"/>
                <w:szCs w:val="18"/>
              </w:rPr>
            </w:pPr>
            <w:r w:rsidRPr="00ED26F5">
              <w:rPr>
                <w:rFonts w:cstheme="minorHAnsi"/>
                <w:color w:val="000000"/>
                <w:sz w:val="18"/>
                <w:szCs w:val="18"/>
              </w:rPr>
              <w:t>65</w:t>
            </w:r>
          </w:p>
        </w:tc>
        <w:tc>
          <w:tcPr>
            <w:tcW w:w="5125" w:type="dxa"/>
            <w:tcBorders>
              <w:top w:val="single" w:sz="4" w:space="0" w:color="auto"/>
              <w:left w:val="single" w:sz="4" w:space="0" w:color="auto"/>
              <w:bottom w:val="single" w:sz="4" w:space="0" w:color="auto"/>
              <w:right w:val="single" w:sz="4" w:space="0" w:color="auto"/>
            </w:tcBorders>
            <w:vAlign w:val="center"/>
          </w:tcPr>
          <w:p w14:paraId="729F1E54" w14:textId="4C748AF4" w:rsidR="00C70BD2" w:rsidRPr="00340533" w:rsidRDefault="00340533" w:rsidP="00C70BD2">
            <w:pPr>
              <w:rPr>
                <w:rFonts w:cstheme="minorHAnsi"/>
                <w:color w:val="000000"/>
                <w:sz w:val="18"/>
                <w:szCs w:val="18"/>
              </w:rPr>
            </w:pPr>
            <w:r w:rsidRPr="00340533">
              <w:rPr>
                <w:rFonts w:cstheme="minorHAnsi"/>
                <w:color w:val="000000"/>
                <w:sz w:val="18"/>
                <w:szCs w:val="18"/>
              </w:rPr>
              <w:t>POSTE CILÍNDRICO TIPO AHUJA DE 4 M DE LONGITUD DE 3" DE DIÁMETRO, FABRICADO EN LÁMINA CAL. 13, CONSTRUIDO DE UNA SOLA PIEZA CON ALTURA DE CAÑA DE 4 MTS., DIÁMETRO DE CORONA 3", PLACA DE BASE DE 1/2" X 11" X 11", BARRENOS EN PLACA BASE PARA ANCLAJE ALARGADOS DE 1" DISTANCIA MEDIA ENTRE ORIFICIOS 7 1/2, EN COLOR NEGRO.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5D5B7E84" w14:textId="1B788BB8"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1A116D7D" w14:textId="196557FE" w:rsidR="00C70BD2" w:rsidRPr="00C70BD2" w:rsidRDefault="00C70BD2" w:rsidP="00C70BD2">
            <w:pPr>
              <w:jc w:val="center"/>
              <w:rPr>
                <w:rFonts w:cstheme="minorHAnsi"/>
                <w:color w:val="000000"/>
                <w:sz w:val="18"/>
                <w:szCs w:val="18"/>
              </w:rPr>
            </w:pPr>
            <w:r w:rsidRPr="00C70BD2">
              <w:rPr>
                <w:rFonts w:cstheme="minorHAnsi"/>
                <w:color w:val="000000"/>
                <w:sz w:val="18"/>
                <w:szCs w:val="18"/>
              </w:rPr>
              <w:t>60</w:t>
            </w:r>
          </w:p>
        </w:tc>
        <w:tc>
          <w:tcPr>
            <w:tcW w:w="730" w:type="dxa"/>
            <w:tcBorders>
              <w:top w:val="single" w:sz="4" w:space="0" w:color="auto"/>
              <w:left w:val="single" w:sz="4" w:space="0" w:color="auto"/>
              <w:bottom w:val="single" w:sz="4" w:space="0" w:color="auto"/>
              <w:right w:val="single" w:sz="4" w:space="0" w:color="auto"/>
            </w:tcBorders>
            <w:vAlign w:val="center"/>
          </w:tcPr>
          <w:p w14:paraId="29A21E97"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B7C59F3"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C793D8C"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7ECA879" w14:textId="736EFCB9" w:rsidR="00C70BD2" w:rsidRPr="00ED26F5" w:rsidRDefault="00C70BD2" w:rsidP="00C70BD2">
            <w:pPr>
              <w:jc w:val="center"/>
              <w:rPr>
                <w:rFonts w:cstheme="minorHAnsi"/>
                <w:color w:val="000000"/>
                <w:sz w:val="18"/>
                <w:szCs w:val="18"/>
              </w:rPr>
            </w:pPr>
            <w:r w:rsidRPr="00ED26F5">
              <w:rPr>
                <w:rFonts w:cstheme="minorHAnsi"/>
                <w:color w:val="000000"/>
                <w:sz w:val="18"/>
                <w:szCs w:val="18"/>
              </w:rPr>
              <w:t>66</w:t>
            </w:r>
          </w:p>
        </w:tc>
        <w:tc>
          <w:tcPr>
            <w:tcW w:w="5125" w:type="dxa"/>
            <w:tcBorders>
              <w:top w:val="single" w:sz="4" w:space="0" w:color="auto"/>
              <w:left w:val="single" w:sz="4" w:space="0" w:color="auto"/>
              <w:bottom w:val="single" w:sz="4" w:space="0" w:color="auto"/>
              <w:right w:val="single" w:sz="4" w:space="0" w:color="auto"/>
            </w:tcBorders>
            <w:vAlign w:val="center"/>
          </w:tcPr>
          <w:p w14:paraId="5D07FCE7" w14:textId="583E3752" w:rsidR="00C70BD2" w:rsidRPr="00340533" w:rsidRDefault="00340533" w:rsidP="00C70BD2">
            <w:pPr>
              <w:rPr>
                <w:rFonts w:cstheme="minorHAnsi"/>
                <w:color w:val="000000"/>
                <w:sz w:val="18"/>
                <w:szCs w:val="18"/>
              </w:rPr>
            </w:pPr>
            <w:r w:rsidRPr="00340533">
              <w:rPr>
                <w:rFonts w:cstheme="minorHAnsi"/>
                <w:color w:val="000000"/>
                <w:sz w:val="18"/>
                <w:szCs w:val="18"/>
              </w:rPr>
              <w:t>BRAZO ACERO GALVANIZADO DE 1 1/2" X 2.4 METROS CON PERCHA PARA FLEJAR, PARA LUMINARIA DE ALUMBRADO PÚBLICO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167E06AF" w14:textId="282B6A68"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BD3161A" w14:textId="3008410B" w:rsidR="00C70BD2" w:rsidRPr="00C70BD2" w:rsidRDefault="00C70BD2" w:rsidP="00C70BD2">
            <w:pPr>
              <w:jc w:val="center"/>
              <w:rPr>
                <w:rFonts w:cstheme="minorHAnsi"/>
                <w:color w:val="000000"/>
                <w:sz w:val="18"/>
                <w:szCs w:val="18"/>
              </w:rPr>
            </w:pPr>
            <w:r w:rsidRPr="00C70BD2">
              <w:rPr>
                <w:rFonts w:cstheme="minorHAnsi"/>
                <w:color w:val="000000"/>
                <w:sz w:val="18"/>
                <w:szCs w:val="18"/>
              </w:rPr>
              <w:t>30</w:t>
            </w:r>
          </w:p>
        </w:tc>
        <w:tc>
          <w:tcPr>
            <w:tcW w:w="730" w:type="dxa"/>
            <w:tcBorders>
              <w:top w:val="single" w:sz="4" w:space="0" w:color="auto"/>
              <w:left w:val="single" w:sz="4" w:space="0" w:color="auto"/>
              <w:bottom w:val="single" w:sz="4" w:space="0" w:color="auto"/>
              <w:right w:val="single" w:sz="4" w:space="0" w:color="auto"/>
            </w:tcBorders>
            <w:vAlign w:val="center"/>
          </w:tcPr>
          <w:p w14:paraId="6C03DBED"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B19164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15D3606"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13E56CF2" w14:textId="2F1B2E1F" w:rsidR="00C70BD2" w:rsidRPr="00ED26F5" w:rsidRDefault="00C70BD2" w:rsidP="00C70BD2">
            <w:pPr>
              <w:jc w:val="center"/>
              <w:rPr>
                <w:rFonts w:cstheme="minorHAnsi"/>
                <w:color w:val="000000"/>
                <w:sz w:val="18"/>
                <w:szCs w:val="18"/>
              </w:rPr>
            </w:pPr>
            <w:r w:rsidRPr="00ED26F5">
              <w:rPr>
                <w:rFonts w:cstheme="minorHAnsi"/>
                <w:color w:val="000000"/>
                <w:sz w:val="18"/>
                <w:szCs w:val="18"/>
              </w:rPr>
              <w:t>67</w:t>
            </w:r>
          </w:p>
        </w:tc>
        <w:tc>
          <w:tcPr>
            <w:tcW w:w="5125" w:type="dxa"/>
            <w:tcBorders>
              <w:top w:val="single" w:sz="4" w:space="0" w:color="auto"/>
              <w:left w:val="single" w:sz="4" w:space="0" w:color="auto"/>
              <w:bottom w:val="single" w:sz="4" w:space="0" w:color="auto"/>
              <w:right w:val="single" w:sz="4" w:space="0" w:color="auto"/>
            </w:tcBorders>
            <w:vAlign w:val="center"/>
          </w:tcPr>
          <w:p w14:paraId="6391296C" w14:textId="62A4C300" w:rsidR="00C70BD2" w:rsidRPr="00340533" w:rsidRDefault="00340533" w:rsidP="00C70BD2">
            <w:pPr>
              <w:rPr>
                <w:rFonts w:cstheme="minorHAnsi"/>
                <w:color w:val="000000"/>
                <w:sz w:val="18"/>
                <w:szCs w:val="18"/>
              </w:rPr>
            </w:pPr>
            <w:r w:rsidRPr="00340533">
              <w:rPr>
                <w:rFonts w:cstheme="minorHAnsi"/>
                <w:color w:val="000000"/>
                <w:sz w:val="18"/>
                <w:szCs w:val="18"/>
              </w:rPr>
              <w:t xml:space="preserve">BASE PIRAMIDAL DE CONCRETO HIDRÁULICO F´C=200 KG/CM2, ARMADO CON BASE MAYOR DE 45 CM X 45 CM, BASE MENOS DE 33 CM X 33 CM Y 70 CM DE ALTURA, ANCLAS DE VARILLA DE ROSCA CORRIDA DE 3/4" Y ESTRIBOS ALAMBRÓN DE 1/4", DISTANCIA </w:t>
            </w:r>
            <w:r w:rsidRPr="00340533">
              <w:rPr>
                <w:rFonts w:cstheme="minorHAnsi"/>
                <w:color w:val="000000"/>
                <w:sz w:val="18"/>
                <w:szCs w:val="18"/>
              </w:rPr>
              <w:lastRenderedPageBreak/>
              <w:t>MEDIA ENTRE ORIFICIOS 7 1/2" (19 MM) PARA POSTE DE ALUMBRADO PÚBLICO.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52EF0633" w14:textId="7442337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lastRenderedPageBreak/>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6CDB6EF" w14:textId="63BD4FAC" w:rsidR="00C70BD2" w:rsidRPr="00C70BD2" w:rsidRDefault="00C70BD2" w:rsidP="00C70BD2">
            <w:pPr>
              <w:jc w:val="center"/>
              <w:rPr>
                <w:rFonts w:cstheme="minorHAnsi"/>
                <w:color w:val="000000"/>
                <w:sz w:val="18"/>
                <w:szCs w:val="18"/>
              </w:rPr>
            </w:pPr>
            <w:r w:rsidRPr="00C70BD2">
              <w:rPr>
                <w:rFonts w:cstheme="minorHAnsi"/>
                <w:color w:val="000000"/>
                <w:sz w:val="18"/>
                <w:szCs w:val="18"/>
              </w:rPr>
              <w:t>21</w:t>
            </w:r>
          </w:p>
        </w:tc>
        <w:tc>
          <w:tcPr>
            <w:tcW w:w="730" w:type="dxa"/>
            <w:tcBorders>
              <w:top w:val="single" w:sz="4" w:space="0" w:color="auto"/>
              <w:left w:val="single" w:sz="4" w:space="0" w:color="auto"/>
              <w:bottom w:val="single" w:sz="4" w:space="0" w:color="auto"/>
              <w:right w:val="single" w:sz="4" w:space="0" w:color="auto"/>
            </w:tcBorders>
            <w:vAlign w:val="center"/>
          </w:tcPr>
          <w:p w14:paraId="0CEFB197"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27C9B43"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2B43D42"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FEE7878" w14:textId="1BCDDD62" w:rsidR="00C70BD2" w:rsidRPr="00ED26F5" w:rsidRDefault="00C70BD2" w:rsidP="00C70BD2">
            <w:pPr>
              <w:jc w:val="center"/>
              <w:rPr>
                <w:rFonts w:cstheme="minorHAnsi"/>
                <w:color w:val="000000"/>
                <w:sz w:val="18"/>
                <w:szCs w:val="18"/>
              </w:rPr>
            </w:pPr>
            <w:r w:rsidRPr="00ED26F5">
              <w:rPr>
                <w:rFonts w:cstheme="minorHAnsi"/>
                <w:color w:val="000000"/>
                <w:sz w:val="18"/>
                <w:szCs w:val="18"/>
              </w:rPr>
              <w:t>68</w:t>
            </w:r>
          </w:p>
        </w:tc>
        <w:tc>
          <w:tcPr>
            <w:tcW w:w="5125" w:type="dxa"/>
            <w:tcBorders>
              <w:top w:val="single" w:sz="4" w:space="0" w:color="auto"/>
              <w:left w:val="single" w:sz="4" w:space="0" w:color="auto"/>
              <w:bottom w:val="single" w:sz="4" w:space="0" w:color="auto"/>
              <w:right w:val="single" w:sz="4" w:space="0" w:color="auto"/>
            </w:tcBorders>
            <w:vAlign w:val="center"/>
          </w:tcPr>
          <w:p w14:paraId="0A9069D7" w14:textId="0434DC10" w:rsidR="00C70BD2" w:rsidRPr="00340533" w:rsidRDefault="00340533" w:rsidP="00C70BD2">
            <w:pPr>
              <w:rPr>
                <w:rFonts w:cstheme="minorHAnsi"/>
                <w:color w:val="000000"/>
                <w:sz w:val="18"/>
                <w:szCs w:val="18"/>
              </w:rPr>
            </w:pPr>
            <w:r w:rsidRPr="00340533">
              <w:rPr>
                <w:rFonts w:cstheme="minorHAnsi"/>
                <w:color w:val="000000"/>
                <w:sz w:val="18"/>
                <w:szCs w:val="18"/>
              </w:rPr>
              <w:t>BASE PARA MEDICIÓN 7 X 100 AMP. DE CALIDAD IGUAL O SUPERIOR A IUSA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61391334" w14:textId="068C16DF"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5A29146" w14:textId="39025B60" w:rsidR="00C70BD2" w:rsidRPr="00C70BD2" w:rsidRDefault="00C70BD2" w:rsidP="00C70BD2">
            <w:pPr>
              <w:jc w:val="center"/>
              <w:rPr>
                <w:rFonts w:cstheme="minorHAnsi"/>
                <w:color w:val="000000"/>
                <w:sz w:val="18"/>
                <w:szCs w:val="18"/>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28AC0D09"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B7CED9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5FA564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79EE0D2" w14:textId="57843A22" w:rsidR="00C70BD2" w:rsidRPr="00ED26F5" w:rsidRDefault="00C70BD2" w:rsidP="00C70BD2">
            <w:pPr>
              <w:jc w:val="center"/>
              <w:rPr>
                <w:rFonts w:cstheme="minorHAnsi"/>
                <w:color w:val="000000"/>
                <w:sz w:val="18"/>
                <w:szCs w:val="18"/>
              </w:rPr>
            </w:pPr>
            <w:r w:rsidRPr="00ED26F5">
              <w:rPr>
                <w:rFonts w:cstheme="minorHAnsi"/>
                <w:color w:val="000000"/>
                <w:sz w:val="18"/>
                <w:szCs w:val="18"/>
              </w:rPr>
              <w:t>69</w:t>
            </w:r>
          </w:p>
        </w:tc>
        <w:tc>
          <w:tcPr>
            <w:tcW w:w="5125" w:type="dxa"/>
            <w:tcBorders>
              <w:top w:val="single" w:sz="4" w:space="0" w:color="auto"/>
              <w:left w:val="single" w:sz="4" w:space="0" w:color="auto"/>
              <w:bottom w:val="single" w:sz="4" w:space="0" w:color="auto"/>
              <w:right w:val="single" w:sz="4" w:space="0" w:color="auto"/>
            </w:tcBorders>
            <w:vAlign w:val="center"/>
          </w:tcPr>
          <w:p w14:paraId="3523BBF2" w14:textId="4280A259" w:rsidR="00C70BD2" w:rsidRPr="00340533" w:rsidRDefault="00340533" w:rsidP="00C70BD2">
            <w:pPr>
              <w:rPr>
                <w:rFonts w:cstheme="minorHAnsi"/>
                <w:color w:val="000000"/>
                <w:sz w:val="18"/>
                <w:szCs w:val="18"/>
              </w:rPr>
            </w:pPr>
            <w:r w:rsidRPr="00340533">
              <w:rPr>
                <w:rFonts w:cstheme="minorHAnsi"/>
                <w:color w:val="000000"/>
                <w:sz w:val="18"/>
                <w:szCs w:val="18"/>
              </w:rPr>
              <w:t>BASE PARA MEDICIÓN 3 FASES 7 MORDAZAS 200 AMP. P-9 DE CALIDAD IGUAL O SUPERIOR A SQD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36EDFCB8" w14:textId="1AE7BEA9"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304F576" w14:textId="62F5090C" w:rsidR="00C70BD2" w:rsidRPr="00C70BD2" w:rsidRDefault="00C70BD2" w:rsidP="00C70BD2">
            <w:pPr>
              <w:jc w:val="center"/>
              <w:rPr>
                <w:rFonts w:cstheme="minorHAnsi"/>
                <w:color w:val="000000"/>
                <w:sz w:val="18"/>
                <w:szCs w:val="18"/>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504988CE"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01237F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39C14D4"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FCD91B4" w14:textId="486B450B" w:rsidR="00C70BD2" w:rsidRPr="00ED26F5" w:rsidRDefault="00C70BD2" w:rsidP="00C70BD2">
            <w:pPr>
              <w:jc w:val="center"/>
              <w:rPr>
                <w:rFonts w:cstheme="minorHAnsi"/>
                <w:color w:val="000000"/>
                <w:sz w:val="18"/>
                <w:szCs w:val="18"/>
              </w:rPr>
            </w:pPr>
            <w:r w:rsidRPr="00ED26F5">
              <w:rPr>
                <w:rFonts w:cstheme="minorHAnsi"/>
                <w:color w:val="000000"/>
                <w:sz w:val="18"/>
                <w:szCs w:val="18"/>
              </w:rPr>
              <w:t>70</w:t>
            </w:r>
          </w:p>
        </w:tc>
        <w:tc>
          <w:tcPr>
            <w:tcW w:w="5125" w:type="dxa"/>
            <w:tcBorders>
              <w:top w:val="single" w:sz="4" w:space="0" w:color="auto"/>
              <w:left w:val="single" w:sz="4" w:space="0" w:color="auto"/>
              <w:bottom w:val="single" w:sz="4" w:space="0" w:color="auto"/>
              <w:right w:val="single" w:sz="4" w:space="0" w:color="auto"/>
            </w:tcBorders>
            <w:vAlign w:val="center"/>
          </w:tcPr>
          <w:p w14:paraId="7C5B7609" w14:textId="61E8BBD2" w:rsidR="00C70BD2" w:rsidRPr="00340533" w:rsidRDefault="00340533" w:rsidP="00C70BD2">
            <w:pPr>
              <w:rPr>
                <w:rFonts w:cstheme="minorHAnsi"/>
                <w:color w:val="000000"/>
                <w:sz w:val="18"/>
                <w:szCs w:val="18"/>
              </w:rPr>
            </w:pPr>
            <w:r w:rsidRPr="00340533">
              <w:rPr>
                <w:rFonts w:cstheme="minorHAnsi"/>
                <w:color w:val="000000"/>
                <w:sz w:val="18"/>
                <w:szCs w:val="18"/>
              </w:rPr>
              <w:t xml:space="preserve">APARTARRAYO 15 KVA </w:t>
            </w:r>
          </w:p>
        </w:tc>
        <w:tc>
          <w:tcPr>
            <w:tcW w:w="992" w:type="dxa"/>
            <w:tcBorders>
              <w:top w:val="single" w:sz="4" w:space="0" w:color="auto"/>
              <w:left w:val="single" w:sz="4" w:space="0" w:color="auto"/>
              <w:bottom w:val="single" w:sz="4" w:space="0" w:color="auto"/>
              <w:right w:val="single" w:sz="4" w:space="0" w:color="auto"/>
            </w:tcBorders>
            <w:noWrap/>
            <w:vAlign w:val="center"/>
          </w:tcPr>
          <w:p w14:paraId="5BCC3AB1" w14:textId="1763E10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4F48938" w14:textId="7215DB84" w:rsidR="00C70BD2" w:rsidRPr="00C70BD2" w:rsidRDefault="00C70BD2" w:rsidP="00C70BD2">
            <w:pPr>
              <w:jc w:val="center"/>
              <w:rPr>
                <w:rFonts w:cstheme="minorHAnsi"/>
                <w:color w:val="000000"/>
                <w:sz w:val="18"/>
                <w:szCs w:val="18"/>
              </w:rPr>
            </w:pPr>
            <w:r w:rsidRPr="00C70BD2">
              <w:rPr>
                <w:rFonts w:cstheme="minorHAnsi"/>
                <w:color w:val="000000"/>
                <w:sz w:val="18"/>
                <w:szCs w:val="18"/>
              </w:rPr>
              <w:t>2</w:t>
            </w:r>
          </w:p>
        </w:tc>
        <w:tc>
          <w:tcPr>
            <w:tcW w:w="730" w:type="dxa"/>
            <w:tcBorders>
              <w:top w:val="single" w:sz="4" w:space="0" w:color="auto"/>
              <w:left w:val="single" w:sz="4" w:space="0" w:color="auto"/>
              <w:bottom w:val="single" w:sz="4" w:space="0" w:color="auto"/>
              <w:right w:val="single" w:sz="4" w:space="0" w:color="auto"/>
            </w:tcBorders>
            <w:vAlign w:val="center"/>
          </w:tcPr>
          <w:p w14:paraId="7440F8EA"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B9A2576"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1D2851F"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123AF8E8" w14:textId="3379634C" w:rsidR="00C70BD2" w:rsidRPr="00ED26F5" w:rsidRDefault="00C70BD2" w:rsidP="00C70BD2">
            <w:pPr>
              <w:jc w:val="center"/>
              <w:rPr>
                <w:rFonts w:cstheme="minorHAnsi"/>
                <w:color w:val="000000"/>
                <w:sz w:val="18"/>
                <w:szCs w:val="18"/>
              </w:rPr>
            </w:pPr>
            <w:r w:rsidRPr="00ED26F5">
              <w:rPr>
                <w:rFonts w:cstheme="minorHAnsi"/>
                <w:color w:val="000000"/>
                <w:sz w:val="18"/>
                <w:szCs w:val="18"/>
              </w:rPr>
              <w:t>71</w:t>
            </w:r>
          </w:p>
        </w:tc>
        <w:tc>
          <w:tcPr>
            <w:tcW w:w="5125" w:type="dxa"/>
            <w:tcBorders>
              <w:top w:val="single" w:sz="4" w:space="0" w:color="auto"/>
              <w:left w:val="single" w:sz="4" w:space="0" w:color="auto"/>
              <w:bottom w:val="single" w:sz="4" w:space="0" w:color="auto"/>
              <w:right w:val="single" w:sz="4" w:space="0" w:color="auto"/>
            </w:tcBorders>
            <w:vAlign w:val="center"/>
          </w:tcPr>
          <w:p w14:paraId="7B6B95F9" w14:textId="4785A51D" w:rsidR="00C70BD2" w:rsidRPr="00340533" w:rsidRDefault="00340533" w:rsidP="00C70BD2">
            <w:pPr>
              <w:rPr>
                <w:rFonts w:cstheme="minorHAnsi"/>
                <w:color w:val="000000"/>
                <w:sz w:val="18"/>
                <w:szCs w:val="18"/>
              </w:rPr>
            </w:pPr>
            <w:r w:rsidRPr="00340533">
              <w:rPr>
                <w:rFonts w:cstheme="minorHAnsi"/>
                <w:color w:val="000000"/>
                <w:sz w:val="18"/>
                <w:szCs w:val="18"/>
              </w:rPr>
              <w:t xml:space="preserve">CAJA RECTANGULAR, TRES BOCAS, DE 1/2 ", PARA INTERPERIE </w:t>
            </w:r>
          </w:p>
        </w:tc>
        <w:tc>
          <w:tcPr>
            <w:tcW w:w="992" w:type="dxa"/>
            <w:tcBorders>
              <w:top w:val="single" w:sz="4" w:space="0" w:color="auto"/>
              <w:left w:val="single" w:sz="4" w:space="0" w:color="auto"/>
              <w:bottom w:val="single" w:sz="4" w:space="0" w:color="auto"/>
              <w:right w:val="single" w:sz="4" w:space="0" w:color="auto"/>
            </w:tcBorders>
            <w:noWrap/>
            <w:vAlign w:val="center"/>
          </w:tcPr>
          <w:p w14:paraId="69656C6A" w14:textId="627267A2"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2FCFB31" w14:textId="6EF6661A" w:rsidR="00C70BD2" w:rsidRPr="00C70BD2" w:rsidRDefault="00C70BD2" w:rsidP="00C70BD2">
            <w:pPr>
              <w:jc w:val="center"/>
              <w:rPr>
                <w:rFonts w:cstheme="minorHAnsi"/>
                <w:color w:val="000000"/>
                <w:sz w:val="18"/>
                <w:szCs w:val="18"/>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6E3D7B16"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7A7F799"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6AE453D"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449B640" w14:textId="37B44A48" w:rsidR="00C70BD2" w:rsidRPr="00ED26F5" w:rsidRDefault="00C70BD2" w:rsidP="00C70BD2">
            <w:pPr>
              <w:jc w:val="center"/>
              <w:rPr>
                <w:rFonts w:cstheme="minorHAnsi"/>
                <w:color w:val="000000"/>
                <w:sz w:val="18"/>
                <w:szCs w:val="18"/>
              </w:rPr>
            </w:pPr>
            <w:r w:rsidRPr="00ED26F5">
              <w:rPr>
                <w:rFonts w:cstheme="minorHAnsi"/>
                <w:color w:val="000000"/>
                <w:sz w:val="18"/>
                <w:szCs w:val="18"/>
              </w:rPr>
              <w:t>72</w:t>
            </w:r>
          </w:p>
        </w:tc>
        <w:tc>
          <w:tcPr>
            <w:tcW w:w="5125" w:type="dxa"/>
            <w:tcBorders>
              <w:top w:val="single" w:sz="4" w:space="0" w:color="auto"/>
              <w:left w:val="single" w:sz="4" w:space="0" w:color="auto"/>
              <w:bottom w:val="single" w:sz="4" w:space="0" w:color="auto"/>
              <w:right w:val="single" w:sz="4" w:space="0" w:color="auto"/>
            </w:tcBorders>
            <w:vAlign w:val="center"/>
          </w:tcPr>
          <w:p w14:paraId="2AE193BC" w14:textId="6C24046E" w:rsidR="00C70BD2" w:rsidRPr="00340533" w:rsidRDefault="00340533" w:rsidP="00C70BD2">
            <w:pPr>
              <w:rPr>
                <w:rFonts w:cstheme="minorHAnsi"/>
                <w:color w:val="000000"/>
                <w:sz w:val="18"/>
                <w:szCs w:val="18"/>
              </w:rPr>
            </w:pPr>
            <w:r w:rsidRPr="00340533">
              <w:rPr>
                <w:rFonts w:cstheme="minorHAnsi"/>
                <w:color w:val="000000"/>
                <w:sz w:val="18"/>
                <w:szCs w:val="18"/>
              </w:rPr>
              <w:t xml:space="preserve">TAPA PARA CAJA RECTANGULAR, PARA CONTACTO DOBLE </w:t>
            </w:r>
          </w:p>
        </w:tc>
        <w:tc>
          <w:tcPr>
            <w:tcW w:w="992" w:type="dxa"/>
            <w:tcBorders>
              <w:top w:val="single" w:sz="4" w:space="0" w:color="auto"/>
              <w:left w:val="single" w:sz="4" w:space="0" w:color="auto"/>
              <w:bottom w:val="single" w:sz="4" w:space="0" w:color="auto"/>
              <w:right w:val="single" w:sz="4" w:space="0" w:color="auto"/>
            </w:tcBorders>
            <w:noWrap/>
            <w:vAlign w:val="center"/>
          </w:tcPr>
          <w:p w14:paraId="2AED6F03" w14:textId="0F9CE03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1C88627" w14:textId="14502189" w:rsidR="00C70BD2" w:rsidRPr="00C70BD2" w:rsidRDefault="00C70BD2" w:rsidP="00C70BD2">
            <w:pPr>
              <w:jc w:val="center"/>
              <w:rPr>
                <w:rFonts w:cstheme="minorHAnsi"/>
                <w:color w:val="000000"/>
                <w:sz w:val="18"/>
                <w:szCs w:val="18"/>
              </w:rPr>
            </w:pPr>
            <w:r w:rsidRPr="00C70BD2">
              <w:rPr>
                <w:rFonts w:cstheme="minorHAnsi"/>
                <w:color w:val="000000"/>
                <w:sz w:val="18"/>
                <w:szCs w:val="18"/>
              </w:rPr>
              <w:t>20</w:t>
            </w:r>
          </w:p>
        </w:tc>
        <w:tc>
          <w:tcPr>
            <w:tcW w:w="730" w:type="dxa"/>
            <w:tcBorders>
              <w:top w:val="single" w:sz="4" w:space="0" w:color="auto"/>
              <w:left w:val="single" w:sz="4" w:space="0" w:color="auto"/>
              <w:bottom w:val="single" w:sz="4" w:space="0" w:color="auto"/>
              <w:right w:val="single" w:sz="4" w:space="0" w:color="auto"/>
            </w:tcBorders>
            <w:vAlign w:val="center"/>
          </w:tcPr>
          <w:p w14:paraId="34CF6B9F"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4608A81"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2C5FEF1"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6A30ED9" w14:textId="6E495CE6" w:rsidR="00C70BD2" w:rsidRPr="00ED26F5" w:rsidRDefault="00C70BD2" w:rsidP="00C70BD2">
            <w:pPr>
              <w:jc w:val="center"/>
              <w:rPr>
                <w:rFonts w:cstheme="minorHAnsi"/>
                <w:color w:val="000000"/>
                <w:sz w:val="18"/>
                <w:szCs w:val="18"/>
              </w:rPr>
            </w:pPr>
            <w:r w:rsidRPr="00ED26F5">
              <w:rPr>
                <w:rFonts w:cstheme="minorHAnsi"/>
                <w:color w:val="000000"/>
                <w:sz w:val="18"/>
                <w:szCs w:val="18"/>
              </w:rPr>
              <w:t>73</w:t>
            </w:r>
          </w:p>
        </w:tc>
        <w:tc>
          <w:tcPr>
            <w:tcW w:w="5125" w:type="dxa"/>
            <w:tcBorders>
              <w:top w:val="single" w:sz="4" w:space="0" w:color="auto"/>
              <w:left w:val="single" w:sz="4" w:space="0" w:color="auto"/>
              <w:bottom w:val="single" w:sz="4" w:space="0" w:color="auto"/>
              <w:right w:val="single" w:sz="4" w:space="0" w:color="auto"/>
            </w:tcBorders>
            <w:vAlign w:val="center"/>
          </w:tcPr>
          <w:p w14:paraId="687D84EE" w14:textId="50E50792" w:rsidR="00C70BD2" w:rsidRPr="00340533" w:rsidRDefault="00340533" w:rsidP="00C70BD2">
            <w:pPr>
              <w:rPr>
                <w:rFonts w:cstheme="minorHAnsi"/>
                <w:color w:val="000000"/>
                <w:sz w:val="18"/>
                <w:szCs w:val="18"/>
              </w:rPr>
            </w:pPr>
            <w:r w:rsidRPr="00340533">
              <w:rPr>
                <w:rFonts w:cstheme="minorHAnsi"/>
                <w:color w:val="000000"/>
                <w:sz w:val="18"/>
                <w:szCs w:val="18"/>
              </w:rPr>
              <w:t>LUMINARIA SUMERGIBLE DE 6000 K LUZ BLANCA 25W 120-220 V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32618018" w14:textId="637D575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17BE631" w14:textId="21200451" w:rsidR="00C70BD2" w:rsidRPr="00C70BD2" w:rsidRDefault="00C70BD2" w:rsidP="00C70BD2">
            <w:pPr>
              <w:jc w:val="center"/>
              <w:rPr>
                <w:rFonts w:cstheme="minorHAnsi"/>
                <w:color w:val="000000"/>
                <w:sz w:val="18"/>
                <w:szCs w:val="18"/>
              </w:rPr>
            </w:pPr>
            <w:r w:rsidRPr="00C70BD2">
              <w:rPr>
                <w:rFonts w:cstheme="minorHAnsi"/>
                <w:color w:val="000000"/>
                <w:sz w:val="18"/>
                <w:szCs w:val="18"/>
              </w:rPr>
              <w:t>12</w:t>
            </w:r>
          </w:p>
        </w:tc>
        <w:tc>
          <w:tcPr>
            <w:tcW w:w="730" w:type="dxa"/>
            <w:tcBorders>
              <w:top w:val="single" w:sz="4" w:space="0" w:color="auto"/>
              <w:left w:val="single" w:sz="4" w:space="0" w:color="auto"/>
              <w:bottom w:val="single" w:sz="4" w:space="0" w:color="auto"/>
              <w:right w:val="single" w:sz="4" w:space="0" w:color="auto"/>
            </w:tcBorders>
            <w:vAlign w:val="center"/>
          </w:tcPr>
          <w:p w14:paraId="693ADEF5"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2885232"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9872679"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0D20E8F" w14:textId="0DD302F8" w:rsidR="00C70BD2" w:rsidRPr="00ED26F5" w:rsidRDefault="00C70BD2" w:rsidP="00C70BD2">
            <w:pPr>
              <w:jc w:val="center"/>
              <w:rPr>
                <w:rFonts w:cstheme="minorHAnsi"/>
                <w:color w:val="000000"/>
                <w:sz w:val="18"/>
                <w:szCs w:val="18"/>
              </w:rPr>
            </w:pPr>
            <w:r w:rsidRPr="00ED26F5">
              <w:rPr>
                <w:rFonts w:cstheme="minorHAnsi"/>
                <w:color w:val="000000"/>
                <w:sz w:val="18"/>
                <w:szCs w:val="18"/>
              </w:rPr>
              <w:t>74</w:t>
            </w:r>
          </w:p>
        </w:tc>
        <w:tc>
          <w:tcPr>
            <w:tcW w:w="5125" w:type="dxa"/>
            <w:tcBorders>
              <w:top w:val="single" w:sz="4" w:space="0" w:color="auto"/>
              <w:left w:val="single" w:sz="4" w:space="0" w:color="auto"/>
              <w:bottom w:val="single" w:sz="4" w:space="0" w:color="auto"/>
              <w:right w:val="single" w:sz="4" w:space="0" w:color="auto"/>
            </w:tcBorders>
            <w:vAlign w:val="center"/>
          </w:tcPr>
          <w:p w14:paraId="258567D5" w14:textId="752E4ED3" w:rsidR="00C70BD2" w:rsidRPr="00340533" w:rsidRDefault="00340533" w:rsidP="00C70BD2">
            <w:pPr>
              <w:rPr>
                <w:rFonts w:cstheme="minorHAnsi"/>
                <w:color w:val="000000"/>
                <w:sz w:val="18"/>
                <w:szCs w:val="18"/>
                <w:lang w:val="pt-PT"/>
              </w:rPr>
            </w:pPr>
            <w:r w:rsidRPr="00340533">
              <w:rPr>
                <w:rFonts w:cstheme="minorHAnsi"/>
                <w:color w:val="000000"/>
                <w:sz w:val="18"/>
                <w:szCs w:val="18"/>
                <w:lang w:val="pt-PT"/>
              </w:rPr>
              <w:t xml:space="preserve">CONTACTOR TRIFASICO BOBINA A 24 VOLTS, 32 AMP </w:t>
            </w:r>
          </w:p>
        </w:tc>
        <w:tc>
          <w:tcPr>
            <w:tcW w:w="992" w:type="dxa"/>
            <w:tcBorders>
              <w:top w:val="single" w:sz="4" w:space="0" w:color="auto"/>
              <w:left w:val="single" w:sz="4" w:space="0" w:color="auto"/>
              <w:bottom w:val="single" w:sz="4" w:space="0" w:color="auto"/>
              <w:right w:val="single" w:sz="4" w:space="0" w:color="auto"/>
            </w:tcBorders>
            <w:noWrap/>
            <w:vAlign w:val="center"/>
          </w:tcPr>
          <w:p w14:paraId="09ED0EBB" w14:textId="36C431B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65ABFD2" w14:textId="47016FB5" w:rsidR="00C70BD2" w:rsidRPr="00C70BD2" w:rsidRDefault="00C70BD2" w:rsidP="00C70BD2">
            <w:pPr>
              <w:jc w:val="center"/>
              <w:rPr>
                <w:rFonts w:cstheme="minorHAnsi"/>
                <w:color w:val="000000"/>
                <w:sz w:val="18"/>
                <w:szCs w:val="18"/>
              </w:rPr>
            </w:pPr>
            <w:r w:rsidRPr="00C70BD2">
              <w:rPr>
                <w:rFonts w:cstheme="minorHAnsi"/>
                <w:color w:val="000000"/>
                <w:sz w:val="18"/>
                <w:szCs w:val="18"/>
              </w:rPr>
              <w:t>8</w:t>
            </w:r>
          </w:p>
        </w:tc>
        <w:tc>
          <w:tcPr>
            <w:tcW w:w="730" w:type="dxa"/>
            <w:tcBorders>
              <w:top w:val="single" w:sz="4" w:space="0" w:color="auto"/>
              <w:left w:val="single" w:sz="4" w:space="0" w:color="auto"/>
              <w:bottom w:val="single" w:sz="4" w:space="0" w:color="auto"/>
              <w:right w:val="single" w:sz="4" w:space="0" w:color="auto"/>
            </w:tcBorders>
            <w:vAlign w:val="center"/>
          </w:tcPr>
          <w:p w14:paraId="427DDBB7"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7162E20E"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EC8F99C"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0DBE5AB" w14:textId="3CD7EF6A" w:rsidR="00C70BD2" w:rsidRPr="00ED26F5" w:rsidRDefault="00C70BD2" w:rsidP="00C70BD2">
            <w:pPr>
              <w:jc w:val="center"/>
              <w:rPr>
                <w:rFonts w:cstheme="minorHAnsi"/>
                <w:color w:val="000000"/>
                <w:sz w:val="18"/>
                <w:szCs w:val="18"/>
              </w:rPr>
            </w:pPr>
            <w:r w:rsidRPr="00ED26F5">
              <w:rPr>
                <w:rFonts w:cstheme="minorHAnsi"/>
                <w:color w:val="000000"/>
                <w:sz w:val="18"/>
                <w:szCs w:val="18"/>
              </w:rPr>
              <w:t>75</w:t>
            </w:r>
          </w:p>
        </w:tc>
        <w:tc>
          <w:tcPr>
            <w:tcW w:w="5125" w:type="dxa"/>
            <w:tcBorders>
              <w:top w:val="single" w:sz="4" w:space="0" w:color="auto"/>
              <w:left w:val="single" w:sz="4" w:space="0" w:color="auto"/>
              <w:bottom w:val="single" w:sz="4" w:space="0" w:color="auto"/>
              <w:right w:val="single" w:sz="4" w:space="0" w:color="auto"/>
            </w:tcBorders>
            <w:vAlign w:val="center"/>
          </w:tcPr>
          <w:p w14:paraId="1F06B8C0" w14:textId="7B91D545" w:rsidR="00C70BD2" w:rsidRPr="00340533" w:rsidRDefault="00340533" w:rsidP="00C70BD2">
            <w:pPr>
              <w:rPr>
                <w:rFonts w:cstheme="minorHAnsi"/>
                <w:color w:val="000000"/>
                <w:sz w:val="18"/>
                <w:szCs w:val="18"/>
                <w:lang w:val="pt-PT"/>
              </w:rPr>
            </w:pPr>
            <w:r w:rsidRPr="00340533">
              <w:rPr>
                <w:rFonts w:cstheme="minorHAnsi"/>
                <w:color w:val="000000"/>
                <w:sz w:val="18"/>
                <w:szCs w:val="18"/>
                <w:lang w:val="pt-PT"/>
              </w:rPr>
              <w:t xml:space="preserve">CONTACTOR TRIFASICO BOBINA A 120 VOLTS, 32 AMP </w:t>
            </w:r>
          </w:p>
        </w:tc>
        <w:tc>
          <w:tcPr>
            <w:tcW w:w="992" w:type="dxa"/>
            <w:tcBorders>
              <w:top w:val="single" w:sz="4" w:space="0" w:color="auto"/>
              <w:left w:val="single" w:sz="4" w:space="0" w:color="auto"/>
              <w:bottom w:val="single" w:sz="4" w:space="0" w:color="auto"/>
              <w:right w:val="single" w:sz="4" w:space="0" w:color="auto"/>
            </w:tcBorders>
            <w:noWrap/>
            <w:vAlign w:val="center"/>
          </w:tcPr>
          <w:p w14:paraId="5FEA593E" w14:textId="504BCB2B"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C6E81E8" w14:textId="06CC3F3E" w:rsidR="00C70BD2" w:rsidRPr="00C70BD2" w:rsidRDefault="00C70BD2" w:rsidP="00C70BD2">
            <w:pPr>
              <w:jc w:val="center"/>
              <w:rPr>
                <w:rFonts w:cstheme="minorHAnsi"/>
                <w:color w:val="000000"/>
                <w:sz w:val="18"/>
                <w:szCs w:val="18"/>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767A67B6"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50E9A76E"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3EF5FD8"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F1C968F" w14:textId="569BCBAA" w:rsidR="00C70BD2" w:rsidRPr="00ED26F5" w:rsidRDefault="00C70BD2" w:rsidP="00C70BD2">
            <w:pPr>
              <w:jc w:val="center"/>
              <w:rPr>
                <w:rFonts w:cstheme="minorHAnsi"/>
                <w:color w:val="000000"/>
                <w:sz w:val="18"/>
                <w:szCs w:val="18"/>
              </w:rPr>
            </w:pPr>
            <w:r w:rsidRPr="00ED26F5">
              <w:rPr>
                <w:rFonts w:cstheme="minorHAnsi"/>
                <w:color w:val="000000"/>
                <w:sz w:val="18"/>
                <w:szCs w:val="18"/>
              </w:rPr>
              <w:t>76</w:t>
            </w:r>
          </w:p>
        </w:tc>
        <w:tc>
          <w:tcPr>
            <w:tcW w:w="5125" w:type="dxa"/>
            <w:tcBorders>
              <w:top w:val="single" w:sz="4" w:space="0" w:color="auto"/>
              <w:left w:val="single" w:sz="4" w:space="0" w:color="auto"/>
              <w:bottom w:val="single" w:sz="4" w:space="0" w:color="auto"/>
              <w:right w:val="single" w:sz="4" w:space="0" w:color="auto"/>
            </w:tcBorders>
            <w:vAlign w:val="center"/>
          </w:tcPr>
          <w:p w14:paraId="36C8D154" w14:textId="02ECB006" w:rsidR="00C70BD2" w:rsidRPr="00340533" w:rsidRDefault="00340533" w:rsidP="00C70BD2">
            <w:pPr>
              <w:rPr>
                <w:rFonts w:cstheme="minorHAnsi"/>
                <w:color w:val="000000"/>
                <w:sz w:val="18"/>
                <w:szCs w:val="18"/>
                <w:lang w:val="pt-PT"/>
              </w:rPr>
            </w:pPr>
            <w:r w:rsidRPr="00340533">
              <w:rPr>
                <w:rFonts w:cstheme="minorHAnsi"/>
                <w:color w:val="000000"/>
                <w:sz w:val="18"/>
                <w:szCs w:val="18"/>
                <w:lang w:val="pt-PT"/>
              </w:rPr>
              <w:t xml:space="preserve">CONTACTOR TRIFASICO BOBINA A 220 VOLTS, 32 AMP </w:t>
            </w:r>
          </w:p>
        </w:tc>
        <w:tc>
          <w:tcPr>
            <w:tcW w:w="992" w:type="dxa"/>
            <w:tcBorders>
              <w:top w:val="single" w:sz="4" w:space="0" w:color="auto"/>
              <w:left w:val="single" w:sz="4" w:space="0" w:color="auto"/>
              <w:bottom w:val="single" w:sz="4" w:space="0" w:color="auto"/>
              <w:right w:val="single" w:sz="4" w:space="0" w:color="auto"/>
            </w:tcBorders>
            <w:noWrap/>
            <w:vAlign w:val="center"/>
          </w:tcPr>
          <w:p w14:paraId="51135436" w14:textId="2F4EA0A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D928D81" w14:textId="55376A59" w:rsidR="00C70BD2" w:rsidRPr="00C70BD2" w:rsidRDefault="00C70BD2" w:rsidP="00C70BD2">
            <w:pPr>
              <w:jc w:val="center"/>
              <w:rPr>
                <w:rFonts w:cstheme="minorHAnsi"/>
                <w:color w:val="000000"/>
                <w:sz w:val="18"/>
                <w:szCs w:val="18"/>
              </w:rPr>
            </w:pPr>
            <w:r w:rsidRPr="00C70BD2">
              <w:rPr>
                <w:rFonts w:cstheme="minorHAnsi"/>
                <w:color w:val="000000"/>
                <w:sz w:val="18"/>
                <w:szCs w:val="18"/>
              </w:rPr>
              <w:t>4</w:t>
            </w:r>
          </w:p>
        </w:tc>
        <w:tc>
          <w:tcPr>
            <w:tcW w:w="730" w:type="dxa"/>
            <w:tcBorders>
              <w:top w:val="single" w:sz="4" w:space="0" w:color="auto"/>
              <w:left w:val="single" w:sz="4" w:space="0" w:color="auto"/>
              <w:bottom w:val="single" w:sz="4" w:space="0" w:color="auto"/>
              <w:right w:val="single" w:sz="4" w:space="0" w:color="auto"/>
            </w:tcBorders>
            <w:vAlign w:val="center"/>
          </w:tcPr>
          <w:p w14:paraId="2A4B91AA"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01FEDB7"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FF7DB86"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13CBD8F" w14:textId="0750A4D0" w:rsidR="00C70BD2" w:rsidRPr="00ED26F5" w:rsidRDefault="00C70BD2" w:rsidP="00C70BD2">
            <w:pPr>
              <w:jc w:val="center"/>
              <w:rPr>
                <w:rFonts w:cstheme="minorHAnsi"/>
                <w:color w:val="000000"/>
                <w:sz w:val="18"/>
                <w:szCs w:val="18"/>
              </w:rPr>
            </w:pPr>
            <w:r w:rsidRPr="00ED26F5">
              <w:rPr>
                <w:rFonts w:cstheme="minorHAnsi"/>
                <w:color w:val="000000"/>
                <w:sz w:val="18"/>
                <w:szCs w:val="18"/>
              </w:rPr>
              <w:t>77</w:t>
            </w:r>
          </w:p>
        </w:tc>
        <w:tc>
          <w:tcPr>
            <w:tcW w:w="5125" w:type="dxa"/>
            <w:tcBorders>
              <w:top w:val="single" w:sz="4" w:space="0" w:color="auto"/>
              <w:left w:val="single" w:sz="4" w:space="0" w:color="auto"/>
              <w:bottom w:val="single" w:sz="4" w:space="0" w:color="auto"/>
              <w:right w:val="single" w:sz="4" w:space="0" w:color="auto"/>
            </w:tcBorders>
            <w:vAlign w:val="center"/>
          </w:tcPr>
          <w:p w14:paraId="3240D37E" w14:textId="623B3C9F" w:rsidR="00C70BD2" w:rsidRPr="00340533" w:rsidRDefault="00340533" w:rsidP="00C70BD2">
            <w:pPr>
              <w:rPr>
                <w:rFonts w:cstheme="minorHAnsi"/>
                <w:color w:val="000000"/>
                <w:sz w:val="18"/>
                <w:szCs w:val="18"/>
              </w:rPr>
            </w:pPr>
            <w:r w:rsidRPr="00340533">
              <w:rPr>
                <w:rFonts w:cstheme="minorHAnsi"/>
                <w:color w:val="000000"/>
                <w:sz w:val="18"/>
                <w:szCs w:val="18"/>
              </w:rPr>
              <w:t xml:space="preserve">CONTACTOR ARRANCADOR (BOTONERA) TRIFÁSICO (220V), 32 AMP </w:t>
            </w:r>
          </w:p>
        </w:tc>
        <w:tc>
          <w:tcPr>
            <w:tcW w:w="992" w:type="dxa"/>
            <w:tcBorders>
              <w:top w:val="single" w:sz="4" w:space="0" w:color="auto"/>
              <w:left w:val="single" w:sz="4" w:space="0" w:color="auto"/>
              <w:bottom w:val="single" w:sz="4" w:space="0" w:color="auto"/>
              <w:right w:val="single" w:sz="4" w:space="0" w:color="auto"/>
            </w:tcBorders>
            <w:noWrap/>
            <w:vAlign w:val="center"/>
          </w:tcPr>
          <w:p w14:paraId="7BFE599E" w14:textId="09443DD2"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0239" w14:textId="3E589535" w:rsidR="00C70BD2" w:rsidRPr="00C70BD2" w:rsidRDefault="00C70BD2" w:rsidP="00C70BD2">
            <w:pPr>
              <w:jc w:val="center"/>
              <w:rPr>
                <w:rFonts w:cstheme="minorHAnsi"/>
                <w:color w:val="000000"/>
                <w:sz w:val="18"/>
                <w:szCs w:val="18"/>
              </w:rPr>
            </w:pPr>
            <w:r w:rsidRPr="00C70BD2">
              <w:rPr>
                <w:rFonts w:cstheme="minorHAnsi"/>
                <w:color w:val="000000"/>
                <w:sz w:val="18"/>
                <w:szCs w:val="18"/>
              </w:rPr>
              <w:t>2</w:t>
            </w:r>
          </w:p>
        </w:tc>
        <w:tc>
          <w:tcPr>
            <w:tcW w:w="730" w:type="dxa"/>
            <w:tcBorders>
              <w:top w:val="single" w:sz="4" w:space="0" w:color="auto"/>
              <w:left w:val="single" w:sz="4" w:space="0" w:color="auto"/>
              <w:bottom w:val="single" w:sz="4" w:space="0" w:color="auto"/>
              <w:right w:val="single" w:sz="4" w:space="0" w:color="auto"/>
            </w:tcBorders>
            <w:vAlign w:val="center"/>
          </w:tcPr>
          <w:p w14:paraId="727F4069"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6D6F814"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22F7701"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72AD8FB9" w14:textId="21897826" w:rsidR="00C70BD2" w:rsidRPr="00ED26F5" w:rsidRDefault="00C70BD2" w:rsidP="00C70BD2">
            <w:pPr>
              <w:jc w:val="center"/>
              <w:rPr>
                <w:rFonts w:cstheme="minorHAnsi"/>
                <w:color w:val="000000"/>
                <w:sz w:val="18"/>
                <w:szCs w:val="18"/>
              </w:rPr>
            </w:pPr>
            <w:r w:rsidRPr="00ED26F5">
              <w:rPr>
                <w:rFonts w:cstheme="minorHAnsi"/>
                <w:color w:val="000000"/>
                <w:sz w:val="18"/>
                <w:szCs w:val="18"/>
              </w:rPr>
              <w:t>78</w:t>
            </w:r>
          </w:p>
        </w:tc>
        <w:tc>
          <w:tcPr>
            <w:tcW w:w="5125" w:type="dxa"/>
            <w:tcBorders>
              <w:top w:val="single" w:sz="4" w:space="0" w:color="auto"/>
              <w:left w:val="single" w:sz="4" w:space="0" w:color="auto"/>
              <w:bottom w:val="single" w:sz="4" w:space="0" w:color="auto"/>
              <w:right w:val="single" w:sz="4" w:space="0" w:color="auto"/>
            </w:tcBorders>
            <w:vAlign w:val="center"/>
          </w:tcPr>
          <w:p w14:paraId="076FA991" w14:textId="6B02A093" w:rsidR="00C70BD2" w:rsidRPr="00340533" w:rsidRDefault="00340533" w:rsidP="00C70BD2">
            <w:pPr>
              <w:rPr>
                <w:rFonts w:cstheme="minorHAnsi"/>
                <w:color w:val="000000"/>
                <w:sz w:val="18"/>
                <w:szCs w:val="18"/>
              </w:rPr>
            </w:pPr>
            <w:r w:rsidRPr="00340533">
              <w:rPr>
                <w:rFonts w:cstheme="minorHAnsi"/>
                <w:color w:val="000000"/>
                <w:sz w:val="18"/>
                <w:szCs w:val="18"/>
              </w:rPr>
              <w:t xml:space="preserve">CENTROS DE CARGA PARA PASTILLA TRIFÁSICA </w:t>
            </w:r>
          </w:p>
        </w:tc>
        <w:tc>
          <w:tcPr>
            <w:tcW w:w="992" w:type="dxa"/>
            <w:tcBorders>
              <w:top w:val="single" w:sz="4" w:space="0" w:color="auto"/>
              <w:left w:val="single" w:sz="4" w:space="0" w:color="auto"/>
              <w:bottom w:val="single" w:sz="4" w:space="0" w:color="auto"/>
              <w:right w:val="single" w:sz="4" w:space="0" w:color="auto"/>
            </w:tcBorders>
            <w:noWrap/>
            <w:vAlign w:val="center"/>
          </w:tcPr>
          <w:p w14:paraId="61C8CECE" w14:textId="545F3D7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FB29857" w14:textId="0DE65408" w:rsidR="00C70BD2" w:rsidRPr="00C70BD2" w:rsidRDefault="00C70BD2" w:rsidP="00C70BD2">
            <w:pPr>
              <w:jc w:val="center"/>
              <w:rPr>
                <w:rFonts w:cstheme="minorHAnsi"/>
                <w:color w:val="000000"/>
                <w:sz w:val="18"/>
                <w:szCs w:val="18"/>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318B23D6"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1EAA7AD"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542C662"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1F5556D" w14:textId="2868F62C" w:rsidR="00C70BD2" w:rsidRPr="00ED26F5" w:rsidRDefault="00C70BD2" w:rsidP="00C70BD2">
            <w:pPr>
              <w:jc w:val="center"/>
              <w:rPr>
                <w:rFonts w:cstheme="minorHAnsi"/>
                <w:color w:val="000000"/>
                <w:sz w:val="18"/>
                <w:szCs w:val="18"/>
              </w:rPr>
            </w:pPr>
            <w:r w:rsidRPr="00ED26F5">
              <w:rPr>
                <w:rFonts w:cstheme="minorHAnsi"/>
                <w:color w:val="000000"/>
                <w:sz w:val="18"/>
                <w:szCs w:val="18"/>
              </w:rPr>
              <w:t>79</w:t>
            </w:r>
          </w:p>
        </w:tc>
        <w:tc>
          <w:tcPr>
            <w:tcW w:w="5125" w:type="dxa"/>
            <w:tcBorders>
              <w:top w:val="single" w:sz="4" w:space="0" w:color="auto"/>
              <w:left w:val="single" w:sz="4" w:space="0" w:color="auto"/>
              <w:bottom w:val="single" w:sz="4" w:space="0" w:color="auto"/>
              <w:right w:val="single" w:sz="4" w:space="0" w:color="auto"/>
            </w:tcBorders>
            <w:vAlign w:val="center"/>
          </w:tcPr>
          <w:p w14:paraId="4BDB1E4C" w14:textId="41A30BFA" w:rsidR="00C70BD2" w:rsidRPr="00340533" w:rsidRDefault="00340533" w:rsidP="00C70BD2">
            <w:pPr>
              <w:rPr>
                <w:rFonts w:cstheme="minorHAnsi"/>
                <w:color w:val="000000"/>
                <w:sz w:val="18"/>
                <w:szCs w:val="18"/>
              </w:rPr>
            </w:pPr>
            <w:r w:rsidRPr="00340533">
              <w:rPr>
                <w:rFonts w:cstheme="minorHAnsi"/>
                <w:color w:val="000000"/>
                <w:sz w:val="18"/>
                <w:szCs w:val="18"/>
              </w:rPr>
              <w:t xml:space="preserve">PASTILLA TRIFÁSICA DE 20 AMPERES </w:t>
            </w:r>
          </w:p>
        </w:tc>
        <w:tc>
          <w:tcPr>
            <w:tcW w:w="992" w:type="dxa"/>
            <w:tcBorders>
              <w:top w:val="single" w:sz="4" w:space="0" w:color="auto"/>
              <w:left w:val="single" w:sz="4" w:space="0" w:color="auto"/>
              <w:bottom w:val="single" w:sz="4" w:space="0" w:color="auto"/>
              <w:right w:val="single" w:sz="4" w:space="0" w:color="auto"/>
            </w:tcBorders>
            <w:noWrap/>
            <w:vAlign w:val="center"/>
          </w:tcPr>
          <w:p w14:paraId="3026326F" w14:textId="01EC67C4"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469AA96" w14:textId="1FA114DD" w:rsidR="00C70BD2" w:rsidRPr="00C70BD2" w:rsidRDefault="00C70BD2" w:rsidP="00C70BD2">
            <w:pPr>
              <w:jc w:val="center"/>
              <w:rPr>
                <w:rFonts w:cstheme="minorHAnsi"/>
                <w:color w:val="000000"/>
                <w:sz w:val="18"/>
                <w:szCs w:val="18"/>
              </w:rPr>
            </w:pPr>
            <w:r w:rsidRPr="00C70BD2">
              <w:rPr>
                <w:rFonts w:cstheme="minorHAnsi"/>
                <w:color w:val="000000"/>
                <w:sz w:val="18"/>
                <w:szCs w:val="18"/>
              </w:rPr>
              <w:t>4</w:t>
            </w:r>
          </w:p>
        </w:tc>
        <w:tc>
          <w:tcPr>
            <w:tcW w:w="730" w:type="dxa"/>
            <w:tcBorders>
              <w:top w:val="single" w:sz="4" w:space="0" w:color="auto"/>
              <w:left w:val="single" w:sz="4" w:space="0" w:color="auto"/>
              <w:bottom w:val="single" w:sz="4" w:space="0" w:color="auto"/>
              <w:right w:val="single" w:sz="4" w:space="0" w:color="auto"/>
            </w:tcBorders>
            <w:vAlign w:val="center"/>
          </w:tcPr>
          <w:p w14:paraId="24C2034D"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2056D66"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C77D36C"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DC17FC2" w14:textId="7B342206" w:rsidR="00C70BD2" w:rsidRPr="00ED26F5" w:rsidRDefault="00C70BD2" w:rsidP="00C70BD2">
            <w:pPr>
              <w:jc w:val="center"/>
              <w:rPr>
                <w:rFonts w:cstheme="minorHAnsi"/>
                <w:color w:val="000000"/>
                <w:sz w:val="18"/>
                <w:szCs w:val="18"/>
              </w:rPr>
            </w:pPr>
            <w:r w:rsidRPr="00ED26F5">
              <w:rPr>
                <w:rFonts w:cstheme="minorHAnsi"/>
                <w:color w:val="000000"/>
                <w:sz w:val="18"/>
                <w:szCs w:val="18"/>
              </w:rPr>
              <w:t>80</w:t>
            </w:r>
          </w:p>
        </w:tc>
        <w:tc>
          <w:tcPr>
            <w:tcW w:w="5125" w:type="dxa"/>
            <w:tcBorders>
              <w:top w:val="single" w:sz="4" w:space="0" w:color="auto"/>
              <w:left w:val="single" w:sz="4" w:space="0" w:color="auto"/>
              <w:bottom w:val="single" w:sz="4" w:space="0" w:color="auto"/>
              <w:right w:val="single" w:sz="4" w:space="0" w:color="auto"/>
            </w:tcBorders>
            <w:vAlign w:val="center"/>
          </w:tcPr>
          <w:p w14:paraId="134F0D5F" w14:textId="0B3C7025" w:rsidR="00C70BD2" w:rsidRPr="00340533" w:rsidRDefault="00340533" w:rsidP="00C70BD2">
            <w:pPr>
              <w:rPr>
                <w:rFonts w:cstheme="minorHAnsi"/>
                <w:color w:val="000000"/>
                <w:sz w:val="18"/>
                <w:szCs w:val="18"/>
              </w:rPr>
            </w:pPr>
            <w:r w:rsidRPr="00340533">
              <w:rPr>
                <w:rFonts w:cstheme="minorHAnsi"/>
                <w:color w:val="000000"/>
                <w:sz w:val="18"/>
                <w:szCs w:val="18"/>
              </w:rPr>
              <w:t xml:space="preserve">PASTILLA TRIFÁSICA DE 30 AMPERES </w:t>
            </w:r>
          </w:p>
        </w:tc>
        <w:tc>
          <w:tcPr>
            <w:tcW w:w="992" w:type="dxa"/>
            <w:tcBorders>
              <w:top w:val="single" w:sz="4" w:space="0" w:color="auto"/>
              <w:left w:val="single" w:sz="4" w:space="0" w:color="auto"/>
              <w:bottom w:val="single" w:sz="4" w:space="0" w:color="auto"/>
              <w:right w:val="single" w:sz="4" w:space="0" w:color="auto"/>
            </w:tcBorders>
            <w:noWrap/>
            <w:vAlign w:val="center"/>
          </w:tcPr>
          <w:p w14:paraId="5AC0AB75" w14:textId="02DBAB0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2C7E9F51" w14:textId="788143EF" w:rsidR="00C70BD2" w:rsidRPr="00C70BD2" w:rsidRDefault="00C70BD2" w:rsidP="00C70BD2">
            <w:pPr>
              <w:jc w:val="center"/>
              <w:rPr>
                <w:rFonts w:cstheme="minorHAnsi"/>
                <w:color w:val="000000"/>
                <w:sz w:val="18"/>
                <w:szCs w:val="18"/>
              </w:rPr>
            </w:pPr>
            <w:r w:rsidRPr="00C70BD2">
              <w:rPr>
                <w:rFonts w:cstheme="minorHAnsi"/>
                <w:color w:val="000000"/>
                <w:sz w:val="18"/>
                <w:szCs w:val="18"/>
              </w:rPr>
              <w:t>3</w:t>
            </w:r>
          </w:p>
        </w:tc>
        <w:tc>
          <w:tcPr>
            <w:tcW w:w="730" w:type="dxa"/>
            <w:tcBorders>
              <w:top w:val="single" w:sz="4" w:space="0" w:color="auto"/>
              <w:left w:val="single" w:sz="4" w:space="0" w:color="auto"/>
              <w:bottom w:val="single" w:sz="4" w:space="0" w:color="auto"/>
              <w:right w:val="single" w:sz="4" w:space="0" w:color="auto"/>
            </w:tcBorders>
            <w:vAlign w:val="center"/>
          </w:tcPr>
          <w:p w14:paraId="10B2AAEA"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153873C"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C749F2F"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BF6D324" w14:textId="585D72D8" w:rsidR="00C70BD2" w:rsidRPr="00ED26F5" w:rsidRDefault="00C70BD2" w:rsidP="00C70BD2">
            <w:pPr>
              <w:jc w:val="center"/>
              <w:rPr>
                <w:rFonts w:cstheme="minorHAnsi"/>
                <w:color w:val="000000"/>
                <w:sz w:val="18"/>
                <w:szCs w:val="18"/>
              </w:rPr>
            </w:pPr>
            <w:r w:rsidRPr="00ED26F5">
              <w:rPr>
                <w:rFonts w:cstheme="minorHAnsi"/>
                <w:color w:val="000000"/>
                <w:sz w:val="18"/>
                <w:szCs w:val="18"/>
              </w:rPr>
              <w:t>81</w:t>
            </w:r>
          </w:p>
        </w:tc>
        <w:tc>
          <w:tcPr>
            <w:tcW w:w="5125" w:type="dxa"/>
            <w:tcBorders>
              <w:top w:val="single" w:sz="4" w:space="0" w:color="auto"/>
              <w:left w:val="single" w:sz="4" w:space="0" w:color="auto"/>
              <w:bottom w:val="single" w:sz="4" w:space="0" w:color="auto"/>
              <w:right w:val="single" w:sz="4" w:space="0" w:color="auto"/>
            </w:tcBorders>
            <w:vAlign w:val="center"/>
          </w:tcPr>
          <w:p w14:paraId="570EDE20" w14:textId="39424413" w:rsidR="00C70BD2" w:rsidRPr="00340533" w:rsidRDefault="00340533" w:rsidP="00C70BD2">
            <w:pPr>
              <w:rPr>
                <w:rFonts w:cstheme="minorHAnsi"/>
                <w:color w:val="000000"/>
                <w:sz w:val="18"/>
                <w:szCs w:val="18"/>
              </w:rPr>
            </w:pPr>
            <w:r w:rsidRPr="00340533">
              <w:rPr>
                <w:rFonts w:cstheme="minorHAnsi"/>
                <w:color w:val="000000"/>
                <w:sz w:val="18"/>
                <w:szCs w:val="18"/>
              </w:rPr>
              <w:t xml:space="preserve">PASTILLA TRIFÁSICA DE 40 AMPERES </w:t>
            </w:r>
          </w:p>
        </w:tc>
        <w:tc>
          <w:tcPr>
            <w:tcW w:w="992" w:type="dxa"/>
            <w:tcBorders>
              <w:top w:val="single" w:sz="4" w:space="0" w:color="auto"/>
              <w:left w:val="single" w:sz="4" w:space="0" w:color="auto"/>
              <w:bottom w:val="single" w:sz="4" w:space="0" w:color="auto"/>
              <w:right w:val="single" w:sz="4" w:space="0" w:color="auto"/>
            </w:tcBorders>
            <w:noWrap/>
            <w:vAlign w:val="center"/>
          </w:tcPr>
          <w:p w14:paraId="706C477D" w14:textId="30AF2DB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04FF8CC3" w14:textId="4470EA12" w:rsidR="00C70BD2" w:rsidRPr="00C70BD2" w:rsidRDefault="00C70BD2" w:rsidP="00C70BD2">
            <w:pPr>
              <w:jc w:val="center"/>
              <w:rPr>
                <w:rFonts w:cstheme="minorHAnsi"/>
                <w:color w:val="000000"/>
                <w:sz w:val="18"/>
                <w:szCs w:val="18"/>
              </w:rPr>
            </w:pPr>
            <w:r w:rsidRPr="00C70BD2">
              <w:rPr>
                <w:rFonts w:cstheme="minorHAnsi"/>
                <w:color w:val="000000"/>
                <w:sz w:val="18"/>
                <w:szCs w:val="18"/>
              </w:rPr>
              <w:t>3</w:t>
            </w:r>
          </w:p>
        </w:tc>
        <w:tc>
          <w:tcPr>
            <w:tcW w:w="730" w:type="dxa"/>
            <w:tcBorders>
              <w:top w:val="single" w:sz="4" w:space="0" w:color="auto"/>
              <w:left w:val="single" w:sz="4" w:space="0" w:color="auto"/>
              <w:bottom w:val="single" w:sz="4" w:space="0" w:color="auto"/>
              <w:right w:val="single" w:sz="4" w:space="0" w:color="auto"/>
            </w:tcBorders>
            <w:vAlign w:val="center"/>
          </w:tcPr>
          <w:p w14:paraId="5AC7BC2D"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B8AF20D"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95AC63C"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10BAC57" w14:textId="2D36C780" w:rsidR="00C70BD2" w:rsidRPr="00ED26F5" w:rsidRDefault="00C70BD2" w:rsidP="00C70BD2">
            <w:pPr>
              <w:jc w:val="center"/>
              <w:rPr>
                <w:rFonts w:cstheme="minorHAnsi"/>
                <w:color w:val="000000"/>
                <w:sz w:val="18"/>
                <w:szCs w:val="18"/>
              </w:rPr>
            </w:pPr>
            <w:r w:rsidRPr="00ED26F5">
              <w:rPr>
                <w:rFonts w:cstheme="minorHAnsi"/>
                <w:color w:val="000000"/>
                <w:sz w:val="18"/>
                <w:szCs w:val="18"/>
              </w:rPr>
              <w:t>82</w:t>
            </w:r>
          </w:p>
        </w:tc>
        <w:tc>
          <w:tcPr>
            <w:tcW w:w="5125" w:type="dxa"/>
            <w:tcBorders>
              <w:top w:val="single" w:sz="4" w:space="0" w:color="auto"/>
              <w:left w:val="single" w:sz="4" w:space="0" w:color="auto"/>
              <w:bottom w:val="single" w:sz="4" w:space="0" w:color="auto"/>
              <w:right w:val="single" w:sz="4" w:space="0" w:color="auto"/>
            </w:tcBorders>
            <w:vAlign w:val="center"/>
          </w:tcPr>
          <w:p w14:paraId="37DF260D" w14:textId="7F5F1B48" w:rsidR="00C70BD2" w:rsidRPr="00340533" w:rsidRDefault="00340533" w:rsidP="00C70BD2">
            <w:pPr>
              <w:rPr>
                <w:rFonts w:cstheme="minorHAnsi"/>
                <w:color w:val="000000"/>
                <w:sz w:val="18"/>
                <w:szCs w:val="18"/>
              </w:rPr>
            </w:pPr>
            <w:r w:rsidRPr="00340533">
              <w:rPr>
                <w:rFonts w:cstheme="minorHAnsi"/>
                <w:color w:val="000000"/>
                <w:sz w:val="18"/>
                <w:szCs w:val="18"/>
              </w:rPr>
              <w:t xml:space="preserve">CENTROS DE CARGA PARA PASTILLA MONOFÁSICO </w:t>
            </w:r>
          </w:p>
        </w:tc>
        <w:tc>
          <w:tcPr>
            <w:tcW w:w="992" w:type="dxa"/>
            <w:tcBorders>
              <w:top w:val="single" w:sz="4" w:space="0" w:color="auto"/>
              <w:left w:val="single" w:sz="4" w:space="0" w:color="auto"/>
              <w:bottom w:val="single" w:sz="4" w:space="0" w:color="auto"/>
              <w:right w:val="single" w:sz="4" w:space="0" w:color="auto"/>
            </w:tcBorders>
            <w:noWrap/>
            <w:vAlign w:val="center"/>
          </w:tcPr>
          <w:p w14:paraId="06C38D28" w14:textId="690060EA"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170ADA9A" w14:textId="6C3564F4" w:rsidR="00C70BD2" w:rsidRPr="00C70BD2" w:rsidRDefault="00C70BD2" w:rsidP="00C70BD2">
            <w:pPr>
              <w:jc w:val="center"/>
              <w:rPr>
                <w:rFonts w:cstheme="minorHAnsi"/>
                <w:color w:val="000000"/>
                <w:sz w:val="18"/>
                <w:szCs w:val="18"/>
              </w:rPr>
            </w:pPr>
            <w:r w:rsidRPr="00C70BD2">
              <w:rPr>
                <w:rFonts w:cstheme="minorHAnsi"/>
                <w:color w:val="000000"/>
                <w:sz w:val="18"/>
                <w:szCs w:val="18"/>
              </w:rPr>
              <w:t>5</w:t>
            </w:r>
          </w:p>
        </w:tc>
        <w:tc>
          <w:tcPr>
            <w:tcW w:w="730" w:type="dxa"/>
            <w:tcBorders>
              <w:top w:val="single" w:sz="4" w:space="0" w:color="auto"/>
              <w:left w:val="single" w:sz="4" w:space="0" w:color="auto"/>
              <w:bottom w:val="single" w:sz="4" w:space="0" w:color="auto"/>
              <w:right w:val="single" w:sz="4" w:space="0" w:color="auto"/>
            </w:tcBorders>
            <w:vAlign w:val="center"/>
          </w:tcPr>
          <w:p w14:paraId="1670F9B9"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728F565"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B737050"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A73BB85" w14:textId="221A9C1C" w:rsidR="00C70BD2" w:rsidRPr="00ED26F5" w:rsidRDefault="00C70BD2" w:rsidP="00C70BD2">
            <w:pPr>
              <w:jc w:val="center"/>
              <w:rPr>
                <w:rFonts w:cstheme="minorHAnsi"/>
                <w:color w:val="000000"/>
                <w:sz w:val="18"/>
                <w:szCs w:val="18"/>
              </w:rPr>
            </w:pPr>
            <w:r w:rsidRPr="00ED26F5">
              <w:rPr>
                <w:rFonts w:cstheme="minorHAnsi"/>
                <w:color w:val="000000"/>
                <w:sz w:val="18"/>
                <w:szCs w:val="18"/>
              </w:rPr>
              <w:t>83</w:t>
            </w:r>
          </w:p>
        </w:tc>
        <w:tc>
          <w:tcPr>
            <w:tcW w:w="5125" w:type="dxa"/>
            <w:tcBorders>
              <w:top w:val="single" w:sz="4" w:space="0" w:color="auto"/>
              <w:left w:val="single" w:sz="4" w:space="0" w:color="auto"/>
              <w:bottom w:val="single" w:sz="4" w:space="0" w:color="auto"/>
              <w:right w:val="single" w:sz="4" w:space="0" w:color="auto"/>
            </w:tcBorders>
            <w:vAlign w:val="center"/>
          </w:tcPr>
          <w:p w14:paraId="04EDC159" w14:textId="27D50974" w:rsidR="00C70BD2" w:rsidRPr="00340533" w:rsidRDefault="00340533" w:rsidP="00C70BD2">
            <w:pPr>
              <w:rPr>
                <w:rFonts w:cstheme="minorHAnsi"/>
                <w:color w:val="000000"/>
                <w:sz w:val="18"/>
                <w:szCs w:val="18"/>
              </w:rPr>
            </w:pPr>
            <w:r w:rsidRPr="00340533">
              <w:rPr>
                <w:rFonts w:cstheme="minorHAnsi"/>
                <w:color w:val="000000"/>
                <w:sz w:val="18"/>
                <w:szCs w:val="18"/>
              </w:rPr>
              <w:t xml:space="preserve">PASTILLA MONOFÁSICA DE 30 AMPERES </w:t>
            </w:r>
          </w:p>
        </w:tc>
        <w:tc>
          <w:tcPr>
            <w:tcW w:w="992" w:type="dxa"/>
            <w:tcBorders>
              <w:top w:val="single" w:sz="4" w:space="0" w:color="auto"/>
              <w:left w:val="single" w:sz="4" w:space="0" w:color="auto"/>
              <w:bottom w:val="single" w:sz="4" w:space="0" w:color="auto"/>
              <w:right w:val="single" w:sz="4" w:space="0" w:color="auto"/>
            </w:tcBorders>
            <w:noWrap/>
            <w:vAlign w:val="center"/>
          </w:tcPr>
          <w:p w14:paraId="301F399E" w14:textId="167418C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8F22469" w14:textId="523A3C37" w:rsidR="00C70BD2" w:rsidRPr="00C70BD2" w:rsidRDefault="00C70BD2" w:rsidP="00C70BD2">
            <w:pPr>
              <w:jc w:val="center"/>
              <w:rPr>
                <w:rFonts w:cstheme="minorHAnsi"/>
                <w:color w:val="000000"/>
                <w:sz w:val="18"/>
                <w:szCs w:val="18"/>
              </w:rPr>
            </w:pPr>
            <w:r w:rsidRPr="00C70BD2">
              <w:rPr>
                <w:rFonts w:cstheme="minorHAnsi"/>
                <w:color w:val="000000"/>
                <w:sz w:val="18"/>
                <w:szCs w:val="18"/>
              </w:rPr>
              <w:t>3</w:t>
            </w:r>
          </w:p>
        </w:tc>
        <w:tc>
          <w:tcPr>
            <w:tcW w:w="730" w:type="dxa"/>
            <w:tcBorders>
              <w:top w:val="single" w:sz="4" w:space="0" w:color="auto"/>
              <w:left w:val="single" w:sz="4" w:space="0" w:color="auto"/>
              <w:bottom w:val="single" w:sz="4" w:space="0" w:color="auto"/>
              <w:right w:val="single" w:sz="4" w:space="0" w:color="auto"/>
            </w:tcBorders>
            <w:vAlign w:val="center"/>
          </w:tcPr>
          <w:p w14:paraId="3C6BAAF5"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98A588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7ED66D9"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6A88029" w14:textId="0B11938B" w:rsidR="00C70BD2" w:rsidRPr="00ED26F5" w:rsidRDefault="00C70BD2" w:rsidP="00C70BD2">
            <w:pPr>
              <w:jc w:val="center"/>
              <w:rPr>
                <w:rFonts w:cstheme="minorHAnsi"/>
                <w:color w:val="000000"/>
                <w:sz w:val="18"/>
                <w:szCs w:val="18"/>
              </w:rPr>
            </w:pPr>
            <w:r w:rsidRPr="00ED26F5">
              <w:rPr>
                <w:rFonts w:cstheme="minorHAnsi"/>
                <w:color w:val="000000"/>
                <w:sz w:val="18"/>
                <w:szCs w:val="18"/>
              </w:rPr>
              <w:t>84</w:t>
            </w:r>
          </w:p>
        </w:tc>
        <w:tc>
          <w:tcPr>
            <w:tcW w:w="5125" w:type="dxa"/>
            <w:tcBorders>
              <w:top w:val="single" w:sz="4" w:space="0" w:color="auto"/>
              <w:left w:val="single" w:sz="4" w:space="0" w:color="auto"/>
              <w:bottom w:val="single" w:sz="4" w:space="0" w:color="auto"/>
              <w:right w:val="single" w:sz="4" w:space="0" w:color="auto"/>
            </w:tcBorders>
            <w:vAlign w:val="center"/>
          </w:tcPr>
          <w:p w14:paraId="7949693A" w14:textId="32B103B1" w:rsidR="00C70BD2" w:rsidRPr="00340533" w:rsidRDefault="00340533" w:rsidP="00C70BD2">
            <w:pPr>
              <w:rPr>
                <w:rFonts w:cstheme="minorHAnsi"/>
                <w:color w:val="000000"/>
                <w:sz w:val="18"/>
                <w:szCs w:val="18"/>
              </w:rPr>
            </w:pPr>
            <w:r w:rsidRPr="00340533">
              <w:rPr>
                <w:rFonts w:cstheme="minorHAnsi"/>
                <w:color w:val="000000"/>
                <w:sz w:val="18"/>
                <w:szCs w:val="18"/>
              </w:rPr>
              <w:t xml:space="preserve">CONTACTOR ARRANCADOR (BOTONERA) TRIFÁSICO (220V), 40 AMPERES </w:t>
            </w:r>
          </w:p>
        </w:tc>
        <w:tc>
          <w:tcPr>
            <w:tcW w:w="992" w:type="dxa"/>
            <w:tcBorders>
              <w:top w:val="single" w:sz="4" w:space="0" w:color="auto"/>
              <w:left w:val="single" w:sz="4" w:space="0" w:color="auto"/>
              <w:bottom w:val="single" w:sz="4" w:space="0" w:color="auto"/>
              <w:right w:val="single" w:sz="4" w:space="0" w:color="auto"/>
            </w:tcBorders>
            <w:noWrap/>
            <w:vAlign w:val="center"/>
          </w:tcPr>
          <w:p w14:paraId="1056C917" w14:textId="2CB9D48C"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C6D23EF" w14:textId="668F5216" w:rsidR="00C70BD2" w:rsidRPr="00C70BD2" w:rsidRDefault="00C70BD2" w:rsidP="00C70BD2">
            <w:pPr>
              <w:jc w:val="center"/>
              <w:rPr>
                <w:rFonts w:cstheme="minorHAnsi"/>
                <w:color w:val="000000"/>
                <w:sz w:val="18"/>
                <w:szCs w:val="18"/>
              </w:rPr>
            </w:pPr>
            <w:r w:rsidRPr="00C70BD2">
              <w:rPr>
                <w:rFonts w:cstheme="minorHAnsi"/>
                <w:color w:val="000000"/>
                <w:sz w:val="18"/>
                <w:szCs w:val="18"/>
              </w:rPr>
              <w:t>2</w:t>
            </w:r>
          </w:p>
        </w:tc>
        <w:tc>
          <w:tcPr>
            <w:tcW w:w="730" w:type="dxa"/>
            <w:tcBorders>
              <w:top w:val="single" w:sz="4" w:space="0" w:color="auto"/>
              <w:left w:val="single" w:sz="4" w:space="0" w:color="auto"/>
              <w:bottom w:val="single" w:sz="4" w:space="0" w:color="auto"/>
              <w:right w:val="single" w:sz="4" w:space="0" w:color="auto"/>
            </w:tcBorders>
            <w:vAlign w:val="center"/>
          </w:tcPr>
          <w:p w14:paraId="32088AF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CC76153"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0CFDA3B"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98F676D" w14:textId="7B11E299" w:rsidR="00C70BD2" w:rsidRPr="00ED26F5" w:rsidRDefault="00C70BD2" w:rsidP="00C70BD2">
            <w:pPr>
              <w:jc w:val="center"/>
              <w:rPr>
                <w:rFonts w:cstheme="minorHAnsi"/>
                <w:color w:val="000000"/>
                <w:sz w:val="18"/>
                <w:szCs w:val="18"/>
              </w:rPr>
            </w:pPr>
            <w:r w:rsidRPr="00ED26F5">
              <w:rPr>
                <w:rFonts w:cstheme="minorHAnsi"/>
                <w:color w:val="000000"/>
                <w:sz w:val="18"/>
                <w:szCs w:val="18"/>
              </w:rPr>
              <w:t>85</w:t>
            </w:r>
          </w:p>
        </w:tc>
        <w:tc>
          <w:tcPr>
            <w:tcW w:w="5125" w:type="dxa"/>
            <w:tcBorders>
              <w:top w:val="single" w:sz="4" w:space="0" w:color="auto"/>
              <w:left w:val="single" w:sz="4" w:space="0" w:color="auto"/>
              <w:bottom w:val="single" w:sz="4" w:space="0" w:color="auto"/>
              <w:right w:val="single" w:sz="4" w:space="0" w:color="auto"/>
            </w:tcBorders>
            <w:vAlign w:val="center"/>
          </w:tcPr>
          <w:p w14:paraId="1D7F9D36" w14:textId="0309C46D" w:rsidR="00C70BD2" w:rsidRPr="00340533" w:rsidRDefault="00340533" w:rsidP="00C70BD2">
            <w:pPr>
              <w:rPr>
                <w:rFonts w:cstheme="minorHAnsi"/>
                <w:color w:val="000000"/>
                <w:sz w:val="18"/>
                <w:szCs w:val="18"/>
              </w:rPr>
            </w:pPr>
            <w:r w:rsidRPr="00340533">
              <w:rPr>
                <w:rFonts w:cstheme="minorHAnsi"/>
                <w:color w:val="000000"/>
                <w:sz w:val="18"/>
                <w:szCs w:val="18"/>
              </w:rPr>
              <w:t xml:space="preserve">PASTILLA MONOFÁSICA 20 AMPERES </w:t>
            </w:r>
          </w:p>
        </w:tc>
        <w:tc>
          <w:tcPr>
            <w:tcW w:w="992" w:type="dxa"/>
            <w:tcBorders>
              <w:top w:val="single" w:sz="4" w:space="0" w:color="auto"/>
              <w:left w:val="single" w:sz="4" w:space="0" w:color="auto"/>
              <w:bottom w:val="single" w:sz="4" w:space="0" w:color="auto"/>
              <w:right w:val="single" w:sz="4" w:space="0" w:color="auto"/>
            </w:tcBorders>
            <w:noWrap/>
            <w:vAlign w:val="center"/>
          </w:tcPr>
          <w:p w14:paraId="43BEE793" w14:textId="5DFCDAE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0DC6CCC5" w14:textId="5D3FC605" w:rsidR="00C70BD2" w:rsidRPr="00C70BD2" w:rsidRDefault="00C70BD2" w:rsidP="00C70BD2">
            <w:pPr>
              <w:jc w:val="center"/>
              <w:rPr>
                <w:rFonts w:cstheme="minorHAnsi"/>
                <w:color w:val="000000"/>
                <w:sz w:val="18"/>
                <w:szCs w:val="18"/>
              </w:rPr>
            </w:pPr>
            <w:r w:rsidRPr="00C70BD2">
              <w:rPr>
                <w:rFonts w:cstheme="minorHAnsi"/>
                <w:color w:val="000000"/>
                <w:sz w:val="18"/>
                <w:szCs w:val="18"/>
              </w:rPr>
              <w:t>3</w:t>
            </w:r>
          </w:p>
        </w:tc>
        <w:tc>
          <w:tcPr>
            <w:tcW w:w="730" w:type="dxa"/>
            <w:tcBorders>
              <w:top w:val="single" w:sz="4" w:space="0" w:color="auto"/>
              <w:left w:val="single" w:sz="4" w:space="0" w:color="auto"/>
              <w:bottom w:val="single" w:sz="4" w:space="0" w:color="auto"/>
              <w:right w:val="single" w:sz="4" w:space="0" w:color="auto"/>
            </w:tcBorders>
            <w:vAlign w:val="center"/>
          </w:tcPr>
          <w:p w14:paraId="1EAA574B"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7E394CB"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FF1EF24"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0F3E2E7" w14:textId="5EC4B591" w:rsidR="00C70BD2" w:rsidRPr="00ED26F5" w:rsidRDefault="00C70BD2" w:rsidP="00C70BD2">
            <w:pPr>
              <w:jc w:val="center"/>
              <w:rPr>
                <w:rFonts w:cstheme="minorHAnsi"/>
                <w:color w:val="000000"/>
                <w:sz w:val="18"/>
                <w:szCs w:val="18"/>
              </w:rPr>
            </w:pPr>
            <w:r w:rsidRPr="00ED26F5">
              <w:rPr>
                <w:rFonts w:cstheme="minorHAnsi"/>
                <w:color w:val="000000"/>
                <w:sz w:val="18"/>
                <w:szCs w:val="18"/>
              </w:rPr>
              <w:t>86</w:t>
            </w:r>
          </w:p>
        </w:tc>
        <w:tc>
          <w:tcPr>
            <w:tcW w:w="5125" w:type="dxa"/>
            <w:tcBorders>
              <w:top w:val="single" w:sz="4" w:space="0" w:color="auto"/>
              <w:left w:val="single" w:sz="4" w:space="0" w:color="auto"/>
              <w:bottom w:val="single" w:sz="4" w:space="0" w:color="auto"/>
              <w:right w:val="single" w:sz="4" w:space="0" w:color="auto"/>
            </w:tcBorders>
            <w:vAlign w:val="center"/>
          </w:tcPr>
          <w:p w14:paraId="275466C0" w14:textId="17E3987E" w:rsidR="00C70BD2" w:rsidRPr="00340533" w:rsidRDefault="00340533" w:rsidP="00C70BD2">
            <w:pPr>
              <w:rPr>
                <w:rFonts w:cstheme="minorHAnsi"/>
                <w:color w:val="000000"/>
                <w:sz w:val="18"/>
                <w:szCs w:val="18"/>
              </w:rPr>
            </w:pPr>
            <w:r w:rsidRPr="00340533">
              <w:rPr>
                <w:rFonts w:cstheme="minorHAnsi"/>
                <w:color w:val="000000"/>
                <w:sz w:val="18"/>
                <w:szCs w:val="18"/>
              </w:rPr>
              <w:t xml:space="preserve">TIMER DE 24 HRS </w:t>
            </w:r>
          </w:p>
        </w:tc>
        <w:tc>
          <w:tcPr>
            <w:tcW w:w="992" w:type="dxa"/>
            <w:tcBorders>
              <w:top w:val="single" w:sz="4" w:space="0" w:color="auto"/>
              <w:left w:val="single" w:sz="4" w:space="0" w:color="auto"/>
              <w:bottom w:val="single" w:sz="4" w:space="0" w:color="auto"/>
              <w:right w:val="single" w:sz="4" w:space="0" w:color="auto"/>
            </w:tcBorders>
            <w:noWrap/>
            <w:vAlign w:val="center"/>
          </w:tcPr>
          <w:p w14:paraId="6BF69B61" w14:textId="0AEE5DE0"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EB3D674" w14:textId="7A7D24A8" w:rsidR="00C70BD2" w:rsidRPr="00C70BD2" w:rsidRDefault="00C70BD2" w:rsidP="00C70BD2">
            <w:pPr>
              <w:jc w:val="center"/>
              <w:rPr>
                <w:rFonts w:cstheme="minorHAnsi"/>
                <w:color w:val="000000"/>
                <w:sz w:val="18"/>
                <w:szCs w:val="18"/>
              </w:rPr>
            </w:pPr>
            <w:r w:rsidRPr="00C70BD2">
              <w:rPr>
                <w:rFonts w:cstheme="minorHAnsi"/>
                <w:color w:val="000000"/>
                <w:sz w:val="18"/>
                <w:szCs w:val="18"/>
              </w:rPr>
              <w:t>4</w:t>
            </w:r>
          </w:p>
        </w:tc>
        <w:tc>
          <w:tcPr>
            <w:tcW w:w="730" w:type="dxa"/>
            <w:tcBorders>
              <w:top w:val="single" w:sz="4" w:space="0" w:color="auto"/>
              <w:left w:val="single" w:sz="4" w:space="0" w:color="auto"/>
              <w:bottom w:val="single" w:sz="4" w:space="0" w:color="auto"/>
              <w:right w:val="single" w:sz="4" w:space="0" w:color="auto"/>
            </w:tcBorders>
            <w:vAlign w:val="center"/>
          </w:tcPr>
          <w:p w14:paraId="04370C44"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EDE4460"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4483608"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F7010DE" w14:textId="555A87E6" w:rsidR="00C70BD2" w:rsidRPr="00ED26F5" w:rsidRDefault="00C70BD2" w:rsidP="00C70BD2">
            <w:pPr>
              <w:jc w:val="center"/>
              <w:rPr>
                <w:rFonts w:cstheme="minorHAnsi"/>
                <w:color w:val="000000"/>
                <w:sz w:val="18"/>
                <w:szCs w:val="18"/>
              </w:rPr>
            </w:pPr>
            <w:r w:rsidRPr="00ED26F5">
              <w:rPr>
                <w:rFonts w:cstheme="minorHAnsi"/>
                <w:color w:val="000000"/>
                <w:sz w:val="18"/>
                <w:szCs w:val="18"/>
              </w:rPr>
              <w:t>87</w:t>
            </w:r>
          </w:p>
        </w:tc>
        <w:tc>
          <w:tcPr>
            <w:tcW w:w="5125" w:type="dxa"/>
            <w:tcBorders>
              <w:top w:val="single" w:sz="4" w:space="0" w:color="auto"/>
              <w:left w:val="single" w:sz="4" w:space="0" w:color="auto"/>
              <w:bottom w:val="single" w:sz="4" w:space="0" w:color="auto"/>
              <w:right w:val="single" w:sz="4" w:space="0" w:color="auto"/>
            </w:tcBorders>
            <w:vAlign w:val="center"/>
          </w:tcPr>
          <w:p w14:paraId="4943F7DA" w14:textId="16719E2B" w:rsidR="00C70BD2" w:rsidRPr="00340533" w:rsidRDefault="00340533" w:rsidP="00C70BD2">
            <w:pPr>
              <w:rPr>
                <w:rFonts w:cstheme="minorHAnsi"/>
                <w:color w:val="000000"/>
                <w:sz w:val="18"/>
                <w:szCs w:val="18"/>
              </w:rPr>
            </w:pPr>
            <w:r w:rsidRPr="00340533">
              <w:rPr>
                <w:rFonts w:cstheme="minorHAnsi"/>
                <w:color w:val="000000"/>
                <w:sz w:val="18"/>
                <w:szCs w:val="18"/>
              </w:rPr>
              <w:t xml:space="preserve">CENTRO DE CARGA PARA PASTILLA TRIFÁSICA, CON PASTILLA DE 3P 40 AMP </w:t>
            </w:r>
          </w:p>
        </w:tc>
        <w:tc>
          <w:tcPr>
            <w:tcW w:w="992" w:type="dxa"/>
            <w:tcBorders>
              <w:top w:val="single" w:sz="4" w:space="0" w:color="auto"/>
              <w:left w:val="single" w:sz="4" w:space="0" w:color="auto"/>
              <w:bottom w:val="single" w:sz="4" w:space="0" w:color="auto"/>
              <w:right w:val="single" w:sz="4" w:space="0" w:color="auto"/>
            </w:tcBorders>
            <w:noWrap/>
            <w:vAlign w:val="center"/>
          </w:tcPr>
          <w:p w14:paraId="4F8852EA" w14:textId="4BFD23D2"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BE1CA5A" w14:textId="0D5239BD" w:rsidR="00C70BD2" w:rsidRPr="00C70BD2" w:rsidRDefault="00C70BD2" w:rsidP="00C70BD2">
            <w:pPr>
              <w:jc w:val="center"/>
              <w:rPr>
                <w:rFonts w:cstheme="minorHAnsi"/>
                <w:color w:val="000000"/>
                <w:sz w:val="18"/>
                <w:szCs w:val="18"/>
              </w:rPr>
            </w:pPr>
            <w:r w:rsidRPr="00C70BD2">
              <w:rPr>
                <w:rFonts w:cstheme="minorHAnsi"/>
                <w:color w:val="000000"/>
                <w:sz w:val="18"/>
                <w:szCs w:val="18"/>
              </w:rPr>
              <w:t>2</w:t>
            </w:r>
          </w:p>
        </w:tc>
        <w:tc>
          <w:tcPr>
            <w:tcW w:w="730" w:type="dxa"/>
            <w:tcBorders>
              <w:top w:val="single" w:sz="4" w:space="0" w:color="auto"/>
              <w:left w:val="single" w:sz="4" w:space="0" w:color="auto"/>
              <w:bottom w:val="single" w:sz="4" w:space="0" w:color="auto"/>
              <w:right w:val="single" w:sz="4" w:space="0" w:color="auto"/>
            </w:tcBorders>
            <w:vAlign w:val="center"/>
          </w:tcPr>
          <w:p w14:paraId="601CB56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86776DF"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1D493BAE"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14DB5C3" w14:textId="70C9B7C5" w:rsidR="00C70BD2" w:rsidRPr="00ED26F5" w:rsidRDefault="00C70BD2" w:rsidP="00C70BD2">
            <w:pPr>
              <w:jc w:val="center"/>
              <w:rPr>
                <w:rFonts w:cstheme="minorHAnsi"/>
                <w:color w:val="000000"/>
                <w:sz w:val="18"/>
                <w:szCs w:val="18"/>
              </w:rPr>
            </w:pPr>
            <w:r w:rsidRPr="00ED26F5">
              <w:rPr>
                <w:rFonts w:cstheme="minorHAnsi"/>
                <w:color w:val="000000"/>
                <w:sz w:val="18"/>
                <w:szCs w:val="18"/>
              </w:rPr>
              <w:t>88</w:t>
            </w:r>
          </w:p>
        </w:tc>
        <w:tc>
          <w:tcPr>
            <w:tcW w:w="5125" w:type="dxa"/>
            <w:tcBorders>
              <w:top w:val="single" w:sz="4" w:space="0" w:color="auto"/>
              <w:left w:val="single" w:sz="4" w:space="0" w:color="auto"/>
              <w:bottom w:val="single" w:sz="4" w:space="0" w:color="auto"/>
              <w:right w:val="single" w:sz="4" w:space="0" w:color="auto"/>
            </w:tcBorders>
            <w:vAlign w:val="center"/>
          </w:tcPr>
          <w:p w14:paraId="3D42C00C" w14:textId="2AF97448" w:rsidR="00C70BD2" w:rsidRPr="00340533" w:rsidRDefault="00340533" w:rsidP="00C70BD2">
            <w:pPr>
              <w:rPr>
                <w:rFonts w:cstheme="minorHAnsi"/>
                <w:color w:val="000000"/>
                <w:sz w:val="18"/>
                <w:szCs w:val="18"/>
              </w:rPr>
            </w:pPr>
            <w:r w:rsidRPr="00340533">
              <w:rPr>
                <w:rFonts w:cstheme="minorHAnsi"/>
                <w:color w:val="000000"/>
                <w:sz w:val="18"/>
                <w:szCs w:val="18"/>
              </w:rPr>
              <w:t>FLEJE POR ROLLO DE ACERO INOXIDABLE 3/4" DE ANCHO, CALIBRE 22 (ROLLO DE 30.5 MTS) DE CALIDAD IGUAL O SUPERIOR A LA MARCA BANDIT REPARAR Y MTTO. AL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44CE6DC4" w14:textId="4A0EDD6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RLL</w:t>
            </w:r>
          </w:p>
        </w:tc>
        <w:tc>
          <w:tcPr>
            <w:tcW w:w="992" w:type="dxa"/>
            <w:tcBorders>
              <w:top w:val="single" w:sz="4" w:space="0" w:color="auto"/>
              <w:left w:val="single" w:sz="4" w:space="0" w:color="auto"/>
              <w:bottom w:val="single" w:sz="4" w:space="0" w:color="auto"/>
              <w:right w:val="single" w:sz="4" w:space="0" w:color="auto"/>
            </w:tcBorders>
            <w:noWrap/>
            <w:vAlign w:val="center"/>
          </w:tcPr>
          <w:p w14:paraId="3E55D723" w14:textId="413BD6FB" w:rsidR="00C70BD2" w:rsidRPr="00C70BD2" w:rsidRDefault="00C70BD2" w:rsidP="00C70BD2">
            <w:pPr>
              <w:jc w:val="center"/>
              <w:rPr>
                <w:rFonts w:cstheme="minorHAnsi"/>
                <w:color w:val="000000"/>
                <w:sz w:val="18"/>
                <w:szCs w:val="18"/>
              </w:rPr>
            </w:pPr>
            <w:r w:rsidRPr="00C70BD2">
              <w:rPr>
                <w:rFonts w:cstheme="minorHAnsi"/>
                <w:color w:val="000000"/>
                <w:sz w:val="18"/>
                <w:szCs w:val="18"/>
              </w:rPr>
              <w:t>30</w:t>
            </w:r>
          </w:p>
        </w:tc>
        <w:tc>
          <w:tcPr>
            <w:tcW w:w="730" w:type="dxa"/>
            <w:tcBorders>
              <w:top w:val="single" w:sz="4" w:space="0" w:color="auto"/>
              <w:left w:val="single" w:sz="4" w:space="0" w:color="auto"/>
              <w:bottom w:val="single" w:sz="4" w:space="0" w:color="auto"/>
              <w:right w:val="single" w:sz="4" w:space="0" w:color="auto"/>
            </w:tcBorders>
            <w:vAlign w:val="center"/>
          </w:tcPr>
          <w:p w14:paraId="7E2B38DF"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5B31B713"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C7233B1"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1D834BA5" w14:textId="2C16A854" w:rsidR="00C70BD2" w:rsidRPr="00ED26F5" w:rsidRDefault="00C70BD2" w:rsidP="00C70BD2">
            <w:pPr>
              <w:jc w:val="center"/>
              <w:rPr>
                <w:rFonts w:cstheme="minorHAnsi"/>
                <w:color w:val="000000"/>
                <w:sz w:val="18"/>
                <w:szCs w:val="18"/>
              </w:rPr>
            </w:pPr>
            <w:r w:rsidRPr="00ED26F5">
              <w:rPr>
                <w:rFonts w:cstheme="minorHAnsi"/>
                <w:color w:val="000000"/>
                <w:sz w:val="18"/>
                <w:szCs w:val="18"/>
              </w:rPr>
              <w:t>89</w:t>
            </w:r>
          </w:p>
        </w:tc>
        <w:tc>
          <w:tcPr>
            <w:tcW w:w="5125" w:type="dxa"/>
            <w:tcBorders>
              <w:top w:val="single" w:sz="4" w:space="0" w:color="auto"/>
              <w:left w:val="single" w:sz="4" w:space="0" w:color="auto"/>
              <w:bottom w:val="single" w:sz="4" w:space="0" w:color="auto"/>
              <w:right w:val="single" w:sz="4" w:space="0" w:color="auto"/>
            </w:tcBorders>
            <w:vAlign w:val="center"/>
          </w:tcPr>
          <w:p w14:paraId="50F9ACB7" w14:textId="2E14A926" w:rsidR="00C70BD2" w:rsidRPr="00340533" w:rsidRDefault="00340533" w:rsidP="00C70BD2">
            <w:pPr>
              <w:rPr>
                <w:rFonts w:cstheme="minorHAnsi"/>
                <w:color w:val="000000"/>
                <w:sz w:val="18"/>
                <w:szCs w:val="18"/>
              </w:rPr>
            </w:pPr>
            <w:r w:rsidRPr="00340533">
              <w:rPr>
                <w:rFonts w:cstheme="minorHAnsi"/>
                <w:color w:val="000000"/>
                <w:sz w:val="18"/>
                <w:szCs w:val="18"/>
              </w:rPr>
              <w:t>FLEJE POR ROLLO FLEJE 3/4" CALIBRE 22 CAJA CON ROLLO DE 30.8 MTS. ENTREGAR EN DEL. BOCAS</w:t>
            </w:r>
          </w:p>
        </w:tc>
        <w:tc>
          <w:tcPr>
            <w:tcW w:w="992" w:type="dxa"/>
            <w:tcBorders>
              <w:top w:val="single" w:sz="4" w:space="0" w:color="auto"/>
              <w:left w:val="single" w:sz="4" w:space="0" w:color="auto"/>
              <w:bottom w:val="single" w:sz="4" w:space="0" w:color="auto"/>
              <w:right w:val="single" w:sz="4" w:space="0" w:color="auto"/>
            </w:tcBorders>
            <w:noWrap/>
            <w:vAlign w:val="center"/>
          </w:tcPr>
          <w:p w14:paraId="1563D607" w14:textId="14EA32C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RLL</w:t>
            </w:r>
          </w:p>
        </w:tc>
        <w:tc>
          <w:tcPr>
            <w:tcW w:w="992" w:type="dxa"/>
            <w:tcBorders>
              <w:top w:val="single" w:sz="4" w:space="0" w:color="auto"/>
              <w:left w:val="single" w:sz="4" w:space="0" w:color="auto"/>
              <w:bottom w:val="single" w:sz="4" w:space="0" w:color="auto"/>
              <w:right w:val="single" w:sz="4" w:space="0" w:color="auto"/>
            </w:tcBorders>
            <w:noWrap/>
            <w:vAlign w:val="center"/>
          </w:tcPr>
          <w:p w14:paraId="32169373" w14:textId="090E9878" w:rsidR="00C70BD2" w:rsidRPr="00C70BD2" w:rsidRDefault="00C70BD2" w:rsidP="00C70BD2">
            <w:pPr>
              <w:jc w:val="center"/>
              <w:rPr>
                <w:rFonts w:cstheme="minorHAnsi"/>
                <w:color w:val="000000"/>
                <w:sz w:val="18"/>
                <w:szCs w:val="18"/>
              </w:rPr>
            </w:pPr>
            <w:r w:rsidRPr="00C70BD2">
              <w:rPr>
                <w:rFonts w:cstheme="minorHAnsi"/>
                <w:color w:val="000000"/>
                <w:sz w:val="18"/>
                <w:szCs w:val="18"/>
              </w:rPr>
              <w:t>9</w:t>
            </w:r>
          </w:p>
        </w:tc>
        <w:tc>
          <w:tcPr>
            <w:tcW w:w="730" w:type="dxa"/>
            <w:tcBorders>
              <w:top w:val="single" w:sz="4" w:space="0" w:color="auto"/>
              <w:left w:val="single" w:sz="4" w:space="0" w:color="auto"/>
              <w:bottom w:val="single" w:sz="4" w:space="0" w:color="auto"/>
              <w:right w:val="single" w:sz="4" w:space="0" w:color="auto"/>
            </w:tcBorders>
            <w:vAlign w:val="center"/>
          </w:tcPr>
          <w:p w14:paraId="27237281"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5EC7C88"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2D129A4"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435CF50" w14:textId="33B59188" w:rsidR="00C70BD2" w:rsidRPr="00ED26F5" w:rsidRDefault="00C70BD2" w:rsidP="00C70BD2">
            <w:pPr>
              <w:jc w:val="center"/>
              <w:rPr>
                <w:rFonts w:cstheme="minorHAnsi"/>
                <w:color w:val="000000"/>
                <w:sz w:val="18"/>
                <w:szCs w:val="18"/>
              </w:rPr>
            </w:pPr>
            <w:r w:rsidRPr="00ED26F5">
              <w:rPr>
                <w:rFonts w:cstheme="minorHAnsi"/>
                <w:color w:val="000000"/>
                <w:sz w:val="18"/>
                <w:szCs w:val="18"/>
              </w:rPr>
              <w:t>90</w:t>
            </w:r>
          </w:p>
        </w:tc>
        <w:tc>
          <w:tcPr>
            <w:tcW w:w="5125" w:type="dxa"/>
            <w:tcBorders>
              <w:top w:val="single" w:sz="4" w:space="0" w:color="auto"/>
              <w:left w:val="single" w:sz="4" w:space="0" w:color="auto"/>
              <w:bottom w:val="single" w:sz="4" w:space="0" w:color="auto"/>
              <w:right w:val="single" w:sz="4" w:space="0" w:color="auto"/>
            </w:tcBorders>
            <w:vAlign w:val="center"/>
          </w:tcPr>
          <w:p w14:paraId="0F5F0AE1" w14:textId="163A53AC" w:rsidR="00C70BD2" w:rsidRPr="00340533" w:rsidRDefault="00340533" w:rsidP="00C70BD2">
            <w:pPr>
              <w:rPr>
                <w:rFonts w:cstheme="minorHAnsi"/>
                <w:color w:val="000000"/>
                <w:sz w:val="18"/>
                <w:szCs w:val="18"/>
              </w:rPr>
            </w:pPr>
            <w:r w:rsidRPr="00340533">
              <w:rPr>
                <w:rFonts w:cstheme="minorHAnsi"/>
                <w:color w:val="000000"/>
                <w:sz w:val="18"/>
                <w:szCs w:val="18"/>
              </w:rPr>
              <w:t>POLIDUCTO ELÉCTRICO ECOLÓGICO DE 1" NORMAL, DE CALIDAD IGUAL O SUPERIOR A ALVE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4C3112E8" w14:textId="2A9B67BF"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MTS</w:t>
            </w:r>
          </w:p>
        </w:tc>
        <w:tc>
          <w:tcPr>
            <w:tcW w:w="992" w:type="dxa"/>
            <w:tcBorders>
              <w:top w:val="single" w:sz="4" w:space="0" w:color="auto"/>
              <w:left w:val="single" w:sz="4" w:space="0" w:color="auto"/>
              <w:bottom w:val="single" w:sz="4" w:space="0" w:color="auto"/>
              <w:right w:val="single" w:sz="4" w:space="0" w:color="auto"/>
            </w:tcBorders>
            <w:noWrap/>
            <w:vAlign w:val="center"/>
          </w:tcPr>
          <w:p w14:paraId="11AF3ED4" w14:textId="4BF0E553" w:rsidR="00C70BD2" w:rsidRPr="00C70BD2" w:rsidRDefault="00C70BD2" w:rsidP="00C70BD2">
            <w:pPr>
              <w:jc w:val="center"/>
              <w:rPr>
                <w:rFonts w:cstheme="minorHAnsi"/>
                <w:color w:val="000000"/>
                <w:sz w:val="18"/>
                <w:szCs w:val="18"/>
              </w:rPr>
            </w:pPr>
            <w:r w:rsidRPr="00C70BD2">
              <w:rPr>
                <w:rFonts w:cstheme="minorHAnsi"/>
                <w:color w:val="000000"/>
                <w:sz w:val="18"/>
                <w:szCs w:val="18"/>
              </w:rPr>
              <w:t>500</w:t>
            </w:r>
          </w:p>
        </w:tc>
        <w:tc>
          <w:tcPr>
            <w:tcW w:w="730" w:type="dxa"/>
            <w:tcBorders>
              <w:top w:val="single" w:sz="4" w:space="0" w:color="auto"/>
              <w:left w:val="single" w:sz="4" w:space="0" w:color="auto"/>
              <w:bottom w:val="single" w:sz="4" w:space="0" w:color="auto"/>
              <w:right w:val="single" w:sz="4" w:space="0" w:color="auto"/>
            </w:tcBorders>
            <w:vAlign w:val="center"/>
          </w:tcPr>
          <w:p w14:paraId="0B09F7C0"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8724516"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0D1751E"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D3771D0" w14:textId="2D9C6B93" w:rsidR="00C70BD2" w:rsidRPr="00ED26F5" w:rsidRDefault="00C70BD2" w:rsidP="00C70BD2">
            <w:pPr>
              <w:jc w:val="center"/>
              <w:rPr>
                <w:rFonts w:cstheme="minorHAnsi"/>
                <w:color w:val="000000"/>
                <w:sz w:val="18"/>
                <w:szCs w:val="18"/>
              </w:rPr>
            </w:pPr>
            <w:r w:rsidRPr="00ED26F5">
              <w:rPr>
                <w:rFonts w:cstheme="minorHAnsi"/>
                <w:color w:val="000000"/>
                <w:sz w:val="18"/>
                <w:szCs w:val="18"/>
              </w:rPr>
              <w:t>91</w:t>
            </w:r>
          </w:p>
        </w:tc>
        <w:tc>
          <w:tcPr>
            <w:tcW w:w="5125" w:type="dxa"/>
            <w:tcBorders>
              <w:top w:val="single" w:sz="4" w:space="0" w:color="auto"/>
              <w:left w:val="single" w:sz="4" w:space="0" w:color="auto"/>
              <w:bottom w:val="single" w:sz="4" w:space="0" w:color="auto"/>
              <w:right w:val="single" w:sz="4" w:space="0" w:color="auto"/>
            </w:tcBorders>
            <w:vAlign w:val="center"/>
          </w:tcPr>
          <w:p w14:paraId="33160E82" w14:textId="6C860CA1" w:rsidR="00C70BD2" w:rsidRPr="00340533" w:rsidRDefault="00340533" w:rsidP="00C70BD2">
            <w:pPr>
              <w:rPr>
                <w:rFonts w:cstheme="minorHAnsi"/>
                <w:color w:val="000000"/>
                <w:sz w:val="18"/>
                <w:szCs w:val="18"/>
                <w:lang w:val="pt-PT"/>
              </w:rPr>
            </w:pPr>
            <w:r w:rsidRPr="00340533">
              <w:rPr>
                <w:rFonts w:cstheme="minorHAnsi"/>
                <w:color w:val="000000"/>
                <w:sz w:val="18"/>
                <w:szCs w:val="18"/>
                <w:lang w:val="pt-PT"/>
              </w:rPr>
              <w:t xml:space="preserve">CINTA AISLANTE DE VINIL, 19 MM X 18 M </w:t>
            </w:r>
          </w:p>
        </w:tc>
        <w:tc>
          <w:tcPr>
            <w:tcW w:w="992" w:type="dxa"/>
            <w:tcBorders>
              <w:top w:val="single" w:sz="4" w:space="0" w:color="auto"/>
              <w:left w:val="single" w:sz="4" w:space="0" w:color="auto"/>
              <w:bottom w:val="single" w:sz="4" w:space="0" w:color="auto"/>
              <w:right w:val="single" w:sz="4" w:space="0" w:color="auto"/>
            </w:tcBorders>
            <w:noWrap/>
            <w:vAlign w:val="center"/>
          </w:tcPr>
          <w:p w14:paraId="703751D0" w14:textId="5BAC187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154A886F" w14:textId="0A7B3C48" w:rsidR="00C70BD2" w:rsidRPr="00C70BD2" w:rsidRDefault="00C70BD2" w:rsidP="00C70BD2">
            <w:pPr>
              <w:jc w:val="center"/>
              <w:rPr>
                <w:rFonts w:cstheme="minorHAnsi"/>
                <w:color w:val="000000"/>
                <w:sz w:val="18"/>
                <w:szCs w:val="18"/>
              </w:rPr>
            </w:pPr>
            <w:r w:rsidRPr="00C70BD2">
              <w:rPr>
                <w:rFonts w:cstheme="minorHAnsi"/>
                <w:color w:val="000000"/>
                <w:sz w:val="18"/>
                <w:szCs w:val="18"/>
              </w:rPr>
              <w:t>100</w:t>
            </w:r>
          </w:p>
        </w:tc>
        <w:tc>
          <w:tcPr>
            <w:tcW w:w="730" w:type="dxa"/>
            <w:tcBorders>
              <w:top w:val="single" w:sz="4" w:space="0" w:color="auto"/>
              <w:left w:val="single" w:sz="4" w:space="0" w:color="auto"/>
              <w:bottom w:val="single" w:sz="4" w:space="0" w:color="auto"/>
              <w:right w:val="single" w:sz="4" w:space="0" w:color="auto"/>
            </w:tcBorders>
            <w:vAlign w:val="center"/>
          </w:tcPr>
          <w:p w14:paraId="6760C524"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677E679"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79C5C01A"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E86CC7A" w14:textId="4782D44C" w:rsidR="00C70BD2" w:rsidRPr="00ED26F5" w:rsidRDefault="00C70BD2" w:rsidP="00C70BD2">
            <w:pPr>
              <w:jc w:val="center"/>
              <w:rPr>
                <w:rFonts w:cstheme="minorHAnsi"/>
                <w:color w:val="000000"/>
                <w:sz w:val="18"/>
                <w:szCs w:val="18"/>
              </w:rPr>
            </w:pPr>
            <w:r w:rsidRPr="00ED26F5">
              <w:rPr>
                <w:rFonts w:cstheme="minorHAnsi"/>
                <w:color w:val="000000"/>
                <w:sz w:val="18"/>
                <w:szCs w:val="18"/>
              </w:rPr>
              <w:t>92</w:t>
            </w:r>
          </w:p>
        </w:tc>
        <w:tc>
          <w:tcPr>
            <w:tcW w:w="5125" w:type="dxa"/>
            <w:tcBorders>
              <w:top w:val="single" w:sz="4" w:space="0" w:color="auto"/>
              <w:left w:val="single" w:sz="4" w:space="0" w:color="auto"/>
              <w:bottom w:val="single" w:sz="4" w:space="0" w:color="auto"/>
              <w:right w:val="single" w:sz="4" w:space="0" w:color="auto"/>
            </w:tcBorders>
            <w:vAlign w:val="center"/>
          </w:tcPr>
          <w:p w14:paraId="545F3039" w14:textId="15693EB6" w:rsidR="00C70BD2" w:rsidRPr="00340533" w:rsidRDefault="00340533" w:rsidP="00C70BD2">
            <w:pPr>
              <w:rPr>
                <w:rFonts w:cstheme="minorHAnsi"/>
                <w:color w:val="000000"/>
                <w:sz w:val="18"/>
                <w:szCs w:val="18"/>
                <w:lang w:val="pt-PT"/>
              </w:rPr>
            </w:pPr>
            <w:r w:rsidRPr="00340533">
              <w:rPr>
                <w:rFonts w:cstheme="minorHAnsi"/>
                <w:color w:val="000000"/>
                <w:sz w:val="18"/>
                <w:szCs w:val="18"/>
                <w:lang w:val="pt-PT"/>
              </w:rPr>
              <w:t>CINTA DE AISLAR NEGRA IGUAL O SUPERIOR A MARCA TRUPER</w:t>
            </w:r>
          </w:p>
        </w:tc>
        <w:tc>
          <w:tcPr>
            <w:tcW w:w="992" w:type="dxa"/>
            <w:tcBorders>
              <w:top w:val="single" w:sz="4" w:space="0" w:color="auto"/>
              <w:left w:val="single" w:sz="4" w:space="0" w:color="auto"/>
              <w:bottom w:val="single" w:sz="4" w:space="0" w:color="auto"/>
              <w:right w:val="single" w:sz="4" w:space="0" w:color="auto"/>
            </w:tcBorders>
            <w:noWrap/>
            <w:vAlign w:val="center"/>
          </w:tcPr>
          <w:p w14:paraId="62C9D49F" w14:textId="28679B0D"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73EEB066" w14:textId="6B324789" w:rsidR="00C70BD2" w:rsidRPr="00C70BD2" w:rsidRDefault="00C70BD2" w:rsidP="00C70BD2">
            <w:pPr>
              <w:jc w:val="center"/>
              <w:rPr>
                <w:rFonts w:cstheme="minorHAnsi"/>
                <w:color w:val="000000"/>
                <w:sz w:val="18"/>
                <w:szCs w:val="18"/>
              </w:rPr>
            </w:pPr>
            <w:r w:rsidRPr="00C70BD2">
              <w:rPr>
                <w:rFonts w:cstheme="minorHAnsi"/>
                <w:color w:val="000000"/>
                <w:sz w:val="18"/>
                <w:szCs w:val="18"/>
              </w:rPr>
              <w:t>25</w:t>
            </w:r>
          </w:p>
        </w:tc>
        <w:tc>
          <w:tcPr>
            <w:tcW w:w="730" w:type="dxa"/>
            <w:tcBorders>
              <w:top w:val="single" w:sz="4" w:space="0" w:color="auto"/>
              <w:left w:val="single" w:sz="4" w:space="0" w:color="auto"/>
              <w:bottom w:val="single" w:sz="4" w:space="0" w:color="auto"/>
              <w:right w:val="single" w:sz="4" w:space="0" w:color="auto"/>
            </w:tcBorders>
            <w:vAlign w:val="center"/>
          </w:tcPr>
          <w:p w14:paraId="26F234B0"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4DC12B0"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B79CF68"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3267A14E" w14:textId="7DB5210B" w:rsidR="00C70BD2" w:rsidRPr="00ED26F5" w:rsidRDefault="00C70BD2" w:rsidP="00C70BD2">
            <w:pPr>
              <w:jc w:val="center"/>
              <w:rPr>
                <w:rFonts w:cstheme="minorHAnsi"/>
                <w:color w:val="000000"/>
                <w:sz w:val="18"/>
                <w:szCs w:val="18"/>
              </w:rPr>
            </w:pPr>
            <w:r w:rsidRPr="00ED26F5">
              <w:rPr>
                <w:rFonts w:cstheme="minorHAnsi"/>
                <w:color w:val="000000"/>
                <w:sz w:val="18"/>
                <w:szCs w:val="18"/>
              </w:rPr>
              <w:t>93</w:t>
            </w:r>
          </w:p>
        </w:tc>
        <w:tc>
          <w:tcPr>
            <w:tcW w:w="5125" w:type="dxa"/>
            <w:tcBorders>
              <w:top w:val="single" w:sz="4" w:space="0" w:color="auto"/>
              <w:left w:val="single" w:sz="4" w:space="0" w:color="auto"/>
              <w:bottom w:val="single" w:sz="4" w:space="0" w:color="auto"/>
              <w:right w:val="single" w:sz="4" w:space="0" w:color="auto"/>
            </w:tcBorders>
            <w:vAlign w:val="center"/>
          </w:tcPr>
          <w:p w14:paraId="4CA3EA8D" w14:textId="6299DEE3" w:rsidR="00C70BD2" w:rsidRPr="00340533" w:rsidRDefault="00340533" w:rsidP="00C70BD2">
            <w:pPr>
              <w:rPr>
                <w:rFonts w:cstheme="minorHAnsi"/>
                <w:color w:val="000000"/>
                <w:sz w:val="18"/>
                <w:szCs w:val="18"/>
              </w:rPr>
            </w:pPr>
            <w:r w:rsidRPr="00340533">
              <w:rPr>
                <w:rFonts w:cstheme="minorHAnsi"/>
                <w:color w:val="000000"/>
                <w:sz w:val="18"/>
                <w:szCs w:val="18"/>
              </w:rPr>
              <w:t xml:space="preserve"> LUMINARIA SISTEMA SOLAR AUTÓNOMO TIPO ALL IN TWO PARA ILUMINACIÓN TIPO ISLA. CONFIGURACIÓN, CON PANEL SOLAR INDEPENDIENTE DE LA LUMINARIA, PERMITIENDO ORIENTAR EL PANEL DE MANERA INDEPENDIENTE PARA OPTIMIZAR LA CAPTACIÓN. INCLUYE LUMINARIA PARA VIALIDAD MODELO T88S06, CON TCC 5,000 K, IRC 70 Y EFICACIA</w:t>
            </w:r>
            <w:r w:rsidR="0037298F">
              <w:rPr>
                <w:rFonts w:cstheme="minorHAnsi"/>
                <w:color w:val="000000"/>
                <w:sz w:val="18"/>
                <w:szCs w:val="18"/>
              </w:rPr>
              <w:t xml:space="preserve"> </w:t>
            </w:r>
            <w:r w:rsidRPr="00340533">
              <w:rPr>
                <w:rFonts w:cstheme="minorHAnsi"/>
                <w:color w:val="000000"/>
                <w:sz w:val="18"/>
                <w:szCs w:val="18"/>
              </w:rPr>
              <w:t>200 LM/W. INTEGRA PANEL SOLAR DE 120 W Y BATERÍA LIFEPO4 (LITIO FERROFOSFATO) DE 6.4 V @ 102 AH, PARA 12</w:t>
            </w:r>
            <w:r w:rsidR="0037298F">
              <w:rPr>
                <w:rFonts w:cstheme="minorHAnsi"/>
                <w:color w:val="000000"/>
                <w:sz w:val="18"/>
                <w:szCs w:val="18"/>
              </w:rPr>
              <w:t xml:space="preserve"> </w:t>
            </w:r>
            <w:r w:rsidRPr="00340533">
              <w:rPr>
                <w:rFonts w:cstheme="minorHAnsi"/>
                <w:color w:val="000000"/>
                <w:sz w:val="18"/>
                <w:szCs w:val="18"/>
              </w:rPr>
              <w:t xml:space="preserve">HORAS DE OPERACIÓN NOCTURNA. FLUJOS </w:t>
            </w:r>
            <w:r w:rsidRPr="00340533">
              <w:rPr>
                <w:rFonts w:cstheme="minorHAnsi"/>
                <w:color w:val="000000"/>
                <w:sz w:val="18"/>
                <w:szCs w:val="18"/>
              </w:rPr>
              <w:lastRenderedPageBreak/>
              <w:t>DEL SISTEMA: FLUJO LUMINOSO MÁXIMO (PICO) 16,000 LM; FLUJO NOMINAL</w:t>
            </w:r>
            <w:r w:rsidR="00D115BD">
              <w:rPr>
                <w:rFonts w:cstheme="minorHAnsi"/>
                <w:color w:val="000000"/>
                <w:sz w:val="18"/>
                <w:szCs w:val="18"/>
              </w:rPr>
              <w:t xml:space="preserve"> </w:t>
            </w:r>
            <w:r w:rsidRPr="00340533">
              <w:rPr>
                <w:rFonts w:cstheme="minorHAnsi"/>
                <w:color w:val="000000"/>
                <w:sz w:val="18"/>
                <w:szCs w:val="18"/>
              </w:rPr>
              <w:t>SOSTENIDO DURANTE 12 HORAS EN CONDICIONES ÓPTIMAS 7,964 LM; FLUJO NOMINAL SOSTENIDO DURANTE 12 HORAS EN</w:t>
            </w:r>
            <w:r w:rsidR="00D115BD">
              <w:rPr>
                <w:rFonts w:cstheme="minorHAnsi"/>
                <w:color w:val="000000"/>
                <w:sz w:val="18"/>
                <w:szCs w:val="18"/>
              </w:rPr>
              <w:t xml:space="preserve"> </w:t>
            </w:r>
            <w:r w:rsidRPr="00340533">
              <w:rPr>
                <w:rFonts w:cstheme="minorHAnsi"/>
                <w:color w:val="000000"/>
                <w:sz w:val="18"/>
                <w:szCs w:val="18"/>
              </w:rPr>
              <w:t>CONDICIONES NORMALES 7,194 LM. EL SISTEMA PERMITE PROGRAMACIÓN HORARIA DE NIVELES DE FLUJO (ATENUACIÓN). EL</w:t>
            </w:r>
            <w:r w:rsidR="00D115BD">
              <w:rPr>
                <w:rFonts w:cstheme="minorHAnsi"/>
                <w:color w:val="000000"/>
                <w:sz w:val="18"/>
                <w:szCs w:val="18"/>
              </w:rPr>
              <w:t xml:space="preserve"> </w:t>
            </w:r>
            <w:r w:rsidRPr="00340533">
              <w:rPr>
                <w:rFonts w:cstheme="minorHAnsi"/>
                <w:color w:val="000000"/>
                <w:sz w:val="18"/>
                <w:szCs w:val="18"/>
              </w:rPr>
              <w:t>CONJUNTO ÓPTICO DE LA LUMINARIA CUENTA CON IP68 (PROTECCIÓN CONTRA POLVO Y ENTRADA DE AGUA, INCLUSO BAJO</w:t>
            </w:r>
            <w:r w:rsidR="00D115BD">
              <w:rPr>
                <w:rFonts w:cstheme="minorHAnsi"/>
                <w:color w:val="000000"/>
                <w:sz w:val="18"/>
                <w:szCs w:val="18"/>
              </w:rPr>
              <w:t xml:space="preserve"> </w:t>
            </w:r>
            <w:r w:rsidRPr="00340533">
              <w:rPr>
                <w:rFonts w:cstheme="minorHAnsi"/>
                <w:color w:val="000000"/>
                <w:sz w:val="18"/>
                <w:szCs w:val="18"/>
              </w:rPr>
              <w:t xml:space="preserve">INMERSIÓN) E IK10 (RESISTENCIA A </w:t>
            </w:r>
            <w:r w:rsidR="00D115BD">
              <w:rPr>
                <w:rFonts w:cstheme="minorHAnsi"/>
                <w:color w:val="000000"/>
                <w:sz w:val="18"/>
                <w:szCs w:val="18"/>
              </w:rPr>
              <w:t>I</w:t>
            </w:r>
            <w:r w:rsidRPr="00340533">
              <w:rPr>
                <w:rFonts w:cstheme="minorHAnsi"/>
                <w:color w:val="000000"/>
                <w:sz w:val="18"/>
                <w:szCs w:val="18"/>
              </w:rPr>
              <w:t>MPACTOS/VANDALISMO). INCLUYE SISTEMA DE RESGUARDO DE COMPONENTES IP66</w:t>
            </w:r>
            <w:r w:rsidR="00D115BD">
              <w:rPr>
                <w:rFonts w:cstheme="minorHAnsi"/>
                <w:color w:val="000000"/>
                <w:sz w:val="18"/>
                <w:szCs w:val="18"/>
              </w:rPr>
              <w:t xml:space="preserve">, </w:t>
            </w:r>
            <w:r w:rsidRPr="00340533">
              <w:rPr>
                <w:rFonts w:cstheme="minorHAnsi"/>
                <w:color w:val="000000"/>
                <w:sz w:val="18"/>
                <w:szCs w:val="18"/>
              </w:rPr>
              <w:t>SELLADO, LIBRE DE MANTENIMIENTO, REEMPLAZABLE Y DE FÁCIL INSTALACIÓN. EL EQUIPO QUEDA PREPARADO Y COMPATIBLE</w:t>
            </w:r>
            <w:r w:rsidR="00D115BD">
              <w:rPr>
                <w:rFonts w:cstheme="minorHAnsi"/>
                <w:color w:val="000000"/>
                <w:sz w:val="18"/>
                <w:szCs w:val="18"/>
              </w:rPr>
              <w:t xml:space="preserve"> </w:t>
            </w:r>
            <w:r w:rsidRPr="00340533">
              <w:rPr>
                <w:rFonts w:cstheme="minorHAnsi"/>
                <w:color w:val="000000"/>
                <w:sz w:val="18"/>
                <w:szCs w:val="18"/>
              </w:rPr>
              <w:t>PARA INTEGRAR TELEGESTIÓN, PERMITIENDO AÑADIR POSTERIORMENTE UN MÓDULO DE COMUNICACIONES PARA SUPERVISIÓN Y CONTROL REMOTO (ENCENDIDO/APAGADO, PROGRAMACIÓN Y ATENUACIÓN). DIMENSIONES: 1110 MM LARGO × 620 MM ANCHO × 250 MM ALTO. PESO: 28.4 KG. MARCA DE CERTIFICACIÓN "HECHO EN MÉXICO". INCLUYE POSTE CÓNICO DE 4 METROS DE ALTURA COLOR BLANCO Y ANCLA METÁLICA PARA SOPORTE DE POSTE. REPARAR Y MTTO. ALUMBRADO PÚBLICO</w:t>
            </w:r>
            <w:r w:rsidR="00D115BD">
              <w:rPr>
                <w:rFonts w:cstheme="min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476A0C6C" w14:textId="715836B5"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lastRenderedPageBreak/>
              <w:t>KIT</w:t>
            </w:r>
          </w:p>
        </w:tc>
        <w:tc>
          <w:tcPr>
            <w:tcW w:w="992" w:type="dxa"/>
            <w:tcBorders>
              <w:top w:val="single" w:sz="4" w:space="0" w:color="auto"/>
              <w:left w:val="single" w:sz="4" w:space="0" w:color="auto"/>
              <w:bottom w:val="single" w:sz="4" w:space="0" w:color="auto"/>
              <w:right w:val="single" w:sz="4" w:space="0" w:color="auto"/>
            </w:tcBorders>
            <w:noWrap/>
            <w:vAlign w:val="center"/>
          </w:tcPr>
          <w:p w14:paraId="4A6B65F9" w14:textId="30BC7E50" w:rsidR="00C70BD2" w:rsidRPr="00C70BD2" w:rsidRDefault="00C70BD2" w:rsidP="00C70BD2">
            <w:pPr>
              <w:jc w:val="center"/>
              <w:rPr>
                <w:rFonts w:cstheme="minorHAnsi"/>
                <w:color w:val="000000"/>
                <w:sz w:val="18"/>
                <w:szCs w:val="18"/>
              </w:rPr>
            </w:pPr>
            <w:r w:rsidRPr="00C70BD2">
              <w:rPr>
                <w:rFonts w:cstheme="minorHAnsi"/>
                <w:color w:val="000000"/>
                <w:sz w:val="18"/>
                <w:szCs w:val="18"/>
              </w:rPr>
              <w:t>50</w:t>
            </w:r>
          </w:p>
        </w:tc>
        <w:tc>
          <w:tcPr>
            <w:tcW w:w="730" w:type="dxa"/>
            <w:tcBorders>
              <w:top w:val="single" w:sz="4" w:space="0" w:color="auto"/>
              <w:left w:val="single" w:sz="4" w:space="0" w:color="auto"/>
              <w:bottom w:val="single" w:sz="4" w:space="0" w:color="auto"/>
              <w:right w:val="single" w:sz="4" w:space="0" w:color="auto"/>
            </w:tcBorders>
            <w:vAlign w:val="center"/>
          </w:tcPr>
          <w:p w14:paraId="1533DA06"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13FE67C"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2851A73C"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B1690A3" w14:textId="5C1F0093" w:rsidR="00C70BD2" w:rsidRPr="00ED26F5" w:rsidRDefault="00C70BD2" w:rsidP="00C70BD2">
            <w:pPr>
              <w:jc w:val="center"/>
              <w:rPr>
                <w:rFonts w:cstheme="minorHAnsi"/>
                <w:color w:val="000000"/>
                <w:sz w:val="18"/>
                <w:szCs w:val="18"/>
              </w:rPr>
            </w:pPr>
            <w:r w:rsidRPr="00ED26F5">
              <w:rPr>
                <w:rFonts w:cstheme="minorHAnsi"/>
                <w:color w:val="000000"/>
                <w:sz w:val="18"/>
                <w:szCs w:val="18"/>
              </w:rPr>
              <w:t>94</w:t>
            </w:r>
          </w:p>
        </w:tc>
        <w:tc>
          <w:tcPr>
            <w:tcW w:w="5125" w:type="dxa"/>
            <w:tcBorders>
              <w:top w:val="single" w:sz="4" w:space="0" w:color="auto"/>
              <w:left w:val="single" w:sz="4" w:space="0" w:color="auto"/>
              <w:bottom w:val="single" w:sz="4" w:space="0" w:color="auto"/>
              <w:right w:val="single" w:sz="4" w:space="0" w:color="auto"/>
            </w:tcBorders>
            <w:vAlign w:val="center"/>
          </w:tcPr>
          <w:p w14:paraId="0BB7A9FA" w14:textId="313FF757" w:rsidR="00C70BD2" w:rsidRPr="00340533" w:rsidRDefault="00340533" w:rsidP="00C70BD2">
            <w:pPr>
              <w:rPr>
                <w:rFonts w:cstheme="minorHAnsi"/>
                <w:color w:val="000000"/>
                <w:sz w:val="18"/>
                <w:szCs w:val="18"/>
                <w:lang w:val="es-MX"/>
              </w:rPr>
            </w:pPr>
            <w:r w:rsidRPr="00340533">
              <w:rPr>
                <w:rFonts w:cstheme="minorHAnsi"/>
                <w:color w:val="000000"/>
                <w:sz w:val="18"/>
                <w:szCs w:val="18"/>
              </w:rPr>
              <w:t>HEBILLA PARA FLEJE HEBILLA DE ACERO INOXIDABLE 3/4" CAJA CON 100 PIEZAS, CALIDAD IGUAL O SUPERIOR A BAND IT REPARAR Y MTTO. ALUMBRADO PÚBLICO</w:t>
            </w:r>
          </w:p>
        </w:tc>
        <w:tc>
          <w:tcPr>
            <w:tcW w:w="992" w:type="dxa"/>
            <w:tcBorders>
              <w:top w:val="single" w:sz="4" w:space="0" w:color="auto"/>
              <w:left w:val="single" w:sz="4" w:space="0" w:color="auto"/>
              <w:bottom w:val="single" w:sz="4" w:space="0" w:color="auto"/>
              <w:right w:val="single" w:sz="4" w:space="0" w:color="auto"/>
            </w:tcBorders>
            <w:noWrap/>
            <w:vAlign w:val="center"/>
          </w:tcPr>
          <w:p w14:paraId="20009511" w14:textId="48289FA8"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CJA</w:t>
            </w:r>
          </w:p>
        </w:tc>
        <w:tc>
          <w:tcPr>
            <w:tcW w:w="992" w:type="dxa"/>
            <w:tcBorders>
              <w:top w:val="single" w:sz="4" w:space="0" w:color="auto"/>
              <w:left w:val="single" w:sz="4" w:space="0" w:color="auto"/>
              <w:bottom w:val="single" w:sz="4" w:space="0" w:color="auto"/>
              <w:right w:val="single" w:sz="4" w:space="0" w:color="auto"/>
            </w:tcBorders>
            <w:noWrap/>
            <w:vAlign w:val="center"/>
          </w:tcPr>
          <w:p w14:paraId="51637E53" w14:textId="0D7206F9" w:rsidR="00C70BD2" w:rsidRPr="00C70BD2" w:rsidRDefault="00C70BD2" w:rsidP="00C70BD2">
            <w:pPr>
              <w:jc w:val="center"/>
              <w:rPr>
                <w:rFonts w:cstheme="minorHAnsi"/>
                <w:color w:val="000000"/>
                <w:sz w:val="18"/>
                <w:szCs w:val="18"/>
              </w:rPr>
            </w:pPr>
            <w:r w:rsidRPr="00C70BD2">
              <w:rPr>
                <w:rFonts w:cstheme="minorHAnsi"/>
                <w:color w:val="000000"/>
                <w:sz w:val="18"/>
                <w:szCs w:val="18"/>
              </w:rPr>
              <w:t>10</w:t>
            </w:r>
          </w:p>
        </w:tc>
        <w:tc>
          <w:tcPr>
            <w:tcW w:w="730" w:type="dxa"/>
            <w:tcBorders>
              <w:top w:val="single" w:sz="4" w:space="0" w:color="auto"/>
              <w:left w:val="single" w:sz="4" w:space="0" w:color="auto"/>
              <w:bottom w:val="single" w:sz="4" w:space="0" w:color="auto"/>
              <w:right w:val="single" w:sz="4" w:space="0" w:color="auto"/>
            </w:tcBorders>
            <w:vAlign w:val="center"/>
          </w:tcPr>
          <w:p w14:paraId="70F20520"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FBB87B3"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45C9CFB0"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F896E07" w14:textId="697ACF09" w:rsidR="00C70BD2" w:rsidRPr="00ED26F5" w:rsidRDefault="00C70BD2" w:rsidP="00C70BD2">
            <w:pPr>
              <w:jc w:val="center"/>
              <w:rPr>
                <w:rFonts w:cstheme="minorHAnsi"/>
                <w:color w:val="000000"/>
                <w:sz w:val="18"/>
                <w:szCs w:val="18"/>
              </w:rPr>
            </w:pPr>
            <w:r w:rsidRPr="00ED26F5">
              <w:rPr>
                <w:rFonts w:cstheme="minorHAnsi"/>
                <w:color w:val="000000"/>
                <w:sz w:val="18"/>
                <w:szCs w:val="18"/>
              </w:rPr>
              <w:t>95</w:t>
            </w:r>
          </w:p>
        </w:tc>
        <w:tc>
          <w:tcPr>
            <w:tcW w:w="5125" w:type="dxa"/>
            <w:tcBorders>
              <w:top w:val="single" w:sz="4" w:space="0" w:color="auto"/>
              <w:left w:val="single" w:sz="4" w:space="0" w:color="auto"/>
              <w:bottom w:val="single" w:sz="4" w:space="0" w:color="auto"/>
              <w:right w:val="single" w:sz="4" w:space="0" w:color="auto"/>
            </w:tcBorders>
            <w:vAlign w:val="center"/>
          </w:tcPr>
          <w:p w14:paraId="364EFC74" w14:textId="4E909613" w:rsidR="00C70BD2" w:rsidRPr="00340533" w:rsidRDefault="00340533" w:rsidP="00C70BD2">
            <w:pPr>
              <w:rPr>
                <w:rFonts w:cstheme="minorHAnsi"/>
                <w:color w:val="000000"/>
                <w:sz w:val="18"/>
                <w:szCs w:val="18"/>
                <w:lang w:val="es-MX"/>
              </w:rPr>
            </w:pPr>
            <w:r w:rsidRPr="00340533">
              <w:rPr>
                <w:rFonts w:cstheme="minorHAnsi"/>
                <w:color w:val="000000"/>
                <w:sz w:val="18"/>
                <w:szCs w:val="18"/>
              </w:rPr>
              <w:t>CABLE THW CAL. 14 EN COLOR NEGRO (EN CAJAS DE 100 METROS) PARA INSTALAR LUMINARIAS EN CENTRO HISTÓRICO</w:t>
            </w:r>
          </w:p>
        </w:tc>
        <w:tc>
          <w:tcPr>
            <w:tcW w:w="992" w:type="dxa"/>
            <w:tcBorders>
              <w:top w:val="single" w:sz="4" w:space="0" w:color="auto"/>
              <w:left w:val="single" w:sz="4" w:space="0" w:color="auto"/>
              <w:bottom w:val="single" w:sz="4" w:space="0" w:color="auto"/>
              <w:right w:val="single" w:sz="4" w:space="0" w:color="auto"/>
            </w:tcBorders>
            <w:noWrap/>
            <w:vAlign w:val="center"/>
          </w:tcPr>
          <w:p w14:paraId="0F37B5ED" w14:textId="10EE3D3B"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674AF905" w14:textId="213DDE6D" w:rsidR="00C70BD2" w:rsidRPr="00C70BD2" w:rsidRDefault="00C70BD2" w:rsidP="00C70BD2">
            <w:pPr>
              <w:jc w:val="center"/>
              <w:rPr>
                <w:rFonts w:cstheme="minorHAnsi"/>
                <w:color w:val="000000"/>
                <w:sz w:val="18"/>
                <w:szCs w:val="18"/>
              </w:rPr>
            </w:pPr>
            <w:r w:rsidRPr="00C70BD2">
              <w:rPr>
                <w:rFonts w:cstheme="minorHAnsi"/>
                <w:color w:val="000000"/>
                <w:sz w:val="18"/>
                <w:szCs w:val="18"/>
              </w:rPr>
              <w:t>6,000</w:t>
            </w:r>
          </w:p>
        </w:tc>
        <w:tc>
          <w:tcPr>
            <w:tcW w:w="730" w:type="dxa"/>
            <w:tcBorders>
              <w:top w:val="single" w:sz="4" w:space="0" w:color="auto"/>
              <w:left w:val="single" w:sz="4" w:space="0" w:color="auto"/>
              <w:bottom w:val="single" w:sz="4" w:space="0" w:color="auto"/>
              <w:right w:val="single" w:sz="4" w:space="0" w:color="auto"/>
            </w:tcBorders>
            <w:vAlign w:val="center"/>
          </w:tcPr>
          <w:p w14:paraId="4240304C"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389BAA3"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041D9022"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FDD6677" w14:textId="631125FD" w:rsidR="00C70BD2" w:rsidRPr="00ED26F5" w:rsidRDefault="00C70BD2" w:rsidP="00C70BD2">
            <w:pPr>
              <w:jc w:val="center"/>
              <w:rPr>
                <w:rFonts w:cstheme="minorHAnsi"/>
                <w:color w:val="000000"/>
                <w:sz w:val="18"/>
                <w:szCs w:val="18"/>
              </w:rPr>
            </w:pPr>
            <w:r w:rsidRPr="00ED26F5">
              <w:rPr>
                <w:rFonts w:cstheme="minorHAnsi"/>
                <w:color w:val="000000"/>
                <w:sz w:val="18"/>
                <w:szCs w:val="18"/>
              </w:rPr>
              <w:t>96</w:t>
            </w:r>
          </w:p>
        </w:tc>
        <w:tc>
          <w:tcPr>
            <w:tcW w:w="5125" w:type="dxa"/>
            <w:tcBorders>
              <w:top w:val="single" w:sz="4" w:space="0" w:color="auto"/>
              <w:left w:val="single" w:sz="4" w:space="0" w:color="auto"/>
              <w:bottom w:val="single" w:sz="4" w:space="0" w:color="auto"/>
              <w:right w:val="single" w:sz="4" w:space="0" w:color="auto"/>
            </w:tcBorders>
            <w:vAlign w:val="center"/>
          </w:tcPr>
          <w:p w14:paraId="4BB0D186" w14:textId="3359DAB1" w:rsidR="00C70BD2" w:rsidRPr="00340533" w:rsidRDefault="00340533" w:rsidP="00C70BD2">
            <w:pPr>
              <w:rPr>
                <w:rFonts w:cstheme="minorHAnsi"/>
                <w:color w:val="000000"/>
                <w:sz w:val="18"/>
                <w:szCs w:val="18"/>
              </w:rPr>
            </w:pPr>
            <w:r w:rsidRPr="00340533">
              <w:rPr>
                <w:rFonts w:cstheme="minorHAnsi"/>
                <w:color w:val="000000"/>
                <w:sz w:val="18"/>
                <w:szCs w:val="18"/>
              </w:rPr>
              <w:t xml:space="preserve">CABLE THW CAL. 12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PARA INSTALACIÓN DE LUMINARIAS EN CENTRO HISTÓRICO</w:t>
            </w:r>
          </w:p>
        </w:tc>
        <w:tc>
          <w:tcPr>
            <w:tcW w:w="992" w:type="dxa"/>
            <w:tcBorders>
              <w:top w:val="single" w:sz="4" w:space="0" w:color="auto"/>
              <w:left w:val="single" w:sz="4" w:space="0" w:color="auto"/>
              <w:bottom w:val="single" w:sz="4" w:space="0" w:color="auto"/>
              <w:right w:val="single" w:sz="4" w:space="0" w:color="auto"/>
            </w:tcBorders>
            <w:noWrap/>
            <w:vAlign w:val="center"/>
          </w:tcPr>
          <w:p w14:paraId="5962E9E7" w14:textId="1AD02FF6"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42B43628" w14:textId="31114809" w:rsidR="00C70BD2" w:rsidRPr="00C70BD2" w:rsidRDefault="00C70BD2" w:rsidP="00C70BD2">
            <w:pPr>
              <w:jc w:val="center"/>
              <w:rPr>
                <w:rFonts w:cstheme="minorHAnsi"/>
                <w:color w:val="000000"/>
                <w:sz w:val="18"/>
                <w:szCs w:val="18"/>
              </w:rPr>
            </w:pPr>
            <w:r w:rsidRPr="00C70BD2">
              <w:rPr>
                <w:rFonts w:cstheme="minorHAnsi"/>
                <w:color w:val="000000"/>
                <w:sz w:val="18"/>
                <w:szCs w:val="18"/>
              </w:rPr>
              <w:t>10,000</w:t>
            </w:r>
          </w:p>
        </w:tc>
        <w:tc>
          <w:tcPr>
            <w:tcW w:w="730" w:type="dxa"/>
            <w:tcBorders>
              <w:top w:val="single" w:sz="4" w:space="0" w:color="auto"/>
              <w:left w:val="single" w:sz="4" w:space="0" w:color="auto"/>
              <w:bottom w:val="single" w:sz="4" w:space="0" w:color="auto"/>
              <w:right w:val="single" w:sz="4" w:space="0" w:color="auto"/>
            </w:tcBorders>
            <w:vAlign w:val="center"/>
          </w:tcPr>
          <w:p w14:paraId="168E844F"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08285C3" w14:textId="77777777" w:rsidR="00C70BD2" w:rsidRPr="00ED26F5" w:rsidRDefault="00C70BD2" w:rsidP="00C70BD2">
            <w:pPr>
              <w:jc w:val="center"/>
              <w:rPr>
                <w:rFonts w:eastAsia="Times New Roman" w:cstheme="minorHAnsi"/>
                <w:color w:val="000000"/>
                <w:sz w:val="18"/>
                <w:szCs w:val="18"/>
                <w:lang w:val="es-MX" w:eastAsia="es-MX"/>
              </w:rPr>
            </w:pPr>
          </w:p>
          <w:p w14:paraId="74769420"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5D2BB32B"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06D66998" w14:textId="02FB5C3E" w:rsidR="00C70BD2" w:rsidRPr="00ED26F5" w:rsidRDefault="00C70BD2" w:rsidP="00C70BD2">
            <w:pPr>
              <w:jc w:val="center"/>
              <w:rPr>
                <w:rFonts w:cstheme="minorHAnsi"/>
                <w:color w:val="000000"/>
                <w:sz w:val="18"/>
                <w:szCs w:val="18"/>
              </w:rPr>
            </w:pPr>
            <w:r w:rsidRPr="00ED26F5">
              <w:rPr>
                <w:rFonts w:cstheme="minorHAnsi"/>
                <w:color w:val="000000"/>
                <w:sz w:val="18"/>
                <w:szCs w:val="18"/>
              </w:rPr>
              <w:t>97</w:t>
            </w:r>
          </w:p>
        </w:tc>
        <w:tc>
          <w:tcPr>
            <w:tcW w:w="5125" w:type="dxa"/>
            <w:tcBorders>
              <w:top w:val="single" w:sz="4" w:space="0" w:color="auto"/>
              <w:left w:val="single" w:sz="4" w:space="0" w:color="auto"/>
              <w:bottom w:val="single" w:sz="4" w:space="0" w:color="auto"/>
              <w:right w:val="single" w:sz="4" w:space="0" w:color="auto"/>
            </w:tcBorders>
            <w:vAlign w:val="center"/>
          </w:tcPr>
          <w:p w14:paraId="6A9D9F3E" w14:textId="3025111F" w:rsidR="00C70BD2" w:rsidRPr="00340533" w:rsidRDefault="00340533" w:rsidP="00C70BD2">
            <w:pPr>
              <w:rPr>
                <w:rFonts w:cstheme="minorHAnsi"/>
                <w:color w:val="000000"/>
                <w:sz w:val="18"/>
                <w:szCs w:val="18"/>
              </w:rPr>
            </w:pPr>
            <w:r w:rsidRPr="00340533">
              <w:rPr>
                <w:rFonts w:cstheme="minorHAnsi"/>
                <w:color w:val="000000"/>
                <w:sz w:val="18"/>
                <w:szCs w:val="18"/>
              </w:rPr>
              <w:t xml:space="preserve">CABLE THW CAL. 10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PARA INSTALAR LUMINARIAS EN CENTRO HISTÓRICO</w:t>
            </w:r>
          </w:p>
        </w:tc>
        <w:tc>
          <w:tcPr>
            <w:tcW w:w="992" w:type="dxa"/>
            <w:tcBorders>
              <w:top w:val="single" w:sz="4" w:space="0" w:color="auto"/>
              <w:left w:val="single" w:sz="4" w:space="0" w:color="auto"/>
              <w:bottom w:val="single" w:sz="4" w:space="0" w:color="auto"/>
              <w:right w:val="single" w:sz="4" w:space="0" w:color="auto"/>
            </w:tcBorders>
            <w:noWrap/>
            <w:vAlign w:val="center"/>
          </w:tcPr>
          <w:p w14:paraId="3BF3021D" w14:textId="7172D5E6"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74A4DE49" w14:textId="0BD507AE" w:rsidR="00C70BD2" w:rsidRPr="00C70BD2" w:rsidRDefault="00EF19E6" w:rsidP="00C70BD2">
            <w:pPr>
              <w:jc w:val="center"/>
              <w:rPr>
                <w:rFonts w:cstheme="minorHAnsi"/>
                <w:color w:val="000000"/>
                <w:sz w:val="18"/>
                <w:szCs w:val="18"/>
              </w:rPr>
            </w:pPr>
            <w:r>
              <w:rPr>
                <w:rFonts w:cstheme="minorHAnsi"/>
                <w:color w:val="000000"/>
                <w:sz w:val="18"/>
                <w:szCs w:val="18"/>
              </w:rPr>
              <w:t>10</w:t>
            </w:r>
            <w:r w:rsidR="00C70BD2" w:rsidRPr="00C70BD2">
              <w:rPr>
                <w:rFonts w:cstheme="minorHAnsi"/>
                <w:color w:val="000000"/>
                <w:sz w:val="18"/>
                <w:szCs w:val="18"/>
              </w:rPr>
              <w:t>,</w:t>
            </w:r>
            <w:r>
              <w:rPr>
                <w:rFonts w:cstheme="minorHAnsi"/>
                <w:color w:val="000000"/>
                <w:sz w:val="18"/>
                <w:szCs w:val="18"/>
              </w:rPr>
              <w:t>0</w:t>
            </w:r>
            <w:r w:rsidR="00C70BD2" w:rsidRPr="00C70BD2">
              <w:rPr>
                <w:rFonts w:cstheme="minorHAnsi"/>
                <w:color w:val="000000"/>
                <w:sz w:val="18"/>
                <w:szCs w:val="18"/>
              </w:rPr>
              <w:t>00</w:t>
            </w:r>
          </w:p>
        </w:tc>
        <w:tc>
          <w:tcPr>
            <w:tcW w:w="730" w:type="dxa"/>
            <w:tcBorders>
              <w:top w:val="single" w:sz="4" w:space="0" w:color="auto"/>
              <w:left w:val="single" w:sz="4" w:space="0" w:color="auto"/>
              <w:bottom w:val="single" w:sz="4" w:space="0" w:color="auto"/>
              <w:right w:val="single" w:sz="4" w:space="0" w:color="auto"/>
            </w:tcBorders>
            <w:vAlign w:val="center"/>
          </w:tcPr>
          <w:p w14:paraId="73F088DB"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6DBF40F4"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68921DE6"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09EBC66" w14:textId="12FE8E99" w:rsidR="00C70BD2" w:rsidRPr="00ED26F5" w:rsidRDefault="00C70BD2" w:rsidP="00C70BD2">
            <w:pPr>
              <w:jc w:val="center"/>
              <w:rPr>
                <w:rFonts w:cstheme="minorHAnsi"/>
                <w:color w:val="000000"/>
                <w:sz w:val="18"/>
                <w:szCs w:val="18"/>
              </w:rPr>
            </w:pPr>
            <w:r w:rsidRPr="00ED26F5">
              <w:rPr>
                <w:rFonts w:cstheme="minorHAnsi"/>
                <w:color w:val="000000"/>
                <w:sz w:val="18"/>
                <w:szCs w:val="18"/>
              </w:rPr>
              <w:t>98</w:t>
            </w:r>
          </w:p>
        </w:tc>
        <w:tc>
          <w:tcPr>
            <w:tcW w:w="5125" w:type="dxa"/>
            <w:tcBorders>
              <w:top w:val="single" w:sz="4" w:space="0" w:color="auto"/>
              <w:left w:val="single" w:sz="4" w:space="0" w:color="auto"/>
              <w:bottom w:val="single" w:sz="4" w:space="0" w:color="auto"/>
              <w:right w:val="single" w:sz="4" w:space="0" w:color="auto"/>
            </w:tcBorders>
            <w:vAlign w:val="center"/>
          </w:tcPr>
          <w:p w14:paraId="74AE7735" w14:textId="74E3E870" w:rsidR="00C70BD2" w:rsidRPr="00340533" w:rsidRDefault="00340533" w:rsidP="00C70BD2">
            <w:pPr>
              <w:rPr>
                <w:rFonts w:cstheme="minorHAnsi"/>
                <w:color w:val="000000"/>
                <w:sz w:val="18"/>
                <w:szCs w:val="18"/>
              </w:rPr>
            </w:pPr>
            <w:r w:rsidRPr="00340533">
              <w:rPr>
                <w:rFonts w:cstheme="minorHAnsi"/>
                <w:color w:val="000000"/>
                <w:sz w:val="18"/>
                <w:szCs w:val="18"/>
              </w:rPr>
              <w:t>LUMINARIO TIPO SPOT PARA USO EXTERIOR, DE FÁCIL INSTALACIÓN, FRECUENCIA NOMINAL: 100-140V, POTENCIA: 6W, FRECUENCIA: 60HZ, ENTRADA: GU10, CABLE DE ALIMENTACIÓN CALIBRE 18 AWG, CUERPO DE ALUMINIO Y PANTALLA DE CRISTAL, GRADO DE PROTECCIÓN IK07, GRADO DE PROTECCIÓN IP65, LUZ AMARILLA (LUZ CÁLIDA), DIMENSIONES: 95 MM X 98 MM. 1 AÑO DE GARANTÍA CONTRA DEFECTOS DE FABRICACIÓN, DE CALIDAD IGUAL O SUPERIOR A LA MARCA IPSA PARA INSTALAR EN CENTRO HISTÓRICO</w:t>
            </w:r>
          </w:p>
        </w:tc>
        <w:tc>
          <w:tcPr>
            <w:tcW w:w="992" w:type="dxa"/>
            <w:tcBorders>
              <w:top w:val="single" w:sz="4" w:space="0" w:color="auto"/>
              <w:left w:val="single" w:sz="4" w:space="0" w:color="auto"/>
              <w:bottom w:val="single" w:sz="4" w:space="0" w:color="auto"/>
              <w:right w:val="single" w:sz="4" w:space="0" w:color="auto"/>
            </w:tcBorders>
            <w:noWrap/>
            <w:vAlign w:val="center"/>
          </w:tcPr>
          <w:p w14:paraId="64202A82" w14:textId="03499CBC" w:rsidR="00C70BD2" w:rsidRPr="00ED26F5" w:rsidRDefault="00C70BD2" w:rsidP="00C70BD2">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410B999D" w14:textId="36A1F09A" w:rsidR="00C70BD2" w:rsidRPr="00C70BD2" w:rsidRDefault="00C70BD2" w:rsidP="00C70BD2">
            <w:pPr>
              <w:jc w:val="center"/>
              <w:rPr>
                <w:rFonts w:cstheme="minorHAnsi"/>
                <w:color w:val="000000"/>
                <w:sz w:val="18"/>
                <w:szCs w:val="18"/>
              </w:rPr>
            </w:pPr>
            <w:r w:rsidRPr="00C70BD2">
              <w:rPr>
                <w:rFonts w:cstheme="minorHAnsi"/>
                <w:color w:val="000000"/>
                <w:sz w:val="18"/>
                <w:szCs w:val="18"/>
              </w:rPr>
              <w:t>80</w:t>
            </w:r>
          </w:p>
        </w:tc>
        <w:tc>
          <w:tcPr>
            <w:tcW w:w="730" w:type="dxa"/>
            <w:tcBorders>
              <w:top w:val="single" w:sz="4" w:space="0" w:color="auto"/>
              <w:left w:val="single" w:sz="4" w:space="0" w:color="auto"/>
              <w:bottom w:val="single" w:sz="4" w:space="0" w:color="auto"/>
              <w:right w:val="single" w:sz="4" w:space="0" w:color="auto"/>
            </w:tcBorders>
            <w:vAlign w:val="center"/>
          </w:tcPr>
          <w:p w14:paraId="7510F473"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267EC682" w14:textId="77777777" w:rsidR="00C70BD2" w:rsidRPr="00ED26F5" w:rsidRDefault="00C70BD2" w:rsidP="00C70BD2">
            <w:pPr>
              <w:jc w:val="center"/>
              <w:rPr>
                <w:rFonts w:eastAsia="Times New Roman" w:cstheme="minorHAnsi"/>
                <w:color w:val="000000"/>
                <w:sz w:val="18"/>
                <w:szCs w:val="18"/>
                <w:lang w:val="es-MX" w:eastAsia="es-MX"/>
              </w:rPr>
            </w:pPr>
          </w:p>
        </w:tc>
      </w:tr>
      <w:tr w:rsidR="00C70BD2" w:rsidRPr="00ED26F5" w14:paraId="39040A53"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3C2E2F0" w14:textId="0C1E0266" w:rsidR="00C70BD2" w:rsidRPr="00ED26F5" w:rsidRDefault="00C70BD2" w:rsidP="00C70BD2">
            <w:pPr>
              <w:jc w:val="center"/>
              <w:rPr>
                <w:rFonts w:cstheme="minorHAnsi"/>
                <w:color w:val="000000"/>
                <w:sz w:val="18"/>
                <w:szCs w:val="18"/>
              </w:rPr>
            </w:pPr>
            <w:r w:rsidRPr="00ED26F5">
              <w:rPr>
                <w:rFonts w:cstheme="minorHAnsi"/>
                <w:color w:val="000000"/>
                <w:sz w:val="18"/>
                <w:szCs w:val="18"/>
              </w:rPr>
              <w:t>99</w:t>
            </w:r>
          </w:p>
        </w:tc>
        <w:tc>
          <w:tcPr>
            <w:tcW w:w="5125" w:type="dxa"/>
            <w:tcBorders>
              <w:top w:val="single" w:sz="4" w:space="0" w:color="auto"/>
              <w:left w:val="single" w:sz="4" w:space="0" w:color="auto"/>
              <w:bottom w:val="single" w:sz="4" w:space="0" w:color="auto"/>
              <w:right w:val="single" w:sz="4" w:space="0" w:color="auto"/>
            </w:tcBorders>
            <w:vAlign w:val="center"/>
          </w:tcPr>
          <w:p w14:paraId="46890E65" w14:textId="08E24DD5" w:rsidR="00C70BD2" w:rsidRPr="00340533" w:rsidRDefault="00340533" w:rsidP="00C70BD2">
            <w:pPr>
              <w:rPr>
                <w:rFonts w:cstheme="minorHAnsi"/>
                <w:color w:val="000000"/>
                <w:sz w:val="18"/>
                <w:szCs w:val="18"/>
              </w:rPr>
            </w:pPr>
            <w:r w:rsidRPr="00340533">
              <w:rPr>
                <w:rFonts w:cstheme="minorHAnsi"/>
                <w:color w:val="000000"/>
                <w:sz w:val="18"/>
                <w:szCs w:val="18"/>
              </w:rPr>
              <w:t>POLIDUCTO ELÉCTRICO ECOLÓGICO DE 1" NORMAL, DE CALIDAD IGUAL O SUPERIOR A ALVE</w:t>
            </w:r>
          </w:p>
        </w:tc>
        <w:tc>
          <w:tcPr>
            <w:tcW w:w="992" w:type="dxa"/>
            <w:tcBorders>
              <w:top w:val="single" w:sz="4" w:space="0" w:color="auto"/>
              <w:left w:val="single" w:sz="4" w:space="0" w:color="auto"/>
              <w:bottom w:val="single" w:sz="4" w:space="0" w:color="auto"/>
              <w:right w:val="single" w:sz="4" w:space="0" w:color="auto"/>
            </w:tcBorders>
            <w:noWrap/>
            <w:vAlign w:val="center"/>
          </w:tcPr>
          <w:p w14:paraId="12FA002D" w14:textId="55215B4A" w:rsidR="00C70BD2" w:rsidRPr="00ED26F5" w:rsidRDefault="00EF19E6" w:rsidP="00C70BD2">
            <w:pPr>
              <w:jc w:val="center"/>
              <w:rPr>
                <w:rFonts w:eastAsia="Times New Roman" w:cstheme="minorHAnsi"/>
                <w:color w:val="000000"/>
                <w:sz w:val="18"/>
                <w:szCs w:val="18"/>
                <w:lang w:val="es-MX" w:eastAsia="es-MX"/>
              </w:rPr>
            </w:pPr>
            <w:r>
              <w:rPr>
                <w:rFonts w:eastAsia="Times New Roman" w:cstheme="minorHAnsi"/>
                <w:color w:val="000000"/>
                <w:sz w:val="18"/>
                <w:szCs w:val="18"/>
                <w:lang w:eastAsia="es-MX"/>
              </w:rPr>
              <w:t>MTO</w:t>
            </w:r>
          </w:p>
        </w:tc>
        <w:tc>
          <w:tcPr>
            <w:tcW w:w="992" w:type="dxa"/>
            <w:tcBorders>
              <w:top w:val="single" w:sz="4" w:space="0" w:color="auto"/>
              <w:left w:val="single" w:sz="4" w:space="0" w:color="auto"/>
              <w:bottom w:val="single" w:sz="4" w:space="0" w:color="auto"/>
              <w:right w:val="single" w:sz="4" w:space="0" w:color="auto"/>
            </w:tcBorders>
            <w:noWrap/>
            <w:vAlign w:val="center"/>
          </w:tcPr>
          <w:p w14:paraId="1BE57CC4" w14:textId="13F009C7" w:rsidR="00C70BD2" w:rsidRPr="00C70BD2" w:rsidRDefault="00EF19E6" w:rsidP="00C70BD2">
            <w:pPr>
              <w:jc w:val="center"/>
              <w:rPr>
                <w:rFonts w:cstheme="minorHAnsi"/>
                <w:color w:val="000000"/>
                <w:sz w:val="18"/>
                <w:szCs w:val="18"/>
              </w:rPr>
            </w:pPr>
            <w:r>
              <w:rPr>
                <w:rFonts w:cstheme="minorHAnsi"/>
                <w:color w:val="000000"/>
                <w:sz w:val="18"/>
                <w:szCs w:val="18"/>
              </w:rPr>
              <w:t>2,000</w:t>
            </w:r>
          </w:p>
        </w:tc>
        <w:tc>
          <w:tcPr>
            <w:tcW w:w="730" w:type="dxa"/>
            <w:tcBorders>
              <w:top w:val="single" w:sz="4" w:space="0" w:color="auto"/>
              <w:left w:val="single" w:sz="4" w:space="0" w:color="auto"/>
              <w:bottom w:val="single" w:sz="4" w:space="0" w:color="auto"/>
              <w:right w:val="single" w:sz="4" w:space="0" w:color="auto"/>
            </w:tcBorders>
            <w:vAlign w:val="center"/>
          </w:tcPr>
          <w:p w14:paraId="4DF02A71" w14:textId="77777777" w:rsidR="00C70BD2" w:rsidRPr="00ED26F5" w:rsidRDefault="00C70BD2" w:rsidP="00C70BD2">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1991695" w14:textId="77777777" w:rsidR="00C70BD2" w:rsidRPr="00ED26F5" w:rsidRDefault="00C70BD2" w:rsidP="00C70BD2">
            <w:pPr>
              <w:jc w:val="center"/>
              <w:rPr>
                <w:rFonts w:eastAsia="Times New Roman" w:cstheme="minorHAnsi"/>
                <w:color w:val="000000"/>
                <w:sz w:val="18"/>
                <w:szCs w:val="18"/>
                <w:lang w:val="es-MX" w:eastAsia="es-MX"/>
              </w:rPr>
            </w:pPr>
          </w:p>
        </w:tc>
      </w:tr>
      <w:tr w:rsidR="00EF19E6" w:rsidRPr="00ED26F5" w14:paraId="65616582"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1AD1638" w14:textId="6A640AE3" w:rsidR="00EF19E6" w:rsidRPr="00ED26F5" w:rsidRDefault="00EF19E6" w:rsidP="00EF19E6">
            <w:pPr>
              <w:jc w:val="center"/>
              <w:rPr>
                <w:rFonts w:cstheme="minorHAnsi"/>
                <w:color w:val="000000"/>
                <w:sz w:val="18"/>
                <w:szCs w:val="18"/>
              </w:rPr>
            </w:pPr>
            <w:r w:rsidRPr="00ED26F5">
              <w:rPr>
                <w:rFonts w:cstheme="minorHAnsi"/>
                <w:color w:val="000000"/>
                <w:sz w:val="18"/>
                <w:szCs w:val="18"/>
              </w:rPr>
              <w:t>100</w:t>
            </w:r>
          </w:p>
        </w:tc>
        <w:tc>
          <w:tcPr>
            <w:tcW w:w="5125" w:type="dxa"/>
            <w:tcBorders>
              <w:top w:val="single" w:sz="4" w:space="0" w:color="auto"/>
              <w:left w:val="single" w:sz="4" w:space="0" w:color="auto"/>
              <w:bottom w:val="single" w:sz="4" w:space="0" w:color="auto"/>
              <w:right w:val="single" w:sz="4" w:space="0" w:color="auto"/>
            </w:tcBorders>
            <w:vAlign w:val="center"/>
          </w:tcPr>
          <w:p w14:paraId="483A4B51" w14:textId="18D48471" w:rsidR="00EF19E6" w:rsidRPr="00340533" w:rsidRDefault="00340533" w:rsidP="00EF19E6">
            <w:pPr>
              <w:rPr>
                <w:rFonts w:cstheme="minorHAnsi"/>
                <w:color w:val="000000"/>
                <w:sz w:val="18"/>
                <w:szCs w:val="18"/>
              </w:rPr>
            </w:pPr>
            <w:r w:rsidRPr="00340533">
              <w:rPr>
                <w:rFonts w:cstheme="minorHAnsi"/>
                <w:color w:val="000000"/>
                <w:sz w:val="18"/>
                <w:szCs w:val="18"/>
              </w:rPr>
              <w:t>CABLE PARA SOLDADORA 20 M</w:t>
            </w:r>
          </w:p>
        </w:tc>
        <w:tc>
          <w:tcPr>
            <w:tcW w:w="992" w:type="dxa"/>
            <w:tcBorders>
              <w:top w:val="single" w:sz="4" w:space="0" w:color="auto"/>
              <w:left w:val="single" w:sz="4" w:space="0" w:color="auto"/>
              <w:bottom w:val="single" w:sz="4" w:space="0" w:color="auto"/>
              <w:right w:val="single" w:sz="4" w:space="0" w:color="auto"/>
            </w:tcBorders>
            <w:noWrap/>
            <w:vAlign w:val="center"/>
          </w:tcPr>
          <w:p w14:paraId="7F684E9E" w14:textId="4EEA05F4" w:rsidR="00EF19E6" w:rsidRPr="00ED26F5" w:rsidRDefault="00EF19E6" w:rsidP="00EF19E6">
            <w:pPr>
              <w:jc w:val="center"/>
              <w:rPr>
                <w:rFonts w:eastAsia="Times New Roman" w:cstheme="minorHAnsi"/>
                <w:color w:val="000000"/>
                <w:sz w:val="18"/>
                <w:szCs w:val="18"/>
                <w:lang w:val="es-MX" w:eastAsia="es-MX"/>
              </w:rPr>
            </w:pPr>
            <w:r w:rsidRPr="00ED26F5">
              <w:rPr>
                <w:rFonts w:cstheme="minorHAnsi"/>
                <w:color w:val="000000"/>
                <w:sz w:val="18"/>
                <w:szCs w:val="18"/>
              </w:rPr>
              <w:t>JGO</w:t>
            </w:r>
          </w:p>
        </w:tc>
        <w:tc>
          <w:tcPr>
            <w:tcW w:w="992" w:type="dxa"/>
            <w:tcBorders>
              <w:top w:val="single" w:sz="4" w:space="0" w:color="auto"/>
              <w:left w:val="single" w:sz="4" w:space="0" w:color="auto"/>
              <w:bottom w:val="single" w:sz="4" w:space="0" w:color="auto"/>
              <w:right w:val="single" w:sz="4" w:space="0" w:color="auto"/>
            </w:tcBorders>
            <w:noWrap/>
            <w:vAlign w:val="center"/>
          </w:tcPr>
          <w:p w14:paraId="5F9D0EB0" w14:textId="02F352DC" w:rsidR="00EF19E6" w:rsidRPr="00C70BD2" w:rsidRDefault="00EF19E6" w:rsidP="00EF19E6">
            <w:pPr>
              <w:jc w:val="center"/>
              <w:rPr>
                <w:rFonts w:cstheme="minorHAnsi"/>
                <w:color w:val="000000"/>
                <w:sz w:val="18"/>
                <w:szCs w:val="18"/>
              </w:rPr>
            </w:pPr>
            <w:r w:rsidRPr="00C70BD2">
              <w:rPr>
                <w:rFonts w:cstheme="minorHAnsi"/>
                <w:color w:val="000000"/>
                <w:sz w:val="18"/>
                <w:szCs w:val="18"/>
              </w:rPr>
              <w:t>2</w:t>
            </w:r>
          </w:p>
        </w:tc>
        <w:tc>
          <w:tcPr>
            <w:tcW w:w="730" w:type="dxa"/>
            <w:tcBorders>
              <w:top w:val="single" w:sz="4" w:space="0" w:color="auto"/>
              <w:left w:val="single" w:sz="4" w:space="0" w:color="auto"/>
              <w:bottom w:val="single" w:sz="4" w:space="0" w:color="auto"/>
              <w:right w:val="single" w:sz="4" w:space="0" w:color="auto"/>
            </w:tcBorders>
            <w:vAlign w:val="center"/>
          </w:tcPr>
          <w:p w14:paraId="2749698E" w14:textId="77777777" w:rsidR="00EF19E6" w:rsidRPr="00ED26F5" w:rsidRDefault="00EF19E6" w:rsidP="00EF19E6">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46632A7A" w14:textId="77777777" w:rsidR="00EF19E6" w:rsidRPr="00ED26F5" w:rsidRDefault="00EF19E6" w:rsidP="00EF19E6">
            <w:pPr>
              <w:jc w:val="center"/>
              <w:rPr>
                <w:rFonts w:eastAsia="Times New Roman" w:cstheme="minorHAnsi"/>
                <w:color w:val="000000"/>
                <w:sz w:val="18"/>
                <w:szCs w:val="18"/>
                <w:lang w:val="es-MX" w:eastAsia="es-MX"/>
              </w:rPr>
            </w:pPr>
          </w:p>
        </w:tc>
      </w:tr>
      <w:tr w:rsidR="00EF19E6" w:rsidRPr="00ED26F5" w14:paraId="6177B5F9"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5703463" w14:textId="0EEB7DF3" w:rsidR="00EF19E6" w:rsidRPr="00ED26F5" w:rsidRDefault="00EF19E6" w:rsidP="00EF19E6">
            <w:pPr>
              <w:jc w:val="center"/>
              <w:rPr>
                <w:rFonts w:cstheme="minorHAnsi"/>
                <w:color w:val="000000"/>
                <w:sz w:val="18"/>
                <w:szCs w:val="18"/>
              </w:rPr>
            </w:pPr>
            <w:r w:rsidRPr="00ED26F5">
              <w:rPr>
                <w:rFonts w:cstheme="minorHAnsi"/>
                <w:color w:val="000000"/>
                <w:sz w:val="18"/>
                <w:szCs w:val="18"/>
              </w:rPr>
              <w:t>101</w:t>
            </w:r>
          </w:p>
        </w:tc>
        <w:tc>
          <w:tcPr>
            <w:tcW w:w="5125" w:type="dxa"/>
            <w:tcBorders>
              <w:top w:val="single" w:sz="4" w:space="0" w:color="auto"/>
              <w:left w:val="single" w:sz="4" w:space="0" w:color="auto"/>
              <w:bottom w:val="single" w:sz="4" w:space="0" w:color="auto"/>
              <w:right w:val="single" w:sz="4" w:space="0" w:color="auto"/>
            </w:tcBorders>
            <w:vAlign w:val="center"/>
          </w:tcPr>
          <w:p w14:paraId="06E4E035" w14:textId="58BFA8C7" w:rsidR="006118B0" w:rsidRPr="00340533" w:rsidRDefault="00340533" w:rsidP="006118B0">
            <w:pPr>
              <w:rPr>
                <w:rFonts w:cstheme="minorHAnsi"/>
                <w:color w:val="000000"/>
                <w:sz w:val="18"/>
                <w:szCs w:val="18"/>
              </w:rPr>
            </w:pPr>
            <w:r w:rsidRPr="00340533">
              <w:rPr>
                <w:rFonts w:cstheme="minorHAnsi"/>
                <w:color w:val="000000"/>
                <w:sz w:val="18"/>
                <w:szCs w:val="18"/>
              </w:rPr>
              <w:t>POSTE DE SECCIÓN TRIANGULAR DE 2.80 METROS DE ALTURA CON VENTANAS DE ACRÍLICOS EN SU MITAD SUPERIOR, CUERPO FABRICANDO EN ACERO AL CARBÓN Y TORNILLERÍA GALVANIZADA, CON PLACA PATÍN DE 24X24 CM CON ESPESOR DE 3/8", DISTANCIA ENTRE CENTROS DE 19 MM Y BARRENOS DE 1 1/4". EN LA MITAD INFERIOR DEBERÁN TENER EL LOGOTIPO DEL MUNICIPIO DE SAN LUIS POTOSÍ Y LAS LETRAS "SAN LUIS POTOSÍ" TROQUELADAS EN LÁMINA. EQUIPADO CON 4 MÓDULOS CON ARQUITECTURA SMD CON LAS SIGUIENTES CARACTERÍSTICAS: 16 WATTS DE POTENCIA CADA UNO, 105 MM DE DIÁMETRO, 24 CHIPS LED 3030, ÓPTICA LAMBERTIANA, PROTECCIONES IP68 E IK10 Y CONTROLADOR</w:t>
            </w:r>
          </w:p>
          <w:p w14:paraId="157A0329" w14:textId="0DFB44F3" w:rsidR="006118B0" w:rsidRPr="00340533" w:rsidRDefault="00340533" w:rsidP="006118B0">
            <w:pPr>
              <w:rPr>
                <w:rFonts w:cstheme="minorHAnsi"/>
                <w:color w:val="000000"/>
                <w:sz w:val="18"/>
                <w:szCs w:val="18"/>
              </w:rPr>
            </w:pPr>
            <w:r w:rsidRPr="00340533">
              <w:rPr>
                <w:rFonts w:cstheme="minorHAnsi"/>
                <w:color w:val="000000"/>
                <w:sz w:val="18"/>
                <w:szCs w:val="18"/>
                <w:lang w:val="pt-PT"/>
              </w:rPr>
              <w:t xml:space="preserve">ELECTRONICO INTEGRADO A CADA MODULO. </w:t>
            </w:r>
            <w:r w:rsidRPr="00340533">
              <w:rPr>
                <w:rFonts w:cstheme="minorHAnsi"/>
                <w:color w:val="000000"/>
                <w:sz w:val="18"/>
                <w:szCs w:val="18"/>
              </w:rPr>
              <w:t>INCLUYE:</w:t>
            </w:r>
          </w:p>
          <w:p w14:paraId="6ADEA2FE" w14:textId="656194A8" w:rsidR="006118B0" w:rsidRPr="00340533" w:rsidRDefault="00340533" w:rsidP="006118B0">
            <w:pPr>
              <w:rPr>
                <w:rFonts w:cstheme="minorHAnsi"/>
                <w:color w:val="000000"/>
                <w:sz w:val="18"/>
                <w:szCs w:val="18"/>
              </w:rPr>
            </w:pPr>
            <w:r w:rsidRPr="00340533">
              <w:rPr>
                <w:rFonts w:cstheme="minorHAnsi"/>
                <w:color w:val="000000"/>
                <w:sz w:val="18"/>
                <w:szCs w:val="18"/>
              </w:rPr>
              <w:lastRenderedPageBreak/>
              <w:t>- 1 BASE PIRAMIDAL DE CONCRETO HIDRÁULICO F'C= 200 KG/CM2 ARMADO CON BASE MAYOR DE 45 CM X 45 CM, BASE MENOR DE 33 X 33 CM Y 70 CM DE ALTURA CON ANCLAS DE VARILLA DE ROSCA CORRIDA DE 3/4" Y ESTRIBOS DE ALAMBRÓN DE 1/4".</w:t>
            </w:r>
          </w:p>
          <w:p w14:paraId="5C968292" w14:textId="39B53D9B" w:rsidR="00EF19E6" w:rsidRPr="00340533" w:rsidRDefault="00340533" w:rsidP="006118B0">
            <w:pPr>
              <w:rPr>
                <w:rFonts w:cstheme="minorHAnsi"/>
                <w:color w:val="000000"/>
                <w:sz w:val="18"/>
                <w:szCs w:val="18"/>
              </w:rPr>
            </w:pPr>
            <w:r w:rsidRPr="00340533">
              <w:rPr>
                <w:rFonts w:cstheme="minorHAnsi"/>
                <w:color w:val="000000"/>
                <w:sz w:val="18"/>
                <w:szCs w:val="18"/>
              </w:rPr>
              <w:t>- 1 REGISTRO CILÍNDRICO DE BANQUETA CON MARCO Y TAPA DE CONCRETO POLIMÉRICO</w:t>
            </w:r>
          </w:p>
        </w:tc>
        <w:tc>
          <w:tcPr>
            <w:tcW w:w="992" w:type="dxa"/>
            <w:tcBorders>
              <w:top w:val="single" w:sz="4" w:space="0" w:color="auto"/>
              <w:left w:val="single" w:sz="4" w:space="0" w:color="auto"/>
              <w:bottom w:val="single" w:sz="4" w:space="0" w:color="auto"/>
              <w:right w:val="single" w:sz="4" w:space="0" w:color="auto"/>
            </w:tcBorders>
            <w:noWrap/>
            <w:vAlign w:val="center"/>
          </w:tcPr>
          <w:p w14:paraId="151BF541" w14:textId="0BEB080F" w:rsidR="00EF19E6" w:rsidRPr="00ED26F5" w:rsidRDefault="00EF19E6" w:rsidP="00EF19E6">
            <w:pPr>
              <w:jc w:val="center"/>
              <w:rPr>
                <w:rFonts w:eastAsia="Times New Roman" w:cstheme="minorHAnsi"/>
                <w:color w:val="000000"/>
                <w:sz w:val="18"/>
                <w:szCs w:val="18"/>
                <w:lang w:val="es-MX" w:eastAsia="es-MX"/>
              </w:rPr>
            </w:pPr>
            <w:r w:rsidRPr="00ED26F5">
              <w:rPr>
                <w:rFonts w:cstheme="minorHAnsi"/>
                <w:color w:val="000000"/>
                <w:sz w:val="18"/>
                <w:szCs w:val="18"/>
              </w:rPr>
              <w:lastRenderedPageBreak/>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6C9C8CC3" w14:textId="6C80FB12" w:rsidR="00EF19E6" w:rsidRPr="00C70BD2" w:rsidRDefault="00EF19E6" w:rsidP="00EF19E6">
            <w:pPr>
              <w:jc w:val="center"/>
              <w:rPr>
                <w:rFonts w:cstheme="minorHAnsi"/>
                <w:color w:val="000000"/>
                <w:sz w:val="18"/>
                <w:szCs w:val="18"/>
              </w:rPr>
            </w:pPr>
            <w:r w:rsidRPr="00C70BD2">
              <w:rPr>
                <w:rFonts w:cstheme="minorHAnsi"/>
                <w:color w:val="000000"/>
                <w:sz w:val="18"/>
                <w:szCs w:val="18"/>
              </w:rPr>
              <w:t>3</w:t>
            </w:r>
            <w:r w:rsidR="00DB73F5">
              <w:rPr>
                <w:rFonts w:cstheme="minorHAnsi"/>
                <w:color w:val="000000"/>
                <w:sz w:val="18"/>
                <w:szCs w:val="18"/>
              </w:rPr>
              <w:t>91</w:t>
            </w:r>
          </w:p>
        </w:tc>
        <w:tc>
          <w:tcPr>
            <w:tcW w:w="730" w:type="dxa"/>
            <w:tcBorders>
              <w:top w:val="single" w:sz="4" w:space="0" w:color="auto"/>
              <w:left w:val="single" w:sz="4" w:space="0" w:color="auto"/>
              <w:bottom w:val="single" w:sz="4" w:space="0" w:color="auto"/>
              <w:right w:val="single" w:sz="4" w:space="0" w:color="auto"/>
            </w:tcBorders>
            <w:vAlign w:val="center"/>
          </w:tcPr>
          <w:p w14:paraId="4CD0FFFD" w14:textId="77777777" w:rsidR="00EF19E6" w:rsidRPr="00ED26F5" w:rsidRDefault="00EF19E6" w:rsidP="00EF19E6">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08F95D29" w14:textId="77777777" w:rsidR="00EF19E6" w:rsidRPr="00ED26F5" w:rsidRDefault="00EF19E6" w:rsidP="00EF19E6">
            <w:pPr>
              <w:jc w:val="center"/>
              <w:rPr>
                <w:rFonts w:eastAsia="Times New Roman" w:cstheme="minorHAnsi"/>
                <w:color w:val="000000"/>
                <w:sz w:val="18"/>
                <w:szCs w:val="18"/>
                <w:lang w:val="es-MX" w:eastAsia="es-MX"/>
              </w:rPr>
            </w:pPr>
          </w:p>
        </w:tc>
      </w:tr>
      <w:tr w:rsidR="00EF19E6" w:rsidRPr="00ED26F5" w14:paraId="6635E4EA"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4BE37D0D" w14:textId="7F3AB673" w:rsidR="00EF19E6" w:rsidRPr="00ED26F5" w:rsidRDefault="00EF19E6" w:rsidP="00EF19E6">
            <w:pPr>
              <w:jc w:val="center"/>
              <w:rPr>
                <w:rFonts w:cstheme="minorHAnsi"/>
                <w:color w:val="000000"/>
                <w:sz w:val="18"/>
                <w:szCs w:val="18"/>
              </w:rPr>
            </w:pPr>
            <w:r w:rsidRPr="00ED26F5">
              <w:rPr>
                <w:rFonts w:cstheme="minorHAnsi"/>
                <w:color w:val="000000"/>
                <w:sz w:val="18"/>
                <w:szCs w:val="18"/>
              </w:rPr>
              <w:t>102</w:t>
            </w:r>
          </w:p>
        </w:tc>
        <w:tc>
          <w:tcPr>
            <w:tcW w:w="5125" w:type="dxa"/>
            <w:tcBorders>
              <w:top w:val="single" w:sz="4" w:space="0" w:color="auto"/>
              <w:left w:val="single" w:sz="4" w:space="0" w:color="auto"/>
              <w:bottom w:val="single" w:sz="4" w:space="0" w:color="auto"/>
              <w:right w:val="single" w:sz="4" w:space="0" w:color="auto"/>
            </w:tcBorders>
            <w:vAlign w:val="center"/>
          </w:tcPr>
          <w:p w14:paraId="71414392" w14:textId="357826F9" w:rsidR="00FF5934" w:rsidRPr="00340533" w:rsidRDefault="00340533" w:rsidP="008E356A">
            <w:pPr>
              <w:rPr>
                <w:rFonts w:cstheme="minorHAnsi"/>
                <w:color w:val="000000"/>
                <w:sz w:val="18"/>
                <w:szCs w:val="18"/>
              </w:rPr>
            </w:pPr>
            <w:r w:rsidRPr="00340533">
              <w:rPr>
                <w:rFonts w:cstheme="minorHAnsi"/>
                <w:color w:val="000000"/>
                <w:sz w:val="18"/>
                <w:szCs w:val="18"/>
              </w:rPr>
              <w:t xml:space="preserve">LUMINARIA DE TECNOLOGÍA LED PARA VIALIDADES PRIMARIAS Y SECUNDARIAS DE 100 WATTS DE POTENCIA, MATERIAL ALUMINIO INYECTADO A PRESIÓN, SISTEMA DE SUJECIÓN POR MEDIO DE ABRAZADERA MECÁNICA PARA BRAZO DE 1 1/2 A 2 PULGADAS SIN NECESIDAD DE HERRAMIENTA DE APERTURA O PUERTA ABATIBLE. CON ARQUITECTURA DE 2 TARJETAS LED SMD, CON 24 LEDS EN TOTAL CON ÓPTICA DE POLICARBONATO, MULTIVOLTAJE, FLUJO LUMÍNICO DE 17,000 LÚMENES, EFICACIA LUMÍNICA DE 170 LÚMENES POR WATT. CURVA TIPO II MEDIA, TCC DE 5000 K </w:t>
            </w:r>
            <w:proofErr w:type="gramStart"/>
            <w:r w:rsidRPr="00340533">
              <w:rPr>
                <w:rFonts w:cstheme="minorHAnsi"/>
                <w:color w:val="000000"/>
                <w:sz w:val="18"/>
                <w:szCs w:val="18"/>
              </w:rPr>
              <w:t>DE ACUERDO A</w:t>
            </w:r>
            <w:proofErr w:type="gramEnd"/>
            <w:r w:rsidRPr="00340533">
              <w:rPr>
                <w:rFonts w:cstheme="minorHAnsi"/>
                <w:color w:val="000000"/>
                <w:sz w:val="18"/>
                <w:szCs w:val="18"/>
              </w:rPr>
              <w:t xml:space="preserve"> LA NOM 031 ENER 2019, 100,000 HORAS DE VIDA MÍNIMA </w:t>
            </w:r>
            <w:proofErr w:type="gramStart"/>
            <w:r w:rsidRPr="00340533">
              <w:rPr>
                <w:rFonts w:cstheme="minorHAnsi"/>
                <w:color w:val="000000"/>
                <w:sz w:val="18"/>
                <w:szCs w:val="18"/>
              </w:rPr>
              <w:t>DE ACUERDO A</w:t>
            </w:r>
            <w:proofErr w:type="gramEnd"/>
            <w:r w:rsidRPr="00340533">
              <w:rPr>
                <w:rFonts w:cstheme="minorHAnsi"/>
                <w:color w:val="000000"/>
                <w:sz w:val="18"/>
                <w:szCs w:val="18"/>
              </w:rPr>
              <w:t xml:space="preserve"> LA NOM 031 ENER 2019, FACTOR DE POTENCIA MÍNIMO DE 0.95, FRECUENCIA DE OPERACIÓN 50/60HZ, PROTECTOR CONTRA TRANSITORIOS INDEPENDIENTE AL DRIVER DE 10 KV/ KA, GRADO DE PROTECCIÓN IP 66 E IK10, RESISTENCIA A LA VIBRACIÓN DE 2G Y 3G, PESO 2.6 KG, RECEPTÁCULO DE 3 PINES. 5 AÑOS DE GARANTÍA. HECHO EN MÉXICO. LUMINARIO DE CALIDAD IGUAL O SIMILAR A MODELO PROMETEO 100W 5K 2M MV 24LEDS.</w:t>
            </w:r>
          </w:p>
        </w:tc>
        <w:tc>
          <w:tcPr>
            <w:tcW w:w="992" w:type="dxa"/>
            <w:tcBorders>
              <w:top w:val="single" w:sz="4" w:space="0" w:color="auto"/>
              <w:left w:val="single" w:sz="4" w:space="0" w:color="auto"/>
              <w:bottom w:val="single" w:sz="4" w:space="0" w:color="auto"/>
              <w:right w:val="single" w:sz="4" w:space="0" w:color="auto"/>
            </w:tcBorders>
            <w:noWrap/>
            <w:vAlign w:val="center"/>
          </w:tcPr>
          <w:p w14:paraId="6FCA2ECC" w14:textId="023DD528" w:rsidR="00EF19E6" w:rsidRPr="00ED26F5" w:rsidRDefault="00EF19E6" w:rsidP="00EF19E6">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A724491" w14:textId="3DDD24AB" w:rsidR="00EF19E6" w:rsidRPr="00C70BD2" w:rsidRDefault="00EF19E6" w:rsidP="00EF19E6">
            <w:pPr>
              <w:jc w:val="center"/>
              <w:rPr>
                <w:rFonts w:cstheme="minorHAnsi"/>
                <w:color w:val="000000"/>
                <w:sz w:val="18"/>
                <w:szCs w:val="18"/>
              </w:rPr>
            </w:pPr>
            <w:r w:rsidRPr="00C70BD2">
              <w:rPr>
                <w:rFonts w:cstheme="minorHAnsi"/>
                <w:color w:val="000000"/>
                <w:sz w:val="18"/>
                <w:szCs w:val="18"/>
              </w:rPr>
              <w:t>98</w:t>
            </w:r>
          </w:p>
        </w:tc>
        <w:tc>
          <w:tcPr>
            <w:tcW w:w="730" w:type="dxa"/>
            <w:tcBorders>
              <w:top w:val="single" w:sz="4" w:space="0" w:color="auto"/>
              <w:left w:val="single" w:sz="4" w:space="0" w:color="auto"/>
              <w:bottom w:val="single" w:sz="4" w:space="0" w:color="auto"/>
              <w:right w:val="single" w:sz="4" w:space="0" w:color="auto"/>
            </w:tcBorders>
            <w:vAlign w:val="center"/>
          </w:tcPr>
          <w:p w14:paraId="4CBD3D46" w14:textId="77777777" w:rsidR="00EF19E6" w:rsidRPr="00ED26F5" w:rsidRDefault="00EF19E6" w:rsidP="00EF19E6">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2E49507" w14:textId="77777777" w:rsidR="00EF19E6" w:rsidRPr="00ED26F5" w:rsidRDefault="00EF19E6" w:rsidP="00EF19E6">
            <w:pPr>
              <w:jc w:val="center"/>
              <w:rPr>
                <w:rFonts w:eastAsia="Times New Roman" w:cstheme="minorHAnsi"/>
                <w:color w:val="000000"/>
                <w:sz w:val="18"/>
                <w:szCs w:val="18"/>
                <w:lang w:val="es-MX" w:eastAsia="es-MX"/>
              </w:rPr>
            </w:pPr>
          </w:p>
        </w:tc>
      </w:tr>
      <w:tr w:rsidR="00EF19E6" w:rsidRPr="00ED26F5" w14:paraId="37206737"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6B7B4DE4" w14:textId="2017325E" w:rsidR="00EF19E6" w:rsidRPr="00ED26F5" w:rsidRDefault="00EF19E6" w:rsidP="00EF19E6">
            <w:pPr>
              <w:jc w:val="center"/>
              <w:rPr>
                <w:rFonts w:cstheme="minorHAnsi"/>
                <w:color w:val="000000"/>
                <w:sz w:val="18"/>
                <w:szCs w:val="18"/>
              </w:rPr>
            </w:pPr>
            <w:r w:rsidRPr="00ED26F5">
              <w:rPr>
                <w:rFonts w:cstheme="minorHAnsi"/>
                <w:color w:val="000000"/>
                <w:sz w:val="18"/>
                <w:szCs w:val="18"/>
              </w:rPr>
              <w:t>103</w:t>
            </w:r>
          </w:p>
        </w:tc>
        <w:tc>
          <w:tcPr>
            <w:tcW w:w="5125" w:type="dxa"/>
            <w:tcBorders>
              <w:top w:val="single" w:sz="4" w:space="0" w:color="auto"/>
              <w:left w:val="single" w:sz="4" w:space="0" w:color="auto"/>
              <w:bottom w:val="single" w:sz="4" w:space="0" w:color="auto"/>
              <w:right w:val="single" w:sz="4" w:space="0" w:color="auto"/>
            </w:tcBorders>
            <w:vAlign w:val="center"/>
          </w:tcPr>
          <w:p w14:paraId="74680DEC" w14:textId="73F5B968" w:rsidR="00EF19E6" w:rsidRPr="006D58AA" w:rsidRDefault="00340533" w:rsidP="00EF19E6">
            <w:pPr>
              <w:rPr>
                <w:rFonts w:cstheme="minorHAnsi"/>
                <w:color w:val="000000"/>
                <w:sz w:val="18"/>
                <w:szCs w:val="18"/>
              </w:rPr>
            </w:pPr>
            <w:r w:rsidRPr="006D58AA">
              <w:rPr>
                <w:rFonts w:cstheme="minorHAnsi"/>
                <w:color w:val="000000"/>
                <w:sz w:val="18"/>
                <w:szCs w:val="18"/>
              </w:rPr>
              <w:t>MATERIAL ELÉCTRICO LUMINARIA DE TECNOLOGÍA LED PARA VIALIDAD DE 60 WATTS DE POTENCIA, EFICACIA MÍNIMA DE 177 LÚMENES POR WATT. EN ARQUITECTURA SMD CON MODULO ÓPTICO DE 24 CHIPS. DISTRIBUCIÓN LUMÍNICA TIPO II MEDIA. TEMPERATURA DE COLOR CORRELACIONADA DE 4000K, IRC MAYOR O IGUAL A 70; 100,000 HORAS DE VIDA UTIL. RANGO DE TENSIÓN NOMINAL 100 - 277 V, FACTOR DE POTENCIA MAYOR O IGUAL A 95%, FRECUENCIA DE OPERACIÓN 60 HZ, DISTORSIÓN ARMÓNICA TOTAL EN CORRIENTE MENOR O IGUAL AL 11%,</w:t>
            </w:r>
            <w:r w:rsidRPr="006D58AA">
              <w:rPr>
                <w:rFonts w:cstheme="minorHAnsi"/>
                <w:color w:val="000000"/>
                <w:sz w:val="18"/>
                <w:szCs w:val="18"/>
              </w:rPr>
              <w:br/>
              <w:t>PROTECCIÓN CONTRA TRANSITORIOS CON CAPACIDAD MÍNIMA DE 10 KV. GRADO DE PROTECCIÓN IP68 E IK10 EN CONJUNTO ÓPTICO (MODULO LED) DEMOSTRABLE CON INFORMES DE</w:t>
            </w:r>
            <w:r w:rsidR="00D115BD" w:rsidRPr="006D58AA">
              <w:rPr>
                <w:rFonts w:cstheme="minorHAnsi"/>
                <w:color w:val="000000"/>
                <w:sz w:val="18"/>
                <w:szCs w:val="18"/>
              </w:rPr>
              <w:t xml:space="preserve"> </w:t>
            </w:r>
            <w:r w:rsidRPr="006D58AA">
              <w:rPr>
                <w:rFonts w:cstheme="minorHAnsi"/>
                <w:color w:val="000000"/>
                <w:sz w:val="18"/>
                <w:szCs w:val="18"/>
              </w:rPr>
              <w:t>PRUEBA DE LABORATORIO ACREDITADO</w:t>
            </w:r>
            <w:r w:rsidR="006D58AA" w:rsidRPr="006D58AA">
              <w:rPr>
                <w:rFonts w:cstheme="minorHAnsi"/>
                <w:color w:val="000000"/>
                <w:sz w:val="18"/>
                <w:szCs w:val="18"/>
              </w:rPr>
              <w:t xml:space="preserve"> (ADJUNTAR COPIA SIMPLE)</w:t>
            </w:r>
            <w:r w:rsidRPr="006D58AA">
              <w:rPr>
                <w:rFonts w:cstheme="minorHAnsi"/>
                <w:color w:val="000000"/>
                <w:sz w:val="18"/>
                <w:szCs w:val="18"/>
              </w:rPr>
              <w:t>. CARCASA DE ALUMINIO INYECTADO A PRESIÓN, PINTURA DE AL MENOS 100 MICRAS DE ESPESOR Y QUE NO PRESENTE DESPRENDIMIENTO DE</w:t>
            </w:r>
            <w:r w:rsidR="00D115BD" w:rsidRPr="006D58AA">
              <w:rPr>
                <w:rFonts w:cstheme="minorHAnsi"/>
                <w:color w:val="000000"/>
                <w:sz w:val="18"/>
                <w:szCs w:val="18"/>
              </w:rPr>
              <w:t xml:space="preserve"> </w:t>
            </w:r>
            <w:r w:rsidRPr="006D58AA">
              <w:rPr>
                <w:rFonts w:cstheme="minorHAnsi"/>
                <w:color w:val="000000"/>
                <w:sz w:val="18"/>
                <w:szCs w:val="18"/>
              </w:rPr>
              <w:t xml:space="preserve">PINTURA </w:t>
            </w:r>
            <w:proofErr w:type="gramStart"/>
            <w:r w:rsidRPr="006D58AA">
              <w:rPr>
                <w:rFonts w:cstheme="minorHAnsi"/>
                <w:color w:val="000000"/>
                <w:sz w:val="18"/>
                <w:szCs w:val="18"/>
              </w:rPr>
              <w:t>DE ACUERDO AL</w:t>
            </w:r>
            <w:proofErr w:type="gramEnd"/>
            <w:r w:rsidRPr="006D58AA">
              <w:rPr>
                <w:rFonts w:cstheme="minorHAnsi"/>
                <w:color w:val="000000"/>
                <w:sz w:val="18"/>
                <w:szCs w:val="18"/>
              </w:rPr>
              <w:t xml:space="preserve"> INFORME DE RESULTADOS DE PRUEBA DE ADHERENCIA Y ESPESOR DE PINTURA EMITIDO POR UN LABORATORIO ACREDITADO</w:t>
            </w:r>
            <w:r w:rsidR="006D58AA" w:rsidRPr="006D58AA">
              <w:rPr>
                <w:rFonts w:cstheme="minorHAnsi"/>
                <w:color w:val="000000"/>
                <w:sz w:val="18"/>
                <w:szCs w:val="18"/>
              </w:rPr>
              <w:t xml:space="preserve"> </w:t>
            </w:r>
            <w:r w:rsidR="006D58AA" w:rsidRPr="006D58AA">
              <w:rPr>
                <w:rFonts w:cstheme="minorHAnsi"/>
                <w:color w:val="000000"/>
                <w:sz w:val="18"/>
                <w:szCs w:val="18"/>
              </w:rPr>
              <w:t>(ADJUNTAR COPIA SIMPLE)</w:t>
            </w:r>
            <w:r w:rsidRPr="006D58AA">
              <w:rPr>
                <w:rFonts w:cstheme="minorHAnsi"/>
                <w:color w:val="000000"/>
                <w:sz w:val="18"/>
                <w:szCs w:val="18"/>
              </w:rPr>
              <w:t>. RESISTENCIA A LA VIBRACIÓN A UNA</w:t>
            </w:r>
            <w:r w:rsidR="00D115BD" w:rsidRPr="006D58AA">
              <w:rPr>
                <w:rFonts w:cstheme="minorHAnsi"/>
                <w:color w:val="000000"/>
                <w:sz w:val="18"/>
                <w:szCs w:val="18"/>
              </w:rPr>
              <w:t xml:space="preserve"> </w:t>
            </w:r>
            <w:r w:rsidRPr="006D58AA">
              <w:rPr>
                <w:rFonts w:cstheme="minorHAnsi"/>
                <w:color w:val="000000"/>
                <w:sz w:val="18"/>
                <w:szCs w:val="18"/>
              </w:rPr>
              <w:t xml:space="preserve">ACELERACIÓN 5G DEMOSTRABLE CON INFORME DE PRUEBA DE LABORATORIO ACREDITADO. CERTIFICADOS NOM-031-ENER-2019, NOM-003-SCFI-2014, NOM-058-SCFI-2017, SELLO FIDE, CONSTANCIA DE AHORRO VIGENTE DEL PAESE Y SELLO HECHO EN MÉXICO. </w:t>
            </w:r>
          </w:p>
        </w:tc>
        <w:tc>
          <w:tcPr>
            <w:tcW w:w="992" w:type="dxa"/>
            <w:tcBorders>
              <w:top w:val="single" w:sz="4" w:space="0" w:color="auto"/>
              <w:left w:val="single" w:sz="4" w:space="0" w:color="auto"/>
              <w:bottom w:val="single" w:sz="4" w:space="0" w:color="auto"/>
              <w:right w:val="single" w:sz="4" w:space="0" w:color="auto"/>
            </w:tcBorders>
            <w:noWrap/>
            <w:vAlign w:val="center"/>
          </w:tcPr>
          <w:p w14:paraId="56EB1EBA" w14:textId="1F2873B7" w:rsidR="00EF19E6" w:rsidRPr="00ED26F5" w:rsidRDefault="00EF19E6" w:rsidP="00EF19E6">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1506B97D" w14:textId="5D2C4C82" w:rsidR="00EF19E6" w:rsidRPr="00C70BD2" w:rsidRDefault="00EF19E6" w:rsidP="00EF19E6">
            <w:pPr>
              <w:jc w:val="center"/>
              <w:rPr>
                <w:rFonts w:cstheme="minorHAnsi"/>
                <w:color w:val="000000"/>
                <w:sz w:val="18"/>
                <w:szCs w:val="18"/>
              </w:rPr>
            </w:pPr>
            <w:r w:rsidRPr="00C70BD2">
              <w:rPr>
                <w:rFonts w:cstheme="minorHAnsi"/>
                <w:color w:val="000000"/>
                <w:sz w:val="18"/>
                <w:szCs w:val="18"/>
              </w:rPr>
              <w:t>98</w:t>
            </w:r>
          </w:p>
        </w:tc>
        <w:tc>
          <w:tcPr>
            <w:tcW w:w="730" w:type="dxa"/>
            <w:tcBorders>
              <w:top w:val="single" w:sz="4" w:space="0" w:color="auto"/>
              <w:left w:val="single" w:sz="4" w:space="0" w:color="auto"/>
              <w:bottom w:val="single" w:sz="4" w:space="0" w:color="auto"/>
              <w:right w:val="single" w:sz="4" w:space="0" w:color="auto"/>
            </w:tcBorders>
            <w:vAlign w:val="center"/>
          </w:tcPr>
          <w:p w14:paraId="3E06A3D0" w14:textId="77777777" w:rsidR="00EF19E6" w:rsidRPr="00ED26F5" w:rsidRDefault="00EF19E6" w:rsidP="00EF19E6">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FC72D45" w14:textId="77777777" w:rsidR="00EF19E6" w:rsidRPr="00ED26F5" w:rsidRDefault="00EF19E6" w:rsidP="00EF19E6">
            <w:pPr>
              <w:jc w:val="center"/>
              <w:rPr>
                <w:rFonts w:eastAsia="Times New Roman" w:cstheme="minorHAnsi"/>
                <w:color w:val="000000"/>
                <w:sz w:val="18"/>
                <w:szCs w:val="18"/>
                <w:lang w:val="es-MX" w:eastAsia="es-MX"/>
              </w:rPr>
            </w:pPr>
          </w:p>
        </w:tc>
      </w:tr>
      <w:tr w:rsidR="00EF19E6" w:rsidRPr="00ED26F5" w14:paraId="04BAFDB5"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21204C7" w14:textId="37871E63" w:rsidR="00EF19E6" w:rsidRPr="00ED26F5" w:rsidRDefault="00EF19E6" w:rsidP="00EF19E6">
            <w:pPr>
              <w:jc w:val="center"/>
              <w:rPr>
                <w:rFonts w:cstheme="minorHAnsi"/>
                <w:color w:val="000000"/>
                <w:sz w:val="18"/>
                <w:szCs w:val="18"/>
              </w:rPr>
            </w:pPr>
            <w:r w:rsidRPr="00ED26F5">
              <w:rPr>
                <w:rFonts w:cstheme="minorHAnsi"/>
                <w:color w:val="000000"/>
                <w:sz w:val="18"/>
                <w:szCs w:val="18"/>
              </w:rPr>
              <w:t>104</w:t>
            </w:r>
          </w:p>
        </w:tc>
        <w:tc>
          <w:tcPr>
            <w:tcW w:w="5125" w:type="dxa"/>
            <w:tcBorders>
              <w:top w:val="single" w:sz="4" w:space="0" w:color="auto"/>
              <w:left w:val="single" w:sz="4" w:space="0" w:color="auto"/>
              <w:bottom w:val="single" w:sz="4" w:space="0" w:color="auto"/>
              <w:right w:val="single" w:sz="4" w:space="0" w:color="auto"/>
            </w:tcBorders>
            <w:vAlign w:val="center"/>
          </w:tcPr>
          <w:p w14:paraId="184E28D4" w14:textId="5A48D6AB" w:rsidR="00EF19E6" w:rsidRPr="006D58AA" w:rsidRDefault="00340533" w:rsidP="00B47681">
            <w:pPr>
              <w:rPr>
                <w:rFonts w:cstheme="minorHAnsi"/>
                <w:color w:val="000000"/>
                <w:sz w:val="18"/>
                <w:szCs w:val="18"/>
              </w:rPr>
            </w:pPr>
            <w:r w:rsidRPr="006D58AA">
              <w:rPr>
                <w:rFonts w:cstheme="minorHAnsi"/>
                <w:color w:val="000000"/>
                <w:sz w:val="18"/>
                <w:szCs w:val="18"/>
              </w:rPr>
              <w:t>LUMINARIA DE TECNOLOGÍA LED TIPO PUNTA DE POSTE DE 120 WATTS DE POTENCIA, EFICACIA MÍNIMA DE 183 LÚMENES POR WATT. EN ARQUITECTURA SMD CON DOS MODULO ÓPTICO DE 28 CHIPS CADA UNO. DISTRIBUCIÓN LUMÍNICA TIPO V CON APERTURA DE 140 GRADOS. TEMPERATURA DE COLOR CORRELACIONADA DE 4000K, IRC MAYOR O IGUAL A 70; 150,000</w:t>
            </w:r>
            <w:r w:rsidR="00D115BD" w:rsidRPr="006D58AA">
              <w:rPr>
                <w:rFonts w:cstheme="minorHAnsi"/>
                <w:color w:val="000000"/>
                <w:sz w:val="18"/>
                <w:szCs w:val="18"/>
              </w:rPr>
              <w:t xml:space="preserve"> </w:t>
            </w:r>
            <w:r w:rsidRPr="006D58AA">
              <w:rPr>
                <w:rFonts w:cstheme="minorHAnsi"/>
                <w:color w:val="000000"/>
                <w:sz w:val="18"/>
                <w:szCs w:val="18"/>
              </w:rPr>
              <w:t xml:space="preserve">HORAS DE VIDA ÚTIL. RANGO DE TENSIÓN NOMINAL 100 - 277 V, FACTOR DE POTENCIA </w:t>
            </w:r>
            <w:r w:rsidRPr="006D58AA">
              <w:rPr>
                <w:rFonts w:cstheme="minorHAnsi"/>
                <w:color w:val="000000"/>
                <w:sz w:val="18"/>
                <w:szCs w:val="18"/>
              </w:rPr>
              <w:lastRenderedPageBreak/>
              <w:t>MAYOR O IGUAL A 95%, FRECUENCIA DE OPERACIÓN 60 HZ, DISTORSIÓN ARMÓNICA TOTAL EN</w:t>
            </w:r>
            <w:r w:rsidR="00EC75F4" w:rsidRPr="006D58AA">
              <w:rPr>
                <w:rFonts w:cstheme="minorHAnsi"/>
                <w:color w:val="000000"/>
                <w:sz w:val="18"/>
                <w:szCs w:val="18"/>
              </w:rPr>
              <w:t xml:space="preserve"> </w:t>
            </w:r>
            <w:r w:rsidRPr="006D58AA">
              <w:rPr>
                <w:rFonts w:cstheme="minorHAnsi"/>
                <w:color w:val="000000"/>
                <w:sz w:val="18"/>
                <w:szCs w:val="18"/>
              </w:rPr>
              <w:t>CORRIENTE MENOR O IGUAL AL 15%, PROTECCIÓN CONTRA TRANSITORIOS CON CAPACIDAD MÍNIMA DE 10 KV. GRADO DE PROTECCIÓN IP68 E IK10 EN CONJUNTO ÓPTICO (MODULO LED)</w:t>
            </w:r>
            <w:r w:rsidR="00EC75F4" w:rsidRPr="006D58AA">
              <w:rPr>
                <w:rFonts w:cstheme="minorHAnsi"/>
                <w:color w:val="000000"/>
                <w:sz w:val="18"/>
                <w:szCs w:val="18"/>
              </w:rPr>
              <w:t xml:space="preserve"> </w:t>
            </w:r>
            <w:r w:rsidRPr="006D58AA">
              <w:rPr>
                <w:rFonts w:cstheme="minorHAnsi"/>
                <w:color w:val="000000"/>
                <w:sz w:val="18"/>
                <w:szCs w:val="18"/>
              </w:rPr>
              <w:t>DEMOSTRABLE CON INFORMES DE PRUEBA DE LABORATORIO ACREDITADO</w:t>
            </w:r>
            <w:r w:rsidR="006D58AA" w:rsidRPr="006D58AA">
              <w:rPr>
                <w:rFonts w:cstheme="minorHAnsi"/>
                <w:color w:val="000000"/>
                <w:sz w:val="18"/>
                <w:szCs w:val="18"/>
              </w:rPr>
              <w:t xml:space="preserve"> </w:t>
            </w:r>
            <w:r w:rsidR="006D58AA" w:rsidRPr="006D58AA">
              <w:rPr>
                <w:rFonts w:cstheme="minorHAnsi"/>
                <w:color w:val="000000"/>
                <w:sz w:val="18"/>
                <w:szCs w:val="18"/>
              </w:rPr>
              <w:t>(ADJUNTAR COPIA SIMPLE)</w:t>
            </w:r>
            <w:r w:rsidRPr="006D58AA">
              <w:rPr>
                <w:rFonts w:cstheme="minorHAnsi"/>
                <w:color w:val="000000"/>
                <w:sz w:val="18"/>
                <w:szCs w:val="18"/>
              </w:rPr>
              <w:t xml:space="preserve">. CARCASA DE ALUMINIO INYECTADO A PRESIÓN COLOR GRIS. CERTIFICADOS VIGENTES NOM-031-ENER-2019, NOM-003-SCFI-2014 Y NOM-058-SCFI-2017. </w:t>
            </w:r>
          </w:p>
        </w:tc>
        <w:tc>
          <w:tcPr>
            <w:tcW w:w="992" w:type="dxa"/>
            <w:tcBorders>
              <w:top w:val="single" w:sz="4" w:space="0" w:color="auto"/>
              <w:left w:val="single" w:sz="4" w:space="0" w:color="auto"/>
              <w:bottom w:val="single" w:sz="4" w:space="0" w:color="auto"/>
              <w:right w:val="single" w:sz="4" w:space="0" w:color="auto"/>
            </w:tcBorders>
            <w:noWrap/>
            <w:vAlign w:val="center"/>
          </w:tcPr>
          <w:p w14:paraId="0980FB06" w14:textId="310EA5AF" w:rsidR="00EF19E6" w:rsidRPr="00ED26F5" w:rsidRDefault="00EF19E6" w:rsidP="00EF19E6">
            <w:pPr>
              <w:jc w:val="center"/>
              <w:rPr>
                <w:rFonts w:eastAsia="Times New Roman" w:cstheme="minorHAnsi"/>
                <w:color w:val="000000"/>
                <w:sz w:val="18"/>
                <w:szCs w:val="18"/>
                <w:lang w:val="es-MX" w:eastAsia="es-MX"/>
              </w:rPr>
            </w:pPr>
            <w:r w:rsidRPr="00ED26F5">
              <w:rPr>
                <w:rFonts w:cstheme="minorHAnsi"/>
                <w:color w:val="000000"/>
                <w:sz w:val="18"/>
                <w:szCs w:val="18"/>
              </w:rPr>
              <w:lastRenderedPageBreak/>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42ADCE3" w14:textId="53EDD839" w:rsidR="00EF19E6" w:rsidRPr="00C70BD2" w:rsidRDefault="00EF19E6" w:rsidP="00EF19E6">
            <w:pPr>
              <w:jc w:val="center"/>
              <w:rPr>
                <w:rFonts w:cstheme="minorHAnsi"/>
                <w:color w:val="000000"/>
                <w:sz w:val="18"/>
                <w:szCs w:val="18"/>
              </w:rPr>
            </w:pPr>
            <w:r w:rsidRPr="00C70BD2">
              <w:rPr>
                <w:rFonts w:cstheme="minorHAnsi"/>
                <w:color w:val="000000"/>
                <w:sz w:val="18"/>
                <w:szCs w:val="18"/>
              </w:rPr>
              <w:t>46</w:t>
            </w:r>
          </w:p>
        </w:tc>
        <w:tc>
          <w:tcPr>
            <w:tcW w:w="730" w:type="dxa"/>
            <w:tcBorders>
              <w:top w:val="single" w:sz="4" w:space="0" w:color="auto"/>
              <w:left w:val="single" w:sz="4" w:space="0" w:color="auto"/>
              <w:bottom w:val="single" w:sz="4" w:space="0" w:color="auto"/>
              <w:right w:val="single" w:sz="4" w:space="0" w:color="auto"/>
            </w:tcBorders>
            <w:vAlign w:val="center"/>
          </w:tcPr>
          <w:p w14:paraId="6B68C3C8" w14:textId="77777777" w:rsidR="00EF19E6" w:rsidRPr="00ED26F5" w:rsidRDefault="00EF19E6" w:rsidP="00EF19E6">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2D2BCF43" w14:textId="77777777" w:rsidR="00EF19E6" w:rsidRPr="00ED26F5" w:rsidRDefault="00EF19E6" w:rsidP="00EF19E6">
            <w:pPr>
              <w:jc w:val="center"/>
              <w:rPr>
                <w:rFonts w:eastAsia="Times New Roman" w:cstheme="minorHAnsi"/>
                <w:color w:val="000000"/>
                <w:sz w:val="18"/>
                <w:szCs w:val="18"/>
                <w:lang w:val="es-MX" w:eastAsia="es-MX"/>
              </w:rPr>
            </w:pPr>
          </w:p>
        </w:tc>
      </w:tr>
      <w:tr w:rsidR="007871CA" w:rsidRPr="00ED26F5" w14:paraId="67B87C61"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BE5065E" w14:textId="423B9FF9" w:rsidR="007871CA" w:rsidRPr="00DB73F5" w:rsidRDefault="007871CA" w:rsidP="007871CA">
            <w:pPr>
              <w:jc w:val="center"/>
              <w:rPr>
                <w:rFonts w:cstheme="minorHAnsi"/>
                <w:color w:val="000000"/>
                <w:sz w:val="18"/>
                <w:szCs w:val="18"/>
                <w:highlight w:val="yellow"/>
              </w:rPr>
            </w:pPr>
            <w:r w:rsidRPr="007871CA">
              <w:rPr>
                <w:rFonts w:cstheme="minorHAnsi"/>
                <w:color w:val="000000"/>
                <w:sz w:val="18"/>
                <w:szCs w:val="18"/>
              </w:rPr>
              <w:t>105</w:t>
            </w:r>
          </w:p>
        </w:tc>
        <w:tc>
          <w:tcPr>
            <w:tcW w:w="5125" w:type="dxa"/>
            <w:tcBorders>
              <w:top w:val="single" w:sz="4" w:space="0" w:color="auto"/>
              <w:left w:val="single" w:sz="4" w:space="0" w:color="auto"/>
              <w:bottom w:val="single" w:sz="4" w:space="0" w:color="auto"/>
              <w:right w:val="single" w:sz="4" w:space="0" w:color="auto"/>
            </w:tcBorders>
            <w:vAlign w:val="center"/>
          </w:tcPr>
          <w:p w14:paraId="0C32050A" w14:textId="0CBF58BD" w:rsidR="007871CA" w:rsidRPr="00340533" w:rsidRDefault="00340533" w:rsidP="007871CA">
            <w:pPr>
              <w:rPr>
                <w:rFonts w:cstheme="minorHAnsi"/>
                <w:color w:val="000000"/>
                <w:sz w:val="18"/>
                <w:szCs w:val="18"/>
                <w:highlight w:val="yellow"/>
              </w:rPr>
            </w:pPr>
            <w:r w:rsidRPr="00340533">
              <w:rPr>
                <w:rFonts w:cstheme="minorHAnsi"/>
                <w:color w:val="000000"/>
                <w:sz w:val="18"/>
                <w:szCs w:val="18"/>
              </w:rPr>
              <w:t>CABLE PARA SOLDADORA 10 M</w:t>
            </w:r>
          </w:p>
        </w:tc>
        <w:tc>
          <w:tcPr>
            <w:tcW w:w="992" w:type="dxa"/>
            <w:tcBorders>
              <w:top w:val="single" w:sz="4" w:space="0" w:color="auto"/>
              <w:left w:val="single" w:sz="4" w:space="0" w:color="auto"/>
              <w:bottom w:val="single" w:sz="4" w:space="0" w:color="auto"/>
              <w:right w:val="single" w:sz="4" w:space="0" w:color="auto"/>
            </w:tcBorders>
            <w:noWrap/>
            <w:vAlign w:val="center"/>
          </w:tcPr>
          <w:p w14:paraId="75F80FA5" w14:textId="2520F5C2" w:rsidR="007871CA" w:rsidRPr="00DB73F5" w:rsidRDefault="007871CA" w:rsidP="007871CA">
            <w:pPr>
              <w:jc w:val="center"/>
              <w:rPr>
                <w:rFonts w:eastAsia="Times New Roman" w:cstheme="minorHAnsi"/>
                <w:color w:val="000000"/>
                <w:sz w:val="18"/>
                <w:szCs w:val="18"/>
                <w:highlight w:val="yellow"/>
                <w:lang w:val="es-MX" w:eastAsia="es-MX"/>
              </w:rPr>
            </w:pPr>
            <w:r w:rsidRPr="00ED26F5">
              <w:rPr>
                <w:rFonts w:cstheme="minorHAnsi"/>
                <w:color w:val="000000"/>
                <w:sz w:val="18"/>
                <w:szCs w:val="18"/>
              </w:rPr>
              <w:t>JGO</w:t>
            </w:r>
          </w:p>
        </w:tc>
        <w:tc>
          <w:tcPr>
            <w:tcW w:w="992" w:type="dxa"/>
            <w:tcBorders>
              <w:top w:val="single" w:sz="4" w:space="0" w:color="auto"/>
              <w:left w:val="single" w:sz="4" w:space="0" w:color="auto"/>
              <w:bottom w:val="single" w:sz="4" w:space="0" w:color="auto"/>
              <w:right w:val="single" w:sz="4" w:space="0" w:color="auto"/>
            </w:tcBorders>
            <w:noWrap/>
            <w:vAlign w:val="center"/>
          </w:tcPr>
          <w:p w14:paraId="487D23ED" w14:textId="7C80C9A5" w:rsidR="007871CA" w:rsidRPr="00DB73F5" w:rsidRDefault="007871CA" w:rsidP="007871CA">
            <w:pPr>
              <w:jc w:val="center"/>
              <w:rPr>
                <w:rFonts w:cstheme="minorHAnsi"/>
                <w:color w:val="000000"/>
                <w:sz w:val="18"/>
                <w:szCs w:val="18"/>
                <w:highlight w:val="yellow"/>
              </w:rPr>
            </w:pPr>
            <w:r w:rsidRPr="00C70BD2">
              <w:rPr>
                <w:rFonts w:cstheme="minorHAnsi"/>
                <w:color w:val="000000"/>
                <w:sz w:val="18"/>
                <w:szCs w:val="18"/>
              </w:rPr>
              <w:t>2</w:t>
            </w:r>
          </w:p>
        </w:tc>
        <w:tc>
          <w:tcPr>
            <w:tcW w:w="730" w:type="dxa"/>
            <w:tcBorders>
              <w:top w:val="single" w:sz="4" w:space="0" w:color="auto"/>
              <w:left w:val="single" w:sz="4" w:space="0" w:color="auto"/>
              <w:bottom w:val="single" w:sz="4" w:space="0" w:color="auto"/>
              <w:right w:val="single" w:sz="4" w:space="0" w:color="auto"/>
            </w:tcBorders>
            <w:vAlign w:val="center"/>
          </w:tcPr>
          <w:p w14:paraId="03D82606" w14:textId="77777777" w:rsidR="007871CA" w:rsidRPr="00ED26F5" w:rsidRDefault="007871CA" w:rsidP="007871CA">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16376F60" w14:textId="77777777" w:rsidR="007871CA" w:rsidRPr="00ED26F5" w:rsidRDefault="007871CA" w:rsidP="007871CA">
            <w:pPr>
              <w:jc w:val="center"/>
              <w:rPr>
                <w:rFonts w:eastAsia="Times New Roman" w:cstheme="minorHAnsi"/>
                <w:color w:val="000000"/>
                <w:sz w:val="18"/>
                <w:szCs w:val="18"/>
                <w:lang w:val="es-MX" w:eastAsia="es-MX"/>
              </w:rPr>
            </w:pPr>
          </w:p>
        </w:tc>
      </w:tr>
      <w:tr w:rsidR="007871CA" w:rsidRPr="00ED26F5" w14:paraId="3BC4CCCC"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5212A42" w14:textId="3068A25A" w:rsidR="007871CA" w:rsidRPr="00ED26F5" w:rsidRDefault="007871CA" w:rsidP="007871CA">
            <w:pPr>
              <w:jc w:val="center"/>
              <w:rPr>
                <w:rFonts w:cstheme="minorHAnsi"/>
                <w:color w:val="000000"/>
                <w:sz w:val="18"/>
                <w:szCs w:val="18"/>
              </w:rPr>
            </w:pPr>
            <w:r w:rsidRPr="00ED26F5">
              <w:rPr>
                <w:rFonts w:cstheme="minorHAnsi"/>
                <w:color w:val="000000"/>
                <w:sz w:val="18"/>
                <w:szCs w:val="18"/>
              </w:rPr>
              <w:t>106</w:t>
            </w:r>
          </w:p>
        </w:tc>
        <w:tc>
          <w:tcPr>
            <w:tcW w:w="5125" w:type="dxa"/>
            <w:tcBorders>
              <w:top w:val="single" w:sz="4" w:space="0" w:color="auto"/>
              <w:left w:val="single" w:sz="4" w:space="0" w:color="auto"/>
              <w:bottom w:val="single" w:sz="4" w:space="0" w:color="auto"/>
              <w:right w:val="single" w:sz="4" w:space="0" w:color="auto"/>
            </w:tcBorders>
            <w:vAlign w:val="center"/>
          </w:tcPr>
          <w:p w14:paraId="745EF6AC" w14:textId="2670B434" w:rsidR="007871CA" w:rsidRPr="00340533" w:rsidRDefault="00340533" w:rsidP="007871CA">
            <w:pPr>
              <w:rPr>
                <w:rFonts w:cstheme="minorHAnsi"/>
                <w:color w:val="000000"/>
                <w:sz w:val="18"/>
                <w:szCs w:val="18"/>
              </w:rPr>
            </w:pPr>
            <w:r w:rsidRPr="00340533">
              <w:rPr>
                <w:rFonts w:cstheme="minorHAnsi"/>
                <w:color w:val="000000"/>
                <w:sz w:val="18"/>
                <w:szCs w:val="18"/>
              </w:rPr>
              <w:t>POSTE PARA ALUMBRADO PÚBLICO EN COLOR GRIS, QUE INCLUYE:</w:t>
            </w:r>
            <w:r w:rsidRPr="00340533">
              <w:rPr>
                <w:rFonts w:cstheme="minorHAnsi"/>
                <w:color w:val="000000"/>
                <w:sz w:val="18"/>
                <w:szCs w:val="18"/>
              </w:rPr>
              <w:br/>
              <w:t>- 1 POSTE CÓNICO CIRCULAR DE 9 METROS DE ALTURA FABRICADO EN ACERO CALIBRE 12. PLACA BASE DE 27 CM X 27 CM Y 1/2" DE ESPESOR, TAPA Y CONTRA PARA REGISTRO DE POSTE.</w:t>
            </w:r>
            <w:r w:rsidRPr="00340533">
              <w:rPr>
                <w:rFonts w:cstheme="minorHAnsi"/>
                <w:color w:val="000000"/>
                <w:sz w:val="18"/>
                <w:szCs w:val="18"/>
              </w:rPr>
              <w:br/>
              <w:t>- 1 BRAZO DE 2.50 METROS DE LONGITUD, FORMADO POR UNA ESTRUCTURA TIPO ARMADURA A BASE DE TUBERÍA DE ACERO CEDULA 30 CON PERCHA ROLADA CON DOS BARRENOS.</w:t>
            </w:r>
            <w:r w:rsidRPr="00340533">
              <w:rPr>
                <w:rFonts w:cstheme="minorHAnsi"/>
                <w:color w:val="000000"/>
                <w:sz w:val="18"/>
                <w:szCs w:val="18"/>
              </w:rPr>
              <w:br/>
              <w:t>- 1 BRAZO DE 1 METRO DE LONGITUD DE ACERO DE CEDULA 30.</w:t>
            </w:r>
            <w:r w:rsidRPr="00340533">
              <w:rPr>
                <w:rFonts w:cstheme="minorHAnsi"/>
                <w:color w:val="000000"/>
                <w:sz w:val="18"/>
                <w:szCs w:val="18"/>
              </w:rPr>
              <w:br/>
              <w:t xml:space="preserve">- 1 BASE PIRAMIDAL DE CONCRETO HIDRÁULICO F'C= 200 KG/CM2 ARMADO CON BASE MAYOR DE 45 CM X 45 CM, BASE MENOR DE 33 X 33 CM Y 70 CM DE ALTURA. ANCLAS DE VARILLA DE ROSCA CORRIDA DE 3/4" Y ESTRIBOS DE ALAMBRÓN DE 1/4". </w:t>
            </w:r>
          </w:p>
        </w:tc>
        <w:tc>
          <w:tcPr>
            <w:tcW w:w="992" w:type="dxa"/>
            <w:tcBorders>
              <w:top w:val="single" w:sz="4" w:space="0" w:color="auto"/>
              <w:left w:val="single" w:sz="4" w:space="0" w:color="auto"/>
              <w:bottom w:val="single" w:sz="4" w:space="0" w:color="auto"/>
              <w:right w:val="single" w:sz="4" w:space="0" w:color="auto"/>
            </w:tcBorders>
            <w:noWrap/>
            <w:vAlign w:val="center"/>
          </w:tcPr>
          <w:p w14:paraId="7A2A165F" w14:textId="5F949C88" w:rsidR="007871CA" w:rsidRPr="00ED26F5" w:rsidRDefault="007871CA" w:rsidP="007871CA">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3BA93E50" w14:textId="27EA4046" w:rsidR="007871CA" w:rsidRPr="00C70BD2" w:rsidRDefault="007871CA" w:rsidP="007871CA">
            <w:pPr>
              <w:jc w:val="center"/>
              <w:rPr>
                <w:rFonts w:cstheme="minorHAnsi"/>
                <w:color w:val="000000"/>
                <w:sz w:val="18"/>
                <w:szCs w:val="18"/>
              </w:rPr>
            </w:pPr>
            <w:r w:rsidRPr="00C70BD2">
              <w:rPr>
                <w:rFonts w:cstheme="minorHAnsi"/>
                <w:color w:val="000000"/>
                <w:sz w:val="18"/>
                <w:szCs w:val="18"/>
              </w:rPr>
              <w:t>56</w:t>
            </w:r>
          </w:p>
        </w:tc>
        <w:tc>
          <w:tcPr>
            <w:tcW w:w="730" w:type="dxa"/>
            <w:tcBorders>
              <w:top w:val="single" w:sz="4" w:space="0" w:color="auto"/>
              <w:left w:val="single" w:sz="4" w:space="0" w:color="auto"/>
              <w:bottom w:val="single" w:sz="4" w:space="0" w:color="auto"/>
              <w:right w:val="single" w:sz="4" w:space="0" w:color="auto"/>
            </w:tcBorders>
            <w:vAlign w:val="center"/>
          </w:tcPr>
          <w:p w14:paraId="66C84A04" w14:textId="77777777" w:rsidR="007871CA" w:rsidRPr="00ED26F5" w:rsidRDefault="007871CA" w:rsidP="007871CA">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2CCC7C2E" w14:textId="77777777" w:rsidR="007871CA" w:rsidRPr="00ED26F5" w:rsidRDefault="007871CA" w:rsidP="007871CA">
            <w:pPr>
              <w:jc w:val="center"/>
              <w:rPr>
                <w:rFonts w:eastAsia="Times New Roman" w:cstheme="minorHAnsi"/>
                <w:color w:val="000000"/>
                <w:sz w:val="18"/>
                <w:szCs w:val="18"/>
                <w:lang w:val="es-MX" w:eastAsia="es-MX"/>
              </w:rPr>
            </w:pPr>
          </w:p>
        </w:tc>
      </w:tr>
      <w:tr w:rsidR="007871CA" w:rsidRPr="00ED26F5" w14:paraId="24B9AB03"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22EC91AB" w14:textId="3F487CB3" w:rsidR="007871CA" w:rsidRPr="00ED26F5" w:rsidRDefault="007871CA" w:rsidP="007871CA">
            <w:pPr>
              <w:jc w:val="center"/>
              <w:rPr>
                <w:rFonts w:cstheme="minorHAnsi"/>
                <w:color w:val="000000"/>
                <w:sz w:val="18"/>
                <w:szCs w:val="18"/>
              </w:rPr>
            </w:pPr>
            <w:r w:rsidRPr="00ED26F5">
              <w:rPr>
                <w:rFonts w:cstheme="minorHAnsi"/>
                <w:color w:val="000000"/>
                <w:sz w:val="18"/>
                <w:szCs w:val="18"/>
              </w:rPr>
              <w:t>107</w:t>
            </w:r>
          </w:p>
        </w:tc>
        <w:tc>
          <w:tcPr>
            <w:tcW w:w="5125" w:type="dxa"/>
            <w:tcBorders>
              <w:top w:val="single" w:sz="4" w:space="0" w:color="auto"/>
              <w:left w:val="single" w:sz="4" w:space="0" w:color="auto"/>
              <w:bottom w:val="single" w:sz="4" w:space="0" w:color="auto"/>
              <w:right w:val="single" w:sz="4" w:space="0" w:color="auto"/>
            </w:tcBorders>
            <w:vAlign w:val="center"/>
          </w:tcPr>
          <w:p w14:paraId="689D0D08" w14:textId="1B1DD895" w:rsidR="007871CA" w:rsidRPr="00340533" w:rsidRDefault="00340533" w:rsidP="007871CA">
            <w:pPr>
              <w:rPr>
                <w:rFonts w:cstheme="minorHAnsi"/>
                <w:color w:val="000000"/>
                <w:sz w:val="18"/>
                <w:szCs w:val="18"/>
              </w:rPr>
            </w:pPr>
            <w:r w:rsidRPr="00340533">
              <w:rPr>
                <w:rFonts w:cstheme="minorHAnsi"/>
                <w:color w:val="000000"/>
                <w:sz w:val="18"/>
                <w:szCs w:val="18"/>
              </w:rPr>
              <w:t>POSTE CÓNICO CIRCULAR PARA ALUMBRADO PÚBLICO, DE 7 METROS DE ALTURA PINTADO EN COLOR GRIS, FABRICADO EN ACERO CALIBRE 13, PLACA BASE 27CM X 27CM X 3/8" DE</w:t>
            </w:r>
            <w:r w:rsidRPr="00340533">
              <w:rPr>
                <w:rFonts w:cstheme="minorHAnsi"/>
                <w:color w:val="000000"/>
                <w:sz w:val="18"/>
                <w:szCs w:val="18"/>
              </w:rPr>
              <w:br/>
              <w:t>ESPESOR, CON ACCESORIO PARA MONTAJE PUNTA DE POSTE, TAPA Y CONTRA PARA REGISTRO DE POSTE.</w:t>
            </w:r>
            <w:r w:rsidRPr="00340533">
              <w:rPr>
                <w:rFonts w:cstheme="minorHAnsi"/>
                <w:color w:val="000000"/>
                <w:sz w:val="18"/>
                <w:szCs w:val="18"/>
              </w:rPr>
              <w:br/>
              <w:t>INCLUYE:</w:t>
            </w:r>
            <w:r w:rsidRPr="00340533">
              <w:rPr>
                <w:rFonts w:cstheme="minorHAnsi"/>
                <w:color w:val="000000"/>
                <w:sz w:val="18"/>
                <w:szCs w:val="18"/>
              </w:rPr>
              <w:br/>
              <w:t>- 1 BASE PIRAMIDAL DE CONCRETO HIDRÁULICO F'C= 200 KG/CM2 ARMADO CON BASE MAYOR DE 45 CM X 45 CM, BASE MENOR DE 33 X 33 CM Y 70 CM DE ALTURA. ANCLAS DE</w:t>
            </w:r>
            <w:r w:rsidR="00D115BD">
              <w:rPr>
                <w:rFonts w:cstheme="minorHAnsi"/>
                <w:color w:val="000000"/>
                <w:sz w:val="18"/>
                <w:szCs w:val="18"/>
              </w:rPr>
              <w:t xml:space="preserve"> </w:t>
            </w:r>
            <w:r w:rsidRPr="00340533">
              <w:rPr>
                <w:rFonts w:cstheme="minorHAnsi"/>
                <w:color w:val="000000"/>
                <w:sz w:val="18"/>
                <w:szCs w:val="18"/>
              </w:rPr>
              <w:t>VARILLA DE ROSCA CORRIDA DE 3/4" Y ESTRIBOS DE ALAMBRÓN DE 1/4".</w:t>
            </w:r>
            <w:r w:rsidRPr="00340533">
              <w:rPr>
                <w:rFonts w:cstheme="minorHAnsi"/>
                <w:color w:val="000000"/>
                <w:sz w:val="18"/>
                <w:szCs w:val="18"/>
              </w:rPr>
              <w:br/>
              <w:t>- 1 REGISTRO CILÍNDRICO DE BANQUETA CON MARCO Y TAPA DE CONCRETO POLIMÉRICO BASE PIRAMIDAL DE CONCRETO HIDRÁULICO F'C= 200 KG/CM2 ARMADO CON BASE MAYOR DE 45</w:t>
            </w:r>
            <w:r w:rsidRPr="00340533">
              <w:rPr>
                <w:rFonts w:cstheme="minorHAnsi"/>
                <w:color w:val="000000"/>
                <w:sz w:val="18"/>
                <w:szCs w:val="18"/>
              </w:rPr>
              <w:br/>
              <w:t xml:space="preserve">CM X 45 CM, BASE MENOR DE 33 X 33 CM Y 70 CM DE ALTURA. ANCLAS DE VARILLA DE ROSCA CORRIDA DE 3/4" Y ESTRIBOS DE ALAMBRÓN DE 1/4". </w:t>
            </w:r>
          </w:p>
        </w:tc>
        <w:tc>
          <w:tcPr>
            <w:tcW w:w="992" w:type="dxa"/>
            <w:tcBorders>
              <w:top w:val="single" w:sz="4" w:space="0" w:color="auto"/>
              <w:left w:val="single" w:sz="4" w:space="0" w:color="auto"/>
              <w:bottom w:val="single" w:sz="4" w:space="0" w:color="auto"/>
              <w:right w:val="single" w:sz="4" w:space="0" w:color="auto"/>
            </w:tcBorders>
            <w:noWrap/>
            <w:vAlign w:val="center"/>
          </w:tcPr>
          <w:p w14:paraId="6C09E9C9" w14:textId="6B2E7803" w:rsidR="007871CA" w:rsidRPr="00ED26F5" w:rsidRDefault="007871CA" w:rsidP="007871CA">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535AA3DA" w14:textId="6D2477BA" w:rsidR="007871CA" w:rsidRPr="00C70BD2" w:rsidRDefault="007871CA" w:rsidP="007871CA">
            <w:pPr>
              <w:jc w:val="center"/>
              <w:rPr>
                <w:rFonts w:cstheme="minorHAnsi"/>
                <w:color w:val="000000"/>
                <w:sz w:val="18"/>
                <w:szCs w:val="18"/>
              </w:rPr>
            </w:pPr>
            <w:r w:rsidRPr="00C70BD2">
              <w:rPr>
                <w:rFonts w:cstheme="minorHAnsi"/>
                <w:color w:val="000000"/>
                <w:sz w:val="18"/>
                <w:szCs w:val="18"/>
              </w:rPr>
              <w:t>46</w:t>
            </w:r>
          </w:p>
        </w:tc>
        <w:tc>
          <w:tcPr>
            <w:tcW w:w="730" w:type="dxa"/>
            <w:tcBorders>
              <w:top w:val="single" w:sz="4" w:space="0" w:color="auto"/>
              <w:left w:val="single" w:sz="4" w:space="0" w:color="auto"/>
              <w:bottom w:val="single" w:sz="4" w:space="0" w:color="auto"/>
              <w:right w:val="single" w:sz="4" w:space="0" w:color="auto"/>
            </w:tcBorders>
            <w:vAlign w:val="center"/>
          </w:tcPr>
          <w:p w14:paraId="574CC852" w14:textId="77777777" w:rsidR="007871CA" w:rsidRPr="00ED26F5" w:rsidRDefault="007871CA" w:rsidP="007871CA">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7ADE1BC" w14:textId="77777777" w:rsidR="007871CA" w:rsidRPr="00ED26F5" w:rsidRDefault="007871CA" w:rsidP="007871CA">
            <w:pPr>
              <w:jc w:val="center"/>
              <w:rPr>
                <w:rFonts w:eastAsia="Times New Roman" w:cstheme="minorHAnsi"/>
                <w:color w:val="000000"/>
                <w:sz w:val="18"/>
                <w:szCs w:val="18"/>
                <w:lang w:val="es-MX" w:eastAsia="es-MX"/>
              </w:rPr>
            </w:pPr>
          </w:p>
        </w:tc>
      </w:tr>
      <w:tr w:rsidR="007871CA" w:rsidRPr="00ED26F5" w14:paraId="2CB05379" w14:textId="77777777" w:rsidTr="00C70BD2">
        <w:trPr>
          <w:trHeight w:val="300"/>
        </w:trPr>
        <w:tc>
          <w:tcPr>
            <w:tcW w:w="918" w:type="dxa"/>
            <w:tcBorders>
              <w:top w:val="single" w:sz="4" w:space="0" w:color="auto"/>
              <w:left w:val="single" w:sz="4" w:space="0" w:color="auto"/>
              <w:bottom w:val="single" w:sz="4" w:space="0" w:color="auto"/>
              <w:right w:val="single" w:sz="4" w:space="0" w:color="auto"/>
            </w:tcBorders>
            <w:noWrap/>
            <w:vAlign w:val="center"/>
          </w:tcPr>
          <w:p w14:paraId="58FB8D62" w14:textId="33691856" w:rsidR="007871CA" w:rsidRPr="00ED26F5" w:rsidRDefault="007871CA" w:rsidP="007871CA">
            <w:pPr>
              <w:jc w:val="center"/>
              <w:rPr>
                <w:rFonts w:cstheme="minorHAnsi"/>
                <w:color w:val="000000"/>
                <w:sz w:val="18"/>
                <w:szCs w:val="18"/>
              </w:rPr>
            </w:pPr>
            <w:r w:rsidRPr="00ED26F5">
              <w:rPr>
                <w:rFonts w:cstheme="minorHAnsi"/>
                <w:color w:val="000000"/>
                <w:sz w:val="18"/>
                <w:szCs w:val="18"/>
              </w:rPr>
              <w:t>108</w:t>
            </w:r>
          </w:p>
        </w:tc>
        <w:tc>
          <w:tcPr>
            <w:tcW w:w="5125" w:type="dxa"/>
            <w:tcBorders>
              <w:top w:val="single" w:sz="4" w:space="0" w:color="auto"/>
              <w:left w:val="single" w:sz="4" w:space="0" w:color="auto"/>
              <w:bottom w:val="single" w:sz="4" w:space="0" w:color="auto"/>
              <w:right w:val="single" w:sz="4" w:space="0" w:color="auto"/>
            </w:tcBorders>
            <w:vAlign w:val="center"/>
          </w:tcPr>
          <w:p w14:paraId="456BC690" w14:textId="660AB949" w:rsidR="007871CA" w:rsidRPr="00340533" w:rsidRDefault="00340533" w:rsidP="007871CA">
            <w:pPr>
              <w:rPr>
                <w:rFonts w:cstheme="minorHAnsi"/>
                <w:color w:val="000000"/>
                <w:sz w:val="18"/>
                <w:szCs w:val="18"/>
              </w:rPr>
            </w:pPr>
            <w:r w:rsidRPr="00340533">
              <w:rPr>
                <w:rFonts w:cstheme="minorHAnsi"/>
                <w:color w:val="000000"/>
                <w:sz w:val="18"/>
                <w:szCs w:val="18"/>
              </w:rPr>
              <w:t>REFLECTOR DE TECNOLOGÍA LED TIPO REFLECTOR DE 120 WATTS DE POTENCIA, EFICACIA MÍNIMA DE 183 LÚMENES POR WATT. EN ARQUITECTURA SMD CON DOS MODULO ÓPTICOS.</w:t>
            </w:r>
            <w:r w:rsidRPr="00340533">
              <w:rPr>
                <w:rFonts w:cstheme="minorHAnsi"/>
                <w:color w:val="000000"/>
                <w:sz w:val="18"/>
                <w:szCs w:val="18"/>
              </w:rPr>
              <w:br/>
              <w:t>DISTRIBUCIÓN LUMÍNICA TIPO V CON APERTURA DE 90 GRADOS. TEMPERATURA DE COLOR CORRELACIONADA DE 5000K, IRC MAYOR O IGUAL A 70; 150,000 HORAS DE VIDA ÚTIL.</w:t>
            </w:r>
            <w:r w:rsidRPr="00340533">
              <w:rPr>
                <w:rFonts w:cstheme="minorHAnsi"/>
                <w:color w:val="000000"/>
                <w:sz w:val="18"/>
                <w:szCs w:val="18"/>
              </w:rPr>
              <w:br/>
              <w:t>RANGO DE TENSIÓN NOMINAL 100 - 277 V, FRECUENCIA DE OPERACIÓN 60 HZ, PROTECCIÓN CONTRA TRANSITORIOS CON CAPACIDAD MÍNIMA DE 10 KV. GRADO DE PROTECCIÓN IP68</w:t>
            </w:r>
            <w:r w:rsidRPr="00340533">
              <w:rPr>
                <w:rFonts w:cstheme="minorHAnsi"/>
                <w:color w:val="000000"/>
                <w:sz w:val="18"/>
                <w:szCs w:val="18"/>
              </w:rPr>
              <w:br/>
              <w:t xml:space="preserve">E IK10 EN CONJUNTO ÓPTICO (MODULO LED). CARCASA DE ALUMINIO INYECTADO A PRESIÓN COLOR GRIS. CERTIFICADOS VIGENTES NOM-031-ENER-2019, NOM-003-SCFI-2014 Y NOM-058-SCFI-2017. </w:t>
            </w:r>
          </w:p>
        </w:tc>
        <w:tc>
          <w:tcPr>
            <w:tcW w:w="992" w:type="dxa"/>
            <w:tcBorders>
              <w:top w:val="single" w:sz="4" w:space="0" w:color="auto"/>
              <w:left w:val="single" w:sz="4" w:space="0" w:color="auto"/>
              <w:bottom w:val="single" w:sz="4" w:space="0" w:color="auto"/>
              <w:right w:val="single" w:sz="4" w:space="0" w:color="auto"/>
            </w:tcBorders>
            <w:noWrap/>
            <w:vAlign w:val="center"/>
          </w:tcPr>
          <w:p w14:paraId="52AD539C" w14:textId="4D3DDE33" w:rsidR="007871CA" w:rsidRPr="00ED26F5" w:rsidRDefault="007871CA" w:rsidP="007871CA">
            <w:pPr>
              <w:jc w:val="center"/>
              <w:rPr>
                <w:rFonts w:eastAsia="Times New Roman" w:cstheme="minorHAnsi"/>
                <w:color w:val="000000"/>
                <w:sz w:val="18"/>
                <w:szCs w:val="18"/>
                <w:lang w:val="es-MX" w:eastAsia="es-MX"/>
              </w:rPr>
            </w:pPr>
            <w:r w:rsidRPr="00ED26F5">
              <w:rPr>
                <w:rFonts w:cstheme="minorHAns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noWrap/>
            <w:vAlign w:val="center"/>
          </w:tcPr>
          <w:p w14:paraId="5E6D6495" w14:textId="6BD72682" w:rsidR="007871CA" w:rsidRPr="00C70BD2" w:rsidRDefault="007871CA" w:rsidP="007871CA">
            <w:pPr>
              <w:jc w:val="center"/>
              <w:rPr>
                <w:rFonts w:cstheme="minorHAnsi"/>
                <w:color w:val="000000"/>
                <w:sz w:val="18"/>
                <w:szCs w:val="18"/>
              </w:rPr>
            </w:pPr>
            <w:r w:rsidRPr="00C70BD2">
              <w:rPr>
                <w:rFonts w:cstheme="minorHAnsi"/>
                <w:color w:val="000000"/>
                <w:sz w:val="18"/>
                <w:szCs w:val="18"/>
              </w:rPr>
              <w:t>18</w:t>
            </w:r>
          </w:p>
        </w:tc>
        <w:tc>
          <w:tcPr>
            <w:tcW w:w="730" w:type="dxa"/>
            <w:tcBorders>
              <w:top w:val="single" w:sz="4" w:space="0" w:color="auto"/>
              <w:left w:val="single" w:sz="4" w:space="0" w:color="auto"/>
              <w:bottom w:val="single" w:sz="4" w:space="0" w:color="auto"/>
              <w:right w:val="single" w:sz="4" w:space="0" w:color="auto"/>
            </w:tcBorders>
            <w:vAlign w:val="center"/>
          </w:tcPr>
          <w:p w14:paraId="25B88AF6" w14:textId="77777777" w:rsidR="007871CA" w:rsidRPr="00ED26F5" w:rsidRDefault="007871CA" w:rsidP="007871CA">
            <w:pPr>
              <w:jc w:val="center"/>
              <w:rPr>
                <w:rFonts w:eastAsia="Times New Roman" w:cstheme="minorHAnsi"/>
                <w:color w:val="000000"/>
                <w:sz w:val="18"/>
                <w:szCs w:val="18"/>
                <w:lang w:val="es-MX" w:eastAsia="es-MX"/>
              </w:rPr>
            </w:pPr>
          </w:p>
        </w:tc>
        <w:tc>
          <w:tcPr>
            <w:tcW w:w="852" w:type="dxa"/>
            <w:tcBorders>
              <w:top w:val="single" w:sz="4" w:space="0" w:color="auto"/>
              <w:left w:val="single" w:sz="4" w:space="0" w:color="auto"/>
              <w:bottom w:val="single" w:sz="4" w:space="0" w:color="auto"/>
              <w:right w:val="single" w:sz="4" w:space="0" w:color="auto"/>
            </w:tcBorders>
            <w:vAlign w:val="center"/>
          </w:tcPr>
          <w:p w14:paraId="33B7C93F" w14:textId="77777777" w:rsidR="007871CA" w:rsidRPr="00ED26F5" w:rsidRDefault="007871CA" w:rsidP="007871CA">
            <w:pPr>
              <w:jc w:val="center"/>
              <w:rPr>
                <w:rFonts w:eastAsia="Times New Roman" w:cstheme="minorHAnsi"/>
                <w:color w:val="000000"/>
                <w:sz w:val="18"/>
                <w:szCs w:val="18"/>
                <w:lang w:val="es-MX" w:eastAsia="es-MX"/>
              </w:rPr>
            </w:pPr>
          </w:p>
        </w:tc>
      </w:tr>
      <w:bookmarkEnd w:id="79"/>
      <w:bookmarkEnd w:id="80"/>
    </w:tbl>
    <w:p w14:paraId="120C9DE9" w14:textId="07A302EC" w:rsidR="001A41B6" w:rsidRDefault="001A41B6">
      <w:pPr>
        <w:rPr>
          <w:rFonts w:cstheme="minorHAnsi"/>
          <w:b/>
        </w:rPr>
      </w:pPr>
    </w:p>
    <w:p w14:paraId="503925B4" w14:textId="2AC2E65F" w:rsidR="007F7079" w:rsidRPr="00B85A41" w:rsidRDefault="007F7079" w:rsidP="00A90BFA">
      <w:pPr>
        <w:contextualSpacing/>
        <w:jc w:val="center"/>
        <w:rPr>
          <w:rFonts w:cstheme="minorHAnsi"/>
          <w:b/>
        </w:rPr>
      </w:pPr>
      <w:r w:rsidRPr="00B85A41">
        <w:rPr>
          <w:rFonts w:cstheme="minorHAnsi"/>
          <w:b/>
        </w:rPr>
        <w:lastRenderedPageBreak/>
        <w:t xml:space="preserve">Anexo </w:t>
      </w:r>
      <w:r w:rsidR="00781BBB" w:rsidRPr="00B85A41">
        <w:rPr>
          <w:rFonts w:cstheme="minorHAnsi"/>
          <w:b/>
        </w:rPr>
        <w:t>2</w:t>
      </w:r>
    </w:p>
    <w:p w14:paraId="3B685072" w14:textId="77777777" w:rsidR="007F7079" w:rsidRPr="00B85A41" w:rsidRDefault="007F7079" w:rsidP="007F7079">
      <w:pPr>
        <w:widowControl w:val="0"/>
        <w:contextualSpacing/>
        <w:jc w:val="center"/>
        <w:rPr>
          <w:rFonts w:cstheme="minorHAnsi"/>
          <w:b/>
        </w:rPr>
      </w:pPr>
      <w:r w:rsidRPr="00B85A41">
        <w:rPr>
          <w:rFonts w:cstheme="minorHAnsi"/>
          <w:b/>
        </w:rPr>
        <w:t>Licitación Pública Estatal</w:t>
      </w:r>
    </w:p>
    <w:p w14:paraId="2BE2E807" w14:textId="087C4958" w:rsidR="007F7079" w:rsidRPr="00B85A41" w:rsidRDefault="000940A3" w:rsidP="007F7079">
      <w:pPr>
        <w:contextualSpacing/>
        <w:jc w:val="center"/>
        <w:rPr>
          <w:rFonts w:cstheme="minorHAnsi"/>
          <w:b/>
          <w:color w:val="FF0000"/>
        </w:rPr>
      </w:pPr>
      <w:r>
        <w:rPr>
          <w:rFonts w:cstheme="minorHAnsi"/>
          <w:b/>
        </w:rPr>
        <w:t>MSLP-28-2026</w:t>
      </w:r>
    </w:p>
    <w:p w14:paraId="755457F9" w14:textId="30D71538" w:rsidR="00C84295" w:rsidRDefault="00796463" w:rsidP="007F7079">
      <w:pPr>
        <w:contextualSpacing/>
        <w:jc w:val="center"/>
        <w:rPr>
          <w:rFonts w:cstheme="minorHAnsi"/>
          <w:b/>
        </w:rPr>
      </w:pPr>
      <w:r>
        <w:rPr>
          <w:rFonts w:cstheme="minorHAnsi"/>
          <w:b/>
        </w:rPr>
        <w:t>Adquisición de material eléctrico</w:t>
      </w:r>
    </w:p>
    <w:p w14:paraId="2FCDB2A2" w14:textId="77777777" w:rsidR="00C94E7B" w:rsidRDefault="00C94E7B" w:rsidP="007F7079">
      <w:pPr>
        <w:contextualSpacing/>
        <w:jc w:val="center"/>
        <w:rPr>
          <w:rFonts w:cstheme="minorHAnsi"/>
          <w:b/>
        </w:rPr>
      </w:pPr>
    </w:p>
    <w:tbl>
      <w:tblPr>
        <w:tblW w:w="10557" w:type="dxa"/>
        <w:tblInd w:w="-781" w:type="dxa"/>
        <w:tblLayout w:type="fixed"/>
        <w:tblCellMar>
          <w:left w:w="70" w:type="dxa"/>
          <w:right w:w="70" w:type="dxa"/>
        </w:tblCellMar>
        <w:tblLook w:val="04A0" w:firstRow="1" w:lastRow="0" w:firstColumn="1" w:lastColumn="0" w:noHBand="0" w:noVBand="1"/>
      </w:tblPr>
      <w:tblGrid>
        <w:gridCol w:w="785"/>
        <w:gridCol w:w="3903"/>
        <w:gridCol w:w="870"/>
        <w:gridCol w:w="974"/>
        <w:gridCol w:w="765"/>
        <w:gridCol w:w="850"/>
        <w:gridCol w:w="993"/>
        <w:gridCol w:w="1417"/>
      </w:tblGrid>
      <w:tr w:rsidR="00C94E7B" w:rsidRPr="008E4321" w14:paraId="0ED8A7CB" w14:textId="4C992E92" w:rsidTr="008E4321">
        <w:trPr>
          <w:trHeight w:val="900"/>
        </w:trPr>
        <w:tc>
          <w:tcPr>
            <w:tcW w:w="785" w:type="dxa"/>
            <w:tcBorders>
              <w:top w:val="single" w:sz="4" w:space="0" w:color="000000"/>
              <w:left w:val="single" w:sz="4" w:space="0" w:color="000000"/>
              <w:bottom w:val="single" w:sz="4" w:space="0" w:color="auto"/>
              <w:right w:val="single" w:sz="4" w:space="0" w:color="000000"/>
            </w:tcBorders>
            <w:shd w:val="clear" w:color="D8D8D8" w:fill="D8D8D8"/>
            <w:vAlign w:val="center"/>
            <w:hideMark/>
          </w:tcPr>
          <w:p w14:paraId="76232940" w14:textId="77777777" w:rsidR="00C94E7B" w:rsidRPr="008E4321" w:rsidRDefault="00C94E7B" w:rsidP="00C94E7B">
            <w:pPr>
              <w:jc w:val="center"/>
              <w:rPr>
                <w:rFonts w:eastAsia="Times New Roman" w:cstheme="minorHAnsi"/>
                <w:b/>
                <w:bCs/>
                <w:color w:val="000000"/>
                <w:sz w:val="20"/>
                <w:szCs w:val="20"/>
                <w:lang w:val="es-MX" w:eastAsia="es-MX"/>
              </w:rPr>
            </w:pPr>
            <w:r w:rsidRPr="008E4321">
              <w:rPr>
                <w:rFonts w:eastAsia="Times New Roman" w:cstheme="minorHAnsi"/>
                <w:b/>
                <w:bCs/>
                <w:color w:val="000000"/>
                <w:sz w:val="20"/>
                <w:szCs w:val="20"/>
                <w:lang w:val="es-MX" w:eastAsia="es-MX"/>
              </w:rPr>
              <w:t>Partida</w:t>
            </w:r>
          </w:p>
        </w:tc>
        <w:tc>
          <w:tcPr>
            <w:tcW w:w="3903" w:type="dxa"/>
            <w:tcBorders>
              <w:top w:val="single" w:sz="4" w:space="0" w:color="000000"/>
              <w:left w:val="nil"/>
              <w:bottom w:val="single" w:sz="4" w:space="0" w:color="auto"/>
              <w:right w:val="single" w:sz="4" w:space="0" w:color="000000"/>
            </w:tcBorders>
            <w:shd w:val="clear" w:color="D8D8D8" w:fill="D8D8D8"/>
            <w:vAlign w:val="center"/>
            <w:hideMark/>
          </w:tcPr>
          <w:p w14:paraId="3DF2860B" w14:textId="77777777" w:rsidR="00C94E7B" w:rsidRPr="008E4321" w:rsidRDefault="00C94E7B" w:rsidP="00C94E7B">
            <w:pPr>
              <w:jc w:val="center"/>
              <w:rPr>
                <w:rFonts w:eastAsia="Times New Roman" w:cstheme="minorHAnsi"/>
                <w:b/>
                <w:bCs/>
                <w:color w:val="000000"/>
                <w:sz w:val="20"/>
                <w:szCs w:val="20"/>
                <w:lang w:val="es-MX" w:eastAsia="es-MX"/>
              </w:rPr>
            </w:pPr>
            <w:r w:rsidRPr="008E4321">
              <w:rPr>
                <w:rFonts w:eastAsia="Times New Roman" w:cstheme="minorHAnsi"/>
                <w:b/>
                <w:bCs/>
                <w:color w:val="000000"/>
                <w:sz w:val="20"/>
                <w:szCs w:val="20"/>
                <w:lang w:val="es-MX" w:eastAsia="es-MX"/>
              </w:rPr>
              <w:t>Descripción</w:t>
            </w:r>
          </w:p>
        </w:tc>
        <w:tc>
          <w:tcPr>
            <w:tcW w:w="870" w:type="dxa"/>
            <w:tcBorders>
              <w:top w:val="single" w:sz="4" w:space="0" w:color="000000"/>
              <w:left w:val="nil"/>
              <w:bottom w:val="single" w:sz="4" w:space="0" w:color="auto"/>
              <w:right w:val="single" w:sz="4" w:space="0" w:color="000000"/>
            </w:tcBorders>
            <w:shd w:val="clear" w:color="D8D8D8" w:fill="D8D8D8"/>
            <w:vAlign w:val="center"/>
            <w:hideMark/>
          </w:tcPr>
          <w:p w14:paraId="1C0D2F56" w14:textId="77777777" w:rsidR="00C94E7B" w:rsidRPr="008E4321" w:rsidRDefault="00C94E7B" w:rsidP="00C94E7B">
            <w:pPr>
              <w:jc w:val="center"/>
              <w:rPr>
                <w:rFonts w:eastAsia="Times New Roman" w:cstheme="minorHAnsi"/>
                <w:b/>
                <w:bCs/>
                <w:color w:val="000000"/>
                <w:sz w:val="20"/>
                <w:szCs w:val="20"/>
                <w:lang w:val="es-MX" w:eastAsia="es-MX"/>
              </w:rPr>
            </w:pPr>
            <w:r w:rsidRPr="008E4321">
              <w:rPr>
                <w:rFonts w:eastAsia="Times New Roman" w:cstheme="minorHAnsi"/>
                <w:b/>
                <w:bCs/>
                <w:color w:val="000000"/>
                <w:sz w:val="20"/>
                <w:szCs w:val="20"/>
                <w:lang w:val="es-MX" w:eastAsia="es-MX"/>
              </w:rPr>
              <w:t>Unidad de medida</w:t>
            </w:r>
          </w:p>
        </w:tc>
        <w:tc>
          <w:tcPr>
            <w:tcW w:w="974" w:type="dxa"/>
            <w:tcBorders>
              <w:top w:val="single" w:sz="4" w:space="0" w:color="000000"/>
              <w:left w:val="nil"/>
              <w:bottom w:val="single" w:sz="4" w:space="0" w:color="auto"/>
              <w:right w:val="single" w:sz="4" w:space="0" w:color="000000"/>
            </w:tcBorders>
            <w:shd w:val="clear" w:color="D8D8D8" w:fill="D8D8D8"/>
            <w:vAlign w:val="center"/>
            <w:hideMark/>
          </w:tcPr>
          <w:p w14:paraId="40DDB9D4" w14:textId="77777777" w:rsidR="00C94E7B" w:rsidRPr="008E4321" w:rsidRDefault="00C94E7B" w:rsidP="00C94E7B">
            <w:pPr>
              <w:jc w:val="center"/>
              <w:rPr>
                <w:rFonts w:eastAsia="Times New Roman" w:cstheme="minorHAnsi"/>
                <w:b/>
                <w:bCs/>
                <w:color w:val="000000"/>
                <w:sz w:val="20"/>
                <w:szCs w:val="20"/>
                <w:lang w:val="es-MX" w:eastAsia="es-MX"/>
              </w:rPr>
            </w:pPr>
            <w:r w:rsidRPr="008E4321">
              <w:rPr>
                <w:rFonts w:eastAsia="Times New Roman" w:cstheme="minorHAnsi"/>
                <w:b/>
                <w:bCs/>
                <w:color w:val="000000"/>
                <w:sz w:val="20"/>
                <w:szCs w:val="20"/>
                <w:lang w:val="es-MX" w:eastAsia="es-MX"/>
              </w:rPr>
              <w:t>Cantidad</w:t>
            </w:r>
          </w:p>
        </w:tc>
        <w:tc>
          <w:tcPr>
            <w:tcW w:w="765" w:type="dxa"/>
            <w:tcBorders>
              <w:top w:val="single" w:sz="4" w:space="0" w:color="000000"/>
              <w:left w:val="nil"/>
              <w:bottom w:val="single" w:sz="4" w:space="0" w:color="auto"/>
              <w:right w:val="single" w:sz="4" w:space="0" w:color="000000"/>
            </w:tcBorders>
            <w:shd w:val="clear" w:color="D8D8D8" w:fill="D8D8D8"/>
            <w:vAlign w:val="center"/>
          </w:tcPr>
          <w:p w14:paraId="152ECDB7" w14:textId="77777777" w:rsidR="00C94E7B" w:rsidRPr="008E4321" w:rsidRDefault="00C94E7B" w:rsidP="00C94E7B">
            <w:pPr>
              <w:jc w:val="center"/>
              <w:rPr>
                <w:rFonts w:eastAsia="Times New Roman" w:cstheme="minorHAnsi"/>
                <w:b/>
                <w:bCs/>
                <w:color w:val="000000"/>
                <w:sz w:val="20"/>
                <w:szCs w:val="20"/>
                <w:lang w:val="es-MX" w:eastAsia="es-MX"/>
              </w:rPr>
            </w:pPr>
            <w:r w:rsidRPr="008E4321">
              <w:rPr>
                <w:rFonts w:eastAsia="Times New Roman" w:cstheme="minorHAnsi"/>
                <w:b/>
                <w:bCs/>
                <w:color w:val="000000"/>
                <w:sz w:val="20"/>
                <w:szCs w:val="20"/>
                <w:lang w:val="es-MX" w:eastAsia="es-MX"/>
              </w:rPr>
              <w:t>Marca</w:t>
            </w:r>
          </w:p>
        </w:tc>
        <w:tc>
          <w:tcPr>
            <w:tcW w:w="850" w:type="dxa"/>
            <w:tcBorders>
              <w:top w:val="single" w:sz="4" w:space="0" w:color="000000"/>
              <w:left w:val="nil"/>
              <w:bottom w:val="single" w:sz="4" w:space="0" w:color="auto"/>
              <w:right w:val="single" w:sz="4" w:space="0" w:color="000000"/>
            </w:tcBorders>
            <w:shd w:val="clear" w:color="D8D8D8" w:fill="D8D8D8"/>
            <w:vAlign w:val="center"/>
          </w:tcPr>
          <w:p w14:paraId="3F9694D6" w14:textId="77777777" w:rsidR="00C94E7B" w:rsidRPr="008E4321" w:rsidRDefault="00C94E7B" w:rsidP="00C94E7B">
            <w:pPr>
              <w:jc w:val="center"/>
              <w:rPr>
                <w:rFonts w:eastAsia="Times New Roman" w:cstheme="minorHAnsi"/>
                <w:b/>
                <w:bCs/>
                <w:color w:val="000000"/>
                <w:sz w:val="20"/>
                <w:szCs w:val="20"/>
                <w:lang w:val="es-MX" w:eastAsia="es-MX"/>
              </w:rPr>
            </w:pPr>
            <w:r w:rsidRPr="008E4321">
              <w:rPr>
                <w:rFonts w:eastAsia="Times New Roman" w:cstheme="minorHAnsi"/>
                <w:b/>
                <w:bCs/>
                <w:color w:val="000000"/>
                <w:sz w:val="20"/>
                <w:szCs w:val="20"/>
                <w:lang w:val="es-MX" w:eastAsia="es-MX"/>
              </w:rPr>
              <w:t>Modelo</w:t>
            </w:r>
          </w:p>
        </w:tc>
        <w:tc>
          <w:tcPr>
            <w:tcW w:w="993" w:type="dxa"/>
            <w:tcBorders>
              <w:top w:val="single" w:sz="4" w:space="0" w:color="000000"/>
              <w:left w:val="nil"/>
              <w:bottom w:val="single" w:sz="4" w:space="0" w:color="auto"/>
              <w:right w:val="single" w:sz="4" w:space="0" w:color="000000"/>
            </w:tcBorders>
            <w:shd w:val="clear" w:color="D8D8D8" w:fill="D8D8D8"/>
            <w:vAlign w:val="center"/>
          </w:tcPr>
          <w:p w14:paraId="63BF56F3" w14:textId="5E176029" w:rsidR="00C94E7B" w:rsidRPr="008E4321" w:rsidRDefault="00C94E7B" w:rsidP="00C94E7B">
            <w:pPr>
              <w:jc w:val="center"/>
              <w:rPr>
                <w:rFonts w:eastAsia="Times New Roman" w:cstheme="minorHAnsi"/>
                <w:b/>
                <w:bCs/>
                <w:color w:val="000000"/>
                <w:sz w:val="20"/>
                <w:szCs w:val="20"/>
                <w:lang w:val="es-MX" w:eastAsia="es-MX"/>
              </w:rPr>
            </w:pPr>
            <w:r w:rsidRPr="008E4321">
              <w:rPr>
                <w:rFonts w:cstheme="minorHAnsi"/>
                <w:b/>
                <w:bCs/>
                <w:color w:val="000000"/>
                <w:sz w:val="20"/>
                <w:szCs w:val="20"/>
              </w:rPr>
              <w:t xml:space="preserve">Precio unitario </w:t>
            </w:r>
            <w:proofErr w:type="gramStart"/>
            <w:r w:rsidRPr="008E4321">
              <w:rPr>
                <w:rFonts w:cstheme="minorHAnsi"/>
                <w:b/>
                <w:bCs/>
                <w:color w:val="000000"/>
                <w:sz w:val="20"/>
                <w:szCs w:val="20"/>
              </w:rPr>
              <w:t xml:space="preserve">   (</w:t>
            </w:r>
            <w:proofErr w:type="gramEnd"/>
            <w:r w:rsidRPr="008E4321">
              <w:rPr>
                <w:rFonts w:cstheme="minorHAnsi"/>
                <w:b/>
                <w:bCs/>
                <w:color w:val="000000"/>
                <w:sz w:val="20"/>
                <w:szCs w:val="20"/>
              </w:rPr>
              <w:t>Sin IVA)</w:t>
            </w:r>
          </w:p>
        </w:tc>
        <w:tc>
          <w:tcPr>
            <w:tcW w:w="1417" w:type="dxa"/>
            <w:tcBorders>
              <w:top w:val="single" w:sz="4" w:space="0" w:color="000000"/>
              <w:left w:val="nil"/>
              <w:bottom w:val="single" w:sz="4" w:space="0" w:color="auto"/>
              <w:right w:val="single" w:sz="4" w:space="0" w:color="000000"/>
            </w:tcBorders>
            <w:shd w:val="clear" w:color="D8D8D8" w:fill="D8D8D8"/>
            <w:vAlign w:val="center"/>
          </w:tcPr>
          <w:p w14:paraId="2B9C70F4" w14:textId="41D0EEC5" w:rsidR="00C94E7B" w:rsidRPr="008E4321" w:rsidRDefault="00C94E7B" w:rsidP="00C94E7B">
            <w:pPr>
              <w:jc w:val="center"/>
              <w:rPr>
                <w:rFonts w:eastAsia="Times New Roman" w:cstheme="minorHAnsi"/>
                <w:b/>
                <w:bCs/>
                <w:color w:val="000000"/>
                <w:sz w:val="20"/>
                <w:szCs w:val="20"/>
                <w:lang w:val="es-MX" w:eastAsia="es-MX"/>
              </w:rPr>
            </w:pPr>
            <w:proofErr w:type="gramStart"/>
            <w:r w:rsidRPr="008E4321">
              <w:rPr>
                <w:rFonts w:cstheme="minorHAnsi"/>
                <w:b/>
                <w:bCs/>
                <w:color w:val="000000"/>
                <w:sz w:val="20"/>
                <w:szCs w:val="20"/>
              </w:rPr>
              <w:t>Total</w:t>
            </w:r>
            <w:proofErr w:type="gramEnd"/>
            <w:r w:rsidRPr="008E4321">
              <w:rPr>
                <w:rFonts w:cstheme="minorHAnsi"/>
                <w:b/>
                <w:bCs/>
                <w:color w:val="000000"/>
                <w:sz w:val="20"/>
                <w:szCs w:val="20"/>
              </w:rPr>
              <w:t xml:space="preserve"> Partida (Sin IVA)</w:t>
            </w:r>
          </w:p>
        </w:tc>
      </w:tr>
      <w:tr w:rsidR="007B4C46" w:rsidRPr="008E4321" w14:paraId="190D0F72" w14:textId="2BA61948"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8A9C641" w14:textId="6E2A4A1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1</w:t>
            </w:r>
          </w:p>
        </w:tc>
        <w:tc>
          <w:tcPr>
            <w:tcW w:w="3903" w:type="dxa"/>
            <w:tcBorders>
              <w:top w:val="single" w:sz="4" w:space="0" w:color="auto"/>
              <w:left w:val="single" w:sz="4" w:space="0" w:color="auto"/>
              <w:bottom w:val="single" w:sz="4" w:space="0" w:color="auto"/>
              <w:right w:val="single" w:sz="4" w:space="0" w:color="auto"/>
            </w:tcBorders>
            <w:vAlign w:val="center"/>
          </w:tcPr>
          <w:p w14:paraId="1427653C" w14:textId="792AF56A"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FUSIBLE ALTA TENSIÓN 5 AMP. 15-27 KV DE CALIDAD IGUAL O SUPERIOR A ELECTRAMEX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46637C6C" w14:textId="0015D52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1A91BF7" w14:textId="609FE7F4"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7FA2BFAC"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1A02DE3"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D931EDD"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E24B46D"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4892D75" w14:textId="012A8834"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51641D0" w14:textId="7659A128" w:rsidR="007B4C46" w:rsidRPr="008E4321" w:rsidRDefault="007B4C46" w:rsidP="007B4C46">
            <w:pPr>
              <w:jc w:val="center"/>
              <w:rPr>
                <w:rFonts w:cstheme="minorHAnsi"/>
                <w:color w:val="000000"/>
                <w:sz w:val="20"/>
                <w:szCs w:val="20"/>
              </w:rPr>
            </w:pPr>
            <w:r w:rsidRPr="00ED26F5">
              <w:rPr>
                <w:rFonts w:cstheme="minorHAnsi"/>
                <w:color w:val="000000"/>
                <w:sz w:val="18"/>
                <w:szCs w:val="18"/>
              </w:rPr>
              <w:t>2</w:t>
            </w:r>
          </w:p>
        </w:tc>
        <w:tc>
          <w:tcPr>
            <w:tcW w:w="3903" w:type="dxa"/>
            <w:tcBorders>
              <w:top w:val="single" w:sz="4" w:space="0" w:color="auto"/>
              <w:left w:val="single" w:sz="4" w:space="0" w:color="auto"/>
              <w:bottom w:val="single" w:sz="4" w:space="0" w:color="auto"/>
              <w:right w:val="single" w:sz="4" w:space="0" w:color="auto"/>
            </w:tcBorders>
            <w:vAlign w:val="center"/>
          </w:tcPr>
          <w:p w14:paraId="61E78148" w14:textId="719255DA"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FUSIBLE ALTA TENSIÓN 3 AMP. 15 KV DE CALIDAD IGUAL O SUPERIOR A ELECTRAMEX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09579441" w14:textId="15F48E5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FDF4711" w14:textId="6205B370"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33B665FD"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7737CD7"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DA61AB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7B7D4C2"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F8FF3DB" w14:textId="4269F43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DA1A3F7" w14:textId="77FB180A" w:rsidR="007B4C46" w:rsidRPr="008E4321" w:rsidRDefault="007B4C46" w:rsidP="007B4C46">
            <w:pPr>
              <w:jc w:val="center"/>
              <w:rPr>
                <w:rFonts w:cstheme="minorHAnsi"/>
                <w:color w:val="000000"/>
                <w:sz w:val="20"/>
                <w:szCs w:val="20"/>
              </w:rPr>
            </w:pPr>
            <w:r w:rsidRPr="00ED26F5">
              <w:rPr>
                <w:rFonts w:cstheme="minorHAnsi"/>
                <w:color w:val="000000"/>
                <w:sz w:val="18"/>
                <w:szCs w:val="18"/>
              </w:rPr>
              <w:t>3</w:t>
            </w:r>
          </w:p>
        </w:tc>
        <w:tc>
          <w:tcPr>
            <w:tcW w:w="3903" w:type="dxa"/>
            <w:tcBorders>
              <w:top w:val="single" w:sz="4" w:space="0" w:color="auto"/>
              <w:left w:val="single" w:sz="4" w:space="0" w:color="auto"/>
              <w:bottom w:val="single" w:sz="4" w:space="0" w:color="auto"/>
              <w:right w:val="single" w:sz="4" w:space="0" w:color="auto"/>
            </w:tcBorders>
            <w:vAlign w:val="center"/>
          </w:tcPr>
          <w:p w14:paraId="7D1C18FD" w14:textId="0FC1B7FE"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CINTA PLÁSTICA AISLANTE 18M DE CALIDAD IGUAL O SUPERIOR A 3M MODELO GU18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9F78F15" w14:textId="15BC38C2"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RLL</w:t>
            </w:r>
          </w:p>
        </w:tc>
        <w:tc>
          <w:tcPr>
            <w:tcW w:w="974" w:type="dxa"/>
            <w:tcBorders>
              <w:top w:val="single" w:sz="4" w:space="0" w:color="auto"/>
              <w:left w:val="single" w:sz="4" w:space="0" w:color="auto"/>
              <w:bottom w:val="single" w:sz="4" w:space="0" w:color="auto"/>
              <w:right w:val="single" w:sz="4" w:space="0" w:color="auto"/>
            </w:tcBorders>
            <w:noWrap/>
            <w:vAlign w:val="center"/>
          </w:tcPr>
          <w:p w14:paraId="6938E521" w14:textId="70DA27C4"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1,200</w:t>
            </w:r>
          </w:p>
        </w:tc>
        <w:tc>
          <w:tcPr>
            <w:tcW w:w="765" w:type="dxa"/>
            <w:tcBorders>
              <w:top w:val="single" w:sz="4" w:space="0" w:color="auto"/>
              <w:left w:val="single" w:sz="4" w:space="0" w:color="auto"/>
              <w:bottom w:val="single" w:sz="4" w:space="0" w:color="auto"/>
              <w:right w:val="single" w:sz="4" w:space="0" w:color="auto"/>
            </w:tcBorders>
            <w:vAlign w:val="center"/>
          </w:tcPr>
          <w:p w14:paraId="46BB0E49"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11FE48F"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AF5C93C"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5CAA9D5"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0B2C2F7" w14:textId="7AE257FF"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08ACAFD" w14:textId="2DB32538" w:rsidR="007B4C46" w:rsidRPr="008E4321" w:rsidRDefault="007B4C46" w:rsidP="007B4C46">
            <w:pPr>
              <w:jc w:val="center"/>
              <w:rPr>
                <w:rFonts w:cstheme="minorHAnsi"/>
                <w:color w:val="000000"/>
                <w:sz w:val="20"/>
                <w:szCs w:val="20"/>
              </w:rPr>
            </w:pPr>
            <w:r w:rsidRPr="00ED26F5">
              <w:rPr>
                <w:rFonts w:cstheme="minorHAnsi"/>
                <w:color w:val="000000"/>
                <w:sz w:val="18"/>
                <w:szCs w:val="18"/>
              </w:rPr>
              <w:t>4</w:t>
            </w:r>
          </w:p>
        </w:tc>
        <w:tc>
          <w:tcPr>
            <w:tcW w:w="3903" w:type="dxa"/>
            <w:tcBorders>
              <w:top w:val="single" w:sz="4" w:space="0" w:color="auto"/>
              <w:left w:val="single" w:sz="4" w:space="0" w:color="auto"/>
              <w:bottom w:val="single" w:sz="4" w:space="0" w:color="auto"/>
              <w:right w:val="single" w:sz="4" w:space="0" w:color="auto"/>
            </w:tcBorders>
            <w:vAlign w:val="center"/>
          </w:tcPr>
          <w:p w14:paraId="079A08C1" w14:textId="7C347A5E"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CINTA VULCANIZABLE DE 19 MM DE CALIDAD IGUAL O SUPERIOR A MODELO SCOTCH 23, 3M. REPARAR Y MTTO. AL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B4E9A79" w14:textId="04476535"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RLL</w:t>
            </w:r>
          </w:p>
        </w:tc>
        <w:tc>
          <w:tcPr>
            <w:tcW w:w="974" w:type="dxa"/>
            <w:tcBorders>
              <w:top w:val="single" w:sz="4" w:space="0" w:color="auto"/>
              <w:left w:val="single" w:sz="4" w:space="0" w:color="auto"/>
              <w:bottom w:val="single" w:sz="4" w:space="0" w:color="auto"/>
              <w:right w:val="single" w:sz="4" w:space="0" w:color="auto"/>
            </w:tcBorders>
            <w:noWrap/>
            <w:vAlign w:val="center"/>
          </w:tcPr>
          <w:p w14:paraId="5188DCF0" w14:textId="42025BE0"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0A90B9E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D37CCA5"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40DDD5C4"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856C925"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398FD48" w14:textId="146F85DB"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4EE3C4C" w14:textId="1232E8C0" w:rsidR="007B4C46" w:rsidRPr="008E4321" w:rsidRDefault="007B4C46" w:rsidP="007B4C46">
            <w:pPr>
              <w:jc w:val="center"/>
              <w:rPr>
                <w:rFonts w:cstheme="minorHAnsi"/>
                <w:color w:val="000000"/>
                <w:sz w:val="20"/>
                <w:szCs w:val="20"/>
              </w:rPr>
            </w:pPr>
            <w:r w:rsidRPr="00ED26F5">
              <w:rPr>
                <w:rFonts w:cstheme="minorHAnsi"/>
                <w:color w:val="000000"/>
                <w:sz w:val="18"/>
                <w:szCs w:val="18"/>
              </w:rPr>
              <w:t>5</w:t>
            </w:r>
          </w:p>
        </w:tc>
        <w:tc>
          <w:tcPr>
            <w:tcW w:w="3903" w:type="dxa"/>
            <w:tcBorders>
              <w:top w:val="single" w:sz="4" w:space="0" w:color="auto"/>
              <w:left w:val="single" w:sz="4" w:space="0" w:color="auto"/>
              <w:bottom w:val="single" w:sz="4" w:space="0" w:color="auto"/>
              <w:right w:val="single" w:sz="4" w:space="0" w:color="auto"/>
            </w:tcBorders>
            <w:vAlign w:val="center"/>
          </w:tcPr>
          <w:p w14:paraId="328BFCC9" w14:textId="6F8B6E00"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CINTA AISLANTE DE VINIL PARA INSTALACIONES ELÉCTRICAS DE HASTA 600 VOLTS, ROLLO DE 18 MM X 20 M, DE CALIDAD IGUAL O SUPERIOR A SUPER 33, 3M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F6D884E" w14:textId="5307D6B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RLL</w:t>
            </w:r>
          </w:p>
        </w:tc>
        <w:tc>
          <w:tcPr>
            <w:tcW w:w="974" w:type="dxa"/>
            <w:tcBorders>
              <w:top w:val="single" w:sz="4" w:space="0" w:color="auto"/>
              <w:left w:val="single" w:sz="4" w:space="0" w:color="auto"/>
              <w:bottom w:val="single" w:sz="4" w:space="0" w:color="auto"/>
              <w:right w:val="single" w:sz="4" w:space="0" w:color="auto"/>
            </w:tcBorders>
            <w:noWrap/>
            <w:vAlign w:val="center"/>
          </w:tcPr>
          <w:p w14:paraId="6812F7A5" w14:textId="6EC5B0F4"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150</w:t>
            </w:r>
          </w:p>
        </w:tc>
        <w:tc>
          <w:tcPr>
            <w:tcW w:w="765" w:type="dxa"/>
            <w:tcBorders>
              <w:top w:val="single" w:sz="4" w:space="0" w:color="auto"/>
              <w:left w:val="single" w:sz="4" w:space="0" w:color="auto"/>
              <w:bottom w:val="single" w:sz="4" w:space="0" w:color="auto"/>
              <w:right w:val="single" w:sz="4" w:space="0" w:color="auto"/>
            </w:tcBorders>
            <w:vAlign w:val="center"/>
          </w:tcPr>
          <w:p w14:paraId="3AB3509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C271D3A"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E597D61"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56EEE3D"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D6063E7" w14:textId="5BB65F2B"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F398A60" w14:textId="474F9BEF" w:rsidR="007B4C46" w:rsidRPr="008E4321" w:rsidRDefault="007B4C46" w:rsidP="007B4C46">
            <w:pPr>
              <w:jc w:val="center"/>
              <w:rPr>
                <w:rFonts w:cstheme="minorHAnsi"/>
                <w:color w:val="000000"/>
                <w:sz w:val="20"/>
                <w:szCs w:val="20"/>
              </w:rPr>
            </w:pPr>
            <w:r w:rsidRPr="00ED26F5">
              <w:rPr>
                <w:rFonts w:cstheme="minorHAnsi"/>
                <w:color w:val="000000"/>
                <w:sz w:val="18"/>
                <w:szCs w:val="18"/>
              </w:rPr>
              <w:t>6</w:t>
            </w:r>
          </w:p>
        </w:tc>
        <w:tc>
          <w:tcPr>
            <w:tcW w:w="3903" w:type="dxa"/>
            <w:tcBorders>
              <w:top w:val="single" w:sz="4" w:space="0" w:color="auto"/>
              <w:left w:val="single" w:sz="4" w:space="0" w:color="auto"/>
              <w:bottom w:val="single" w:sz="4" w:space="0" w:color="auto"/>
              <w:right w:val="single" w:sz="4" w:space="0" w:color="auto"/>
            </w:tcBorders>
            <w:vAlign w:val="center"/>
          </w:tcPr>
          <w:p w14:paraId="4D7E48D6" w14:textId="3122657F"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FOTOCELDA DE 127 V DE CALIDAD IGUAL O SUPERIOR A MODELO 2021 TORK </w:t>
            </w:r>
          </w:p>
        </w:tc>
        <w:tc>
          <w:tcPr>
            <w:tcW w:w="870" w:type="dxa"/>
            <w:tcBorders>
              <w:top w:val="single" w:sz="4" w:space="0" w:color="auto"/>
              <w:left w:val="single" w:sz="4" w:space="0" w:color="auto"/>
              <w:bottom w:val="single" w:sz="4" w:space="0" w:color="auto"/>
              <w:right w:val="single" w:sz="4" w:space="0" w:color="auto"/>
            </w:tcBorders>
            <w:noWrap/>
            <w:vAlign w:val="center"/>
          </w:tcPr>
          <w:p w14:paraId="00BD09EB" w14:textId="0F9C7F7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1D3F41F" w14:textId="77777777" w:rsidR="007B4C46" w:rsidRDefault="007B4C46" w:rsidP="007B4C46">
            <w:pPr>
              <w:jc w:val="center"/>
              <w:rPr>
                <w:rFonts w:cstheme="minorHAnsi"/>
                <w:color w:val="000000"/>
                <w:sz w:val="18"/>
                <w:szCs w:val="18"/>
              </w:rPr>
            </w:pPr>
          </w:p>
          <w:p w14:paraId="6F323D7B" w14:textId="07DF3DB7" w:rsidR="007B4C46" w:rsidRPr="008E4321" w:rsidRDefault="007B4C46" w:rsidP="007B4C46">
            <w:pPr>
              <w:jc w:val="center"/>
              <w:rPr>
                <w:rFonts w:eastAsia="Times New Roman" w:cstheme="minorHAnsi"/>
                <w:color w:val="000000"/>
                <w:sz w:val="20"/>
                <w:szCs w:val="20"/>
                <w:lang w:val="es-MX" w:eastAsia="es-MX"/>
              </w:rPr>
            </w:pPr>
          </w:p>
        </w:tc>
        <w:tc>
          <w:tcPr>
            <w:tcW w:w="765" w:type="dxa"/>
            <w:tcBorders>
              <w:top w:val="single" w:sz="4" w:space="0" w:color="auto"/>
              <w:left w:val="single" w:sz="4" w:space="0" w:color="auto"/>
              <w:bottom w:val="single" w:sz="4" w:space="0" w:color="auto"/>
              <w:right w:val="single" w:sz="4" w:space="0" w:color="auto"/>
            </w:tcBorders>
            <w:vAlign w:val="center"/>
          </w:tcPr>
          <w:p w14:paraId="756D91F7"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785A6E5"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1C19913"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E6DD99F"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4EF16BE" w14:textId="5742A345"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5E55E0C" w14:textId="0DF88346" w:rsidR="007B4C46" w:rsidRPr="008E4321" w:rsidRDefault="007B4C46" w:rsidP="007B4C46">
            <w:pPr>
              <w:jc w:val="center"/>
              <w:rPr>
                <w:rFonts w:cstheme="minorHAnsi"/>
                <w:color w:val="000000"/>
                <w:sz w:val="20"/>
                <w:szCs w:val="20"/>
              </w:rPr>
            </w:pPr>
            <w:r w:rsidRPr="00ED26F5">
              <w:rPr>
                <w:rFonts w:cstheme="minorHAnsi"/>
                <w:color w:val="000000"/>
                <w:sz w:val="18"/>
                <w:szCs w:val="18"/>
              </w:rPr>
              <w:t>7</w:t>
            </w:r>
          </w:p>
        </w:tc>
        <w:tc>
          <w:tcPr>
            <w:tcW w:w="3903" w:type="dxa"/>
            <w:tcBorders>
              <w:top w:val="single" w:sz="4" w:space="0" w:color="auto"/>
              <w:left w:val="single" w:sz="4" w:space="0" w:color="auto"/>
              <w:bottom w:val="single" w:sz="4" w:space="0" w:color="auto"/>
              <w:right w:val="single" w:sz="4" w:space="0" w:color="auto"/>
            </w:tcBorders>
            <w:vAlign w:val="center"/>
          </w:tcPr>
          <w:p w14:paraId="2B55D6FD" w14:textId="3B48F997"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FOTOCELDA DE 220 V DE CALIDAD IGUAL O SUPERIOR A MODELO 2024 TORK </w:t>
            </w:r>
          </w:p>
        </w:tc>
        <w:tc>
          <w:tcPr>
            <w:tcW w:w="870" w:type="dxa"/>
            <w:tcBorders>
              <w:top w:val="single" w:sz="4" w:space="0" w:color="auto"/>
              <w:left w:val="single" w:sz="4" w:space="0" w:color="auto"/>
              <w:bottom w:val="single" w:sz="4" w:space="0" w:color="auto"/>
              <w:right w:val="single" w:sz="4" w:space="0" w:color="auto"/>
            </w:tcBorders>
            <w:noWrap/>
            <w:vAlign w:val="center"/>
          </w:tcPr>
          <w:p w14:paraId="17257F94" w14:textId="799BF5C3"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149C182D" w14:textId="6F303DDC"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546</w:t>
            </w:r>
          </w:p>
        </w:tc>
        <w:tc>
          <w:tcPr>
            <w:tcW w:w="765" w:type="dxa"/>
            <w:tcBorders>
              <w:top w:val="single" w:sz="4" w:space="0" w:color="auto"/>
              <w:left w:val="single" w:sz="4" w:space="0" w:color="auto"/>
              <w:bottom w:val="single" w:sz="4" w:space="0" w:color="auto"/>
              <w:right w:val="single" w:sz="4" w:space="0" w:color="auto"/>
            </w:tcBorders>
            <w:vAlign w:val="center"/>
          </w:tcPr>
          <w:p w14:paraId="43582DCB"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8E1AE79"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F7D7974"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27E674F"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17F0AB3" w14:textId="364E01FD"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3487F79" w14:textId="74B132D1" w:rsidR="007B4C46" w:rsidRPr="008E4321" w:rsidRDefault="007B4C46" w:rsidP="007B4C46">
            <w:pPr>
              <w:jc w:val="center"/>
              <w:rPr>
                <w:rFonts w:cstheme="minorHAnsi"/>
                <w:color w:val="000000"/>
                <w:sz w:val="20"/>
                <w:szCs w:val="20"/>
              </w:rPr>
            </w:pPr>
            <w:r w:rsidRPr="00ED26F5">
              <w:rPr>
                <w:rFonts w:cstheme="minorHAnsi"/>
                <w:color w:val="000000"/>
                <w:sz w:val="18"/>
                <w:szCs w:val="18"/>
              </w:rPr>
              <w:t>8</w:t>
            </w:r>
          </w:p>
        </w:tc>
        <w:tc>
          <w:tcPr>
            <w:tcW w:w="3903" w:type="dxa"/>
            <w:tcBorders>
              <w:top w:val="single" w:sz="4" w:space="0" w:color="auto"/>
              <w:left w:val="single" w:sz="4" w:space="0" w:color="auto"/>
              <w:bottom w:val="single" w:sz="4" w:space="0" w:color="auto"/>
              <w:right w:val="single" w:sz="4" w:space="0" w:color="auto"/>
            </w:tcBorders>
            <w:vAlign w:val="center"/>
          </w:tcPr>
          <w:p w14:paraId="5F4EEF97" w14:textId="28C22339"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FOTOCELDA 110 V - 240 V, 13000 W </w:t>
            </w:r>
          </w:p>
        </w:tc>
        <w:tc>
          <w:tcPr>
            <w:tcW w:w="870" w:type="dxa"/>
            <w:tcBorders>
              <w:top w:val="single" w:sz="4" w:space="0" w:color="auto"/>
              <w:left w:val="single" w:sz="4" w:space="0" w:color="auto"/>
              <w:bottom w:val="single" w:sz="4" w:space="0" w:color="auto"/>
              <w:right w:val="single" w:sz="4" w:space="0" w:color="auto"/>
            </w:tcBorders>
            <w:noWrap/>
            <w:vAlign w:val="center"/>
          </w:tcPr>
          <w:p w14:paraId="724A5B41" w14:textId="3ACE16C0"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99BBFEE" w14:textId="0F4BA3D0"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10</w:t>
            </w:r>
          </w:p>
        </w:tc>
        <w:tc>
          <w:tcPr>
            <w:tcW w:w="765" w:type="dxa"/>
            <w:tcBorders>
              <w:top w:val="single" w:sz="4" w:space="0" w:color="auto"/>
              <w:left w:val="single" w:sz="4" w:space="0" w:color="auto"/>
              <w:bottom w:val="single" w:sz="4" w:space="0" w:color="auto"/>
              <w:right w:val="single" w:sz="4" w:space="0" w:color="auto"/>
            </w:tcBorders>
            <w:vAlign w:val="center"/>
          </w:tcPr>
          <w:p w14:paraId="571ED5EA"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50164A6"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01A34C9"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9AF1AE7"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B55D6A0" w14:textId="7DA80181"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1CA390F" w14:textId="05CC08CD" w:rsidR="007B4C46" w:rsidRPr="008E4321" w:rsidRDefault="007B4C46" w:rsidP="007B4C46">
            <w:pPr>
              <w:jc w:val="center"/>
              <w:rPr>
                <w:rFonts w:cstheme="minorHAnsi"/>
                <w:color w:val="000000"/>
                <w:sz w:val="20"/>
                <w:szCs w:val="20"/>
              </w:rPr>
            </w:pPr>
            <w:r w:rsidRPr="00ED26F5">
              <w:rPr>
                <w:rFonts w:cstheme="minorHAnsi"/>
                <w:color w:val="000000"/>
                <w:sz w:val="18"/>
                <w:szCs w:val="18"/>
              </w:rPr>
              <w:t>9</w:t>
            </w:r>
          </w:p>
        </w:tc>
        <w:tc>
          <w:tcPr>
            <w:tcW w:w="3903" w:type="dxa"/>
            <w:tcBorders>
              <w:top w:val="single" w:sz="4" w:space="0" w:color="auto"/>
              <w:left w:val="single" w:sz="4" w:space="0" w:color="auto"/>
              <w:bottom w:val="single" w:sz="4" w:space="0" w:color="auto"/>
              <w:right w:val="single" w:sz="4" w:space="0" w:color="auto"/>
            </w:tcBorders>
            <w:vAlign w:val="center"/>
          </w:tcPr>
          <w:p w14:paraId="75FBF1F3" w14:textId="63D810CB"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CENTRO DE CARGA 2V SOBREPONER CALIDAD IGUAL O SUPERIOR A IUSA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5D7E0112" w14:textId="7309185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5FBEAE0" w14:textId="3EF84861"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14:paraId="6C6E7D5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5CAACD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25483D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14EC027"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9C617D0" w14:textId="352E6F9C"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7179125" w14:textId="3E6A6C58" w:rsidR="007B4C46" w:rsidRPr="008E4321" w:rsidRDefault="007B4C46" w:rsidP="007B4C46">
            <w:pPr>
              <w:jc w:val="center"/>
              <w:rPr>
                <w:rFonts w:cstheme="minorHAnsi"/>
                <w:color w:val="000000"/>
                <w:sz w:val="20"/>
                <w:szCs w:val="20"/>
              </w:rPr>
            </w:pPr>
            <w:r w:rsidRPr="00ED26F5">
              <w:rPr>
                <w:rFonts w:cstheme="minorHAnsi"/>
                <w:color w:val="000000"/>
                <w:sz w:val="18"/>
                <w:szCs w:val="18"/>
              </w:rPr>
              <w:t>10</w:t>
            </w:r>
          </w:p>
        </w:tc>
        <w:tc>
          <w:tcPr>
            <w:tcW w:w="3903" w:type="dxa"/>
            <w:tcBorders>
              <w:top w:val="single" w:sz="4" w:space="0" w:color="auto"/>
              <w:left w:val="single" w:sz="4" w:space="0" w:color="auto"/>
              <w:bottom w:val="single" w:sz="4" w:space="0" w:color="auto"/>
              <w:right w:val="single" w:sz="4" w:space="0" w:color="auto"/>
            </w:tcBorders>
            <w:vAlign w:val="center"/>
          </w:tcPr>
          <w:p w14:paraId="7E27E3D2" w14:textId="55FD8BAD"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CABLE THW CAL. 14 EN COLOR NEGRO (EN CAJAS DE 100 METROS)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5B5BF602" w14:textId="7AE44EE6"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71F99B57" w14:textId="23B3D2B4"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17,600</w:t>
            </w:r>
          </w:p>
        </w:tc>
        <w:tc>
          <w:tcPr>
            <w:tcW w:w="765" w:type="dxa"/>
            <w:tcBorders>
              <w:top w:val="single" w:sz="4" w:space="0" w:color="auto"/>
              <w:left w:val="single" w:sz="4" w:space="0" w:color="auto"/>
              <w:bottom w:val="single" w:sz="4" w:space="0" w:color="auto"/>
              <w:right w:val="single" w:sz="4" w:space="0" w:color="auto"/>
            </w:tcBorders>
            <w:vAlign w:val="center"/>
          </w:tcPr>
          <w:p w14:paraId="0FC95909"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A696EA2"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349F59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17C8C89"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8020DAD" w14:textId="32284DF2"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F8C7408" w14:textId="7A0D59B8" w:rsidR="007B4C46" w:rsidRPr="008E4321" w:rsidRDefault="007B4C46" w:rsidP="007B4C46">
            <w:pPr>
              <w:jc w:val="center"/>
              <w:rPr>
                <w:rFonts w:cstheme="minorHAnsi"/>
                <w:color w:val="000000"/>
                <w:sz w:val="20"/>
                <w:szCs w:val="20"/>
              </w:rPr>
            </w:pPr>
            <w:r w:rsidRPr="00ED26F5">
              <w:rPr>
                <w:rFonts w:cstheme="minorHAnsi"/>
                <w:color w:val="000000"/>
                <w:sz w:val="18"/>
                <w:szCs w:val="18"/>
              </w:rPr>
              <w:t>11</w:t>
            </w:r>
          </w:p>
        </w:tc>
        <w:tc>
          <w:tcPr>
            <w:tcW w:w="3903" w:type="dxa"/>
            <w:tcBorders>
              <w:top w:val="single" w:sz="4" w:space="0" w:color="auto"/>
              <w:left w:val="single" w:sz="4" w:space="0" w:color="auto"/>
              <w:bottom w:val="single" w:sz="4" w:space="0" w:color="auto"/>
              <w:right w:val="single" w:sz="4" w:space="0" w:color="auto"/>
            </w:tcBorders>
            <w:vAlign w:val="center"/>
          </w:tcPr>
          <w:p w14:paraId="0A4C3F49" w14:textId="44A714B0"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CABLE POT CAL. 14 EN COLOR BLANCO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2A2487F9" w14:textId="58D180D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568114A0" w14:textId="7848E7A9"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10,000</w:t>
            </w:r>
          </w:p>
        </w:tc>
        <w:tc>
          <w:tcPr>
            <w:tcW w:w="765" w:type="dxa"/>
            <w:tcBorders>
              <w:top w:val="single" w:sz="4" w:space="0" w:color="auto"/>
              <w:left w:val="single" w:sz="4" w:space="0" w:color="auto"/>
              <w:bottom w:val="single" w:sz="4" w:space="0" w:color="auto"/>
              <w:right w:val="single" w:sz="4" w:space="0" w:color="auto"/>
            </w:tcBorders>
            <w:vAlign w:val="center"/>
          </w:tcPr>
          <w:p w14:paraId="31012EAB"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568293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951FCB5"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F42FF26"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2E5B455" w14:textId="58434486"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1D398DC" w14:textId="0E6D6886" w:rsidR="007B4C46" w:rsidRPr="008E4321" w:rsidRDefault="007B4C46" w:rsidP="007B4C46">
            <w:pPr>
              <w:jc w:val="center"/>
              <w:rPr>
                <w:rFonts w:cstheme="minorHAnsi"/>
                <w:color w:val="000000"/>
                <w:sz w:val="20"/>
                <w:szCs w:val="20"/>
              </w:rPr>
            </w:pPr>
            <w:r w:rsidRPr="00ED26F5">
              <w:rPr>
                <w:rFonts w:cstheme="minorHAnsi"/>
                <w:color w:val="000000"/>
                <w:sz w:val="18"/>
                <w:szCs w:val="18"/>
              </w:rPr>
              <w:t>12</w:t>
            </w:r>
          </w:p>
        </w:tc>
        <w:tc>
          <w:tcPr>
            <w:tcW w:w="3903" w:type="dxa"/>
            <w:tcBorders>
              <w:top w:val="single" w:sz="4" w:space="0" w:color="auto"/>
              <w:left w:val="single" w:sz="4" w:space="0" w:color="auto"/>
              <w:bottom w:val="single" w:sz="4" w:space="0" w:color="auto"/>
              <w:right w:val="single" w:sz="4" w:space="0" w:color="auto"/>
            </w:tcBorders>
            <w:vAlign w:val="center"/>
          </w:tcPr>
          <w:p w14:paraId="0D9C2929" w14:textId="1FEC2EA4"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CABLE THW CAL. 12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AE3B953" w14:textId="42C600F3"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4D497E2B" w14:textId="411F4D0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15,000</w:t>
            </w:r>
          </w:p>
        </w:tc>
        <w:tc>
          <w:tcPr>
            <w:tcW w:w="765" w:type="dxa"/>
            <w:tcBorders>
              <w:top w:val="single" w:sz="4" w:space="0" w:color="auto"/>
              <w:left w:val="single" w:sz="4" w:space="0" w:color="auto"/>
              <w:bottom w:val="single" w:sz="4" w:space="0" w:color="auto"/>
              <w:right w:val="single" w:sz="4" w:space="0" w:color="auto"/>
            </w:tcBorders>
            <w:vAlign w:val="center"/>
          </w:tcPr>
          <w:p w14:paraId="177A095F"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FC63B82"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779825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7A89BDA"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CEEA7F3" w14:textId="0A6FC580"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143ED02" w14:textId="35E6AF0B" w:rsidR="007B4C46" w:rsidRPr="008E4321" w:rsidRDefault="007B4C46" w:rsidP="007B4C46">
            <w:pPr>
              <w:jc w:val="center"/>
              <w:rPr>
                <w:rFonts w:cstheme="minorHAnsi"/>
                <w:color w:val="000000"/>
                <w:sz w:val="20"/>
                <w:szCs w:val="20"/>
              </w:rPr>
            </w:pPr>
            <w:r w:rsidRPr="00ED26F5">
              <w:rPr>
                <w:rFonts w:cstheme="minorHAnsi"/>
                <w:color w:val="000000"/>
                <w:sz w:val="18"/>
                <w:szCs w:val="18"/>
              </w:rPr>
              <w:t>13</w:t>
            </w:r>
          </w:p>
        </w:tc>
        <w:tc>
          <w:tcPr>
            <w:tcW w:w="3903" w:type="dxa"/>
            <w:tcBorders>
              <w:top w:val="single" w:sz="4" w:space="0" w:color="auto"/>
              <w:left w:val="single" w:sz="4" w:space="0" w:color="auto"/>
              <w:bottom w:val="single" w:sz="4" w:space="0" w:color="auto"/>
              <w:right w:val="single" w:sz="4" w:space="0" w:color="auto"/>
            </w:tcBorders>
            <w:vAlign w:val="center"/>
          </w:tcPr>
          <w:p w14:paraId="15E82E2F" w14:textId="68DB152E"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CABLE THW CAL. 10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07408D5B" w14:textId="37C8676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527B8C16" w14:textId="1E344851"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15,000</w:t>
            </w:r>
          </w:p>
        </w:tc>
        <w:tc>
          <w:tcPr>
            <w:tcW w:w="765" w:type="dxa"/>
            <w:tcBorders>
              <w:top w:val="single" w:sz="4" w:space="0" w:color="auto"/>
              <w:left w:val="single" w:sz="4" w:space="0" w:color="auto"/>
              <w:bottom w:val="single" w:sz="4" w:space="0" w:color="auto"/>
              <w:right w:val="single" w:sz="4" w:space="0" w:color="auto"/>
            </w:tcBorders>
            <w:vAlign w:val="center"/>
          </w:tcPr>
          <w:p w14:paraId="68BA1263"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5605D7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AC6759D"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CF88807"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7B1169E" w14:textId="65876E26"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AADE993" w14:textId="6B4D4A2B" w:rsidR="007B4C46" w:rsidRPr="008E4321" w:rsidRDefault="007B4C46" w:rsidP="007B4C46">
            <w:pPr>
              <w:jc w:val="center"/>
              <w:rPr>
                <w:rFonts w:cstheme="minorHAnsi"/>
                <w:color w:val="000000"/>
                <w:sz w:val="20"/>
                <w:szCs w:val="20"/>
              </w:rPr>
            </w:pPr>
            <w:r w:rsidRPr="00ED26F5">
              <w:rPr>
                <w:rFonts w:cstheme="minorHAnsi"/>
                <w:color w:val="000000"/>
                <w:sz w:val="18"/>
                <w:szCs w:val="18"/>
              </w:rPr>
              <w:t>14</w:t>
            </w:r>
          </w:p>
        </w:tc>
        <w:tc>
          <w:tcPr>
            <w:tcW w:w="3903" w:type="dxa"/>
            <w:tcBorders>
              <w:top w:val="single" w:sz="4" w:space="0" w:color="auto"/>
              <w:left w:val="single" w:sz="4" w:space="0" w:color="auto"/>
              <w:bottom w:val="single" w:sz="4" w:space="0" w:color="auto"/>
              <w:right w:val="single" w:sz="4" w:space="0" w:color="auto"/>
            </w:tcBorders>
            <w:vAlign w:val="center"/>
          </w:tcPr>
          <w:p w14:paraId="4CE66D24" w14:textId="56C71A19"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CABLE THW CAL. 8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EF5D585" w14:textId="2F4126A5"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780D282E" w14:textId="7174618E"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9,000</w:t>
            </w:r>
          </w:p>
        </w:tc>
        <w:tc>
          <w:tcPr>
            <w:tcW w:w="765" w:type="dxa"/>
            <w:tcBorders>
              <w:top w:val="single" w:sz="4" w:space="0" w:color="auto"/>
              <w:left w:val="single" w:sz="4" w:space="0" w:color="auto"/>
              <w:bottom w:val="single" w:sz="4" w:space="0" w:color="auto"/>
              <w:right w:val="single" w:sz="4" w:space="0" w:color="auto"/>
            </w:tcBorders>
            <w:vAlign w:val="center"/>
          </w:tcPr>
          <w:p w14:paraId="2BCB56E3"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2D104C7"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5FCFBD5"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799A084"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7DD33B3" w14:textId="7BAFB354"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FBD7A72" w14:textId="439BB349" w:rsidR="007B4C46" w:rsidRPr="008E4321" w:rsidRDefault="007B4C46" w:rsidP="007B4C46">
            <w:pPr>
              <w:jc w:val="center"/>
              <w:rPr>
                <w:rFonts w:cstheme="minorHAnsi"/>
                <w:color w:val="000000"/>
                <w:sz w:val="20"/>
                <w:szCs w:val="20"/>
              </w:rPr>
            </w:pPr>
            <w:r w:rsidRPr="00ED26F5">
              <w:rPr>
                <w:rFonts w:cstheme="minorHAnsi"/>
                <w:color w:val="000000"/>
                <w:sz w:val="18"/>
                <w:szCs w:val="18"/>
              </w:rPr>
              <w:lastRenderedPageBreak/>
              <w:t>15</w:t>
            </w:r>
          </w:p>
        </w:tc>
        <w:tc>
          <w:tcPr>
            <w:tcW w:w="3903" w:type="dxa"/>
            <w:tcBorders>
              <w:top w:val="single" w:sz="4" w:space="0" w:color="auto"/>
              <w:left w:val="single" w:sz="4" w:space="0" w:color="auto"/>
              <w:bottom w:val="single" w:sz="4" w:space="0" w:color="auto"/>
              <w:right w:val="single" w:sz="4" w:space="0" w:color="auto"/>
            </w:tcBorders>
            <w:vAlign w:val="center"/>
          </w:tcPr>
          <w:p w14:paraId="230F5975" w14:textId="18CF67B8"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CABLE XLP 2+1 CAL. 6 AL 600V DE CALIDAD IGUAL O SUPERIOR A VIAKON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1EE7A2AA" w14:textId="67CABD4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37582056" w14:textId="67CD53C4"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18,000</w:t>
            </w:r>
          </w:p>
        </w:tc>
        <w:tc>
          <w:tcPr>
            <w:tcW w:w="765" w:type="dxa"/>
            <w:tcBorders>
              <w:top w:val="single" w:sz="4" w:space="0" w:color="auto"/>
              <w:left w:val="single" w:sz="4" w:space="0" w:color="auto"/>
              <w:bottom w:val="single" w:sz="4" w:space="0" w:color="auto"/>
              <w:right w:val="single" w:sz="4" w:space="0" w:color="auto"/>
            </w:tcBorders>
            <w:vAlign w:val="center"/>
          </w:tcPr>
          <w:p w14:paraId="4ADD4F25"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732185B"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2C25DD3"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E7F9361"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A6DC682" w14:textId="1F45BF71"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C152F4D" w14:textId="0D4A09A7" w:rsidR="007B4C46" w:rsidRPr="008E4321" w:rsidRDefault="007B4C46" w:rsidP="007B4C46">
            <w:pPr>
              <w:jc w:val="center"/>
              <w:rPr>
                <w:rFonts w:cstheme="minorHAnsi"/>
                <w:color w:val="000000"/>
                <w:sz w:val="20"/>
                <w:szCs w:val="20"/>
              </w:rPr>
            </w:pPr>
            <w:r w:rsidRPr="00ED26F5">
              <w:rPr>
                <w:rFonts w:cstheme="minorHAnsi"/>
                <w:color w:val="000000"/>
                <w:sz w:val="18"/>
                <w:szCs w:val="18"/>
              </w:rPr>
              <w:t>16</w:t>
            </w:r>
          </w:p>
        </w:tc>
        <w:tc>
          <w:tcPr>
            <w:tcW w:w="3903" w:type="dxa"/>
            <w:tcBorders>
              <w:top w:val="single" w:sz="4" w:space="0" w:color="auto"/>
              <w:left w:val="single" w:sz="4" w:space="0" w:color="auto"/>
              <w:bottom w:val="single" w:sz="4" w:space="0" w:color="auto"/>
              <w:right w:val="single" w:sz="4" w:space="0" w:color="auto"/>
            </w:tcBorders>
            <w:vAlign w:val="center"/>
          </w:tcPr>
          <w:p w14:paraId="23C44536" w14:textId="4B137EC3"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CABLE THW CAL. 12 EN COLOR NEGRO DE CALIDAD IGUAL O SUPERIOR A KOBREX (PRESENTACIÓN EN CAJAS DE 100 METROS)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3B9FF0D9" w14:textId="45F2E2A5"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01E79292" w14:textId="11EDABB0"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1,500</w:t>
            </w:r>
          </w:p>
        </w:tc>
        <w:tc>
          <w:tcPr>
            <w:tcW w:w="765" w:type="dxa"/>
            <w:tcBorders>
              <w:top w:val="single" w:sz="4" w:space="0" w:color="auto"/>
              <w:left w:val="single" w:sz="4" w:space="0" w:color="auto"/>
              <w:bottom w:val="single" w:sz="4" w:space="0" w:color="auto"/>
              <w:right w:val="single" w:sz="4" w:space="0" w:color="auto"/>
            </w:tcBorders>
            <w:vAlign w:val="center"/>
          </w:tcPr>
          <w:p w14:paraId="2BEEA76F"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D9A103C"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0FF291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1CE054D"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9B56E2F" w14:textId="67AE3E1A"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06534AF" w14:textId="4124A3E3" w:rsidR="007B4C46" w:rsidRPr="008E4321" w:rsidRDefault="007B4C46" w:rsidP="007B4C46">
            <w:pPr>
              <w:jc w:val="center"/>
              <w:rPr>
                <w:rFonts w:cstheme="minorHAnsi"/>
                <w:color w:val="000000"/>
                <w:sz w:val="20"/>
                <w:szCs w:val="20"/>
              </w:rPr>
            </w:pPr>
            <w:r w:rsidRPr="00ED26F5">
              <w:rPr>
                <w:rFonts w:cstheme="minorHAnsi"/>
                <w:color w:val="000000"/>
                <w:sz w:val="18"/>
                <w:szCs w:val="18"/>
              </w:rPr>
              <w:t>17</w:t>
            </w:r>
          </w:p>
        </w:tc>
        <w:tc>
          <w:tcPr>
            <w:tcW w:w="3903" w:type="dxa"/>
            <w:tcBorders>
              <w:top w:val="single" w:sz="4" w:space="0" w:color="auto"/>
              <w:left w:val="single" w:sz="4" w:space="0" w:color="auto"/>
              <w:bottom w:val="single" w:sz="4" w:space="0" w:color="auto"/>
              <w:right w:val="single" w:sz="4" w:space="0" w:color="auto"/>
            </w:tcBorders>
            <w:vAlign w:val="center"/>
          </w:tcPr>
          <w:p w14:paraId="45A2CDAE" w14:textId="65E026F2"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CABLE THW CAL. 10 EN COLOR NEGRO DE CALIDAD IGUAL O SUPERIOR A KOBREX (PRESENTACIÓN EN CAJAS DE 100 METROS)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11B95738" w14:textId="634311F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0E53BA64" w14:textId="1F151AD5"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1,000</w:t>
            </w:r>
          </w:p>
        </w:tc>
        <w:tc>
          <w:tcPr>
            <w:tcW w:w="765" w:type="dxa"/>
            <w:tcBorders>
              <w:top w:val="single" w:sz="4" w:space="0" w:color="auto"/>
              <w:left w:val="single" w:sz="4" w:space="0" w:color="auto"/>
              <w:bottom w:val="single" w:sz="4" w:space="0" w:color="auto"/>
              <w:right w:val="single" w:sz="4" w:space="0" w:color="auto"/>
            </w:tcBorders>
            <w:vAlign w:val="center"/>
          </w:tcPr>
          <w:p w14:paraId="3D2246E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706C4B6"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41ECEC4"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2915133"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1A72D97" w14:textId="3BE4DEA1"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050C26A" w14:textId="10CADD93" w:rsidR="007B4C46" w:rsidRPr="008E4321" w:rsidRDefault="007B4C46" w:rsidP="007B4C46">
            <w:pPr>
              <w:jc w:val="center"/>
              <w:rPr>
                <w:rFonts w:cstheme="minorHAnsi"/>
                <w:color w:val="000000"/>
                <w:sz w:val="20"/>
                <w:szCs w:val="20"/>
              </w:rPr>
            </w:pPr>
            <w:r w:rsidRPr="00ED26F5">
              <w:rPr>
                <w:rFonts w:cstheme="minorHAnsi"/>
                <w:color w:val="000000"/>
                <w:sz w:val="18"/>
                <w:szCs w:val="18"/>
              </w:rPr>
              <w:t>18</w:t>
            </w:r>
          </w:p>
        </w:tc>
        <w:tc>
          <w:tcPr>
            <w:tcW w:w="3903" w:type="dxa"/>
            <w:tcBorders>
              <w:top w:val="single" w:sz="4" w:space="0" w:color="auto"/>
              <w:left w:val="single" w:sz="4" w:space="0" w:color="auto"/>
              <w:bottom w:val="single" w:sz="4" w:space="0" w:color="auto"/>
              <w:right w:val="single" w:sz="4" w:space="0" w:color="auto"/>
            </w:tcBorders>
            <w:vAlign w:val="center"/>
          </w:tcPr>
          <w:p w14:paraId="053F1EF9" w14:textId="07B318A7"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CABLE THW CAL. 8 EN COLOR NEGRO DE CALIDAD IGUAL O SUPERIOR A KOBREX (PRESENTACIÓN EN CAJAS DE 100 METROS)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6193EE5A" w14:textId="7CC565C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032BDFDF" w14:textId="3BDE7C74"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400</w:t>
            </w:r>
          </w:p>
        </w:tc>
        <w:tc>
          <w:tcPr>
            <w:tcW w:w="765" w:type="dxa"/>
            <w:tcBorders>
              <w:top w:val="single" w:sz="4" w:space="0" w:color="auto"/>
              <w:left w:val="single" w:sz="4" w:space="0" w:color="auto"/>
              <w:bottom w:val="single" w:sz="4" w:space="0" w:color="auto"/>
              <w:right w:val="single" w:sz="4" w:space="0" w:color="auto"/>
            </w:tcBorders>
            <w:vAlign w:val="center"/>
          </w:tcPr>
          <w:p w14:paraId="45381413"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367013D"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E84D840"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63D9CCE"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7863740" w14:textId="14B56E45"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58CEF0B" w14:textId="33AD71B5" w:rsidR="007B4C46" w:rsidRPr="008E4321" w:rsidRDefault="007B4C46" w:rsidP="007B4C46">
            <w:pPr>
              <w:jc w:val="center"/>
              <w:rPr>
                <w:rFonts w:cstheme="minorHAnsi"/>
                <w:color w:val="000000"/>
                <w:sz w:val="20"/>
                <w:szCs w:val="20"/>
              </w:rPr>
            </w:pPr>
            <w:r w:rsidRPr="00ED26F5">
              <w:rPr>
                <w:rFonts w:cstheme="minorHAnsi"/>
                <w:color w:val="000000"/>
                <w:sz w:val="18"/>
                <w:szCs w:val="18"/>
              </w:rPr>
              <w:t>19</w:t>
            </w:r>
          </w:p>
        </w:tc>
        <w:tc>
          <w:tcPr>
            <w:tcW w:w="3903" w:type="dxa"/>
            <w:tcBorders>
              <w:top w:val="single" w:sz="4" w:space="0" w:color="auto"/>
              <w:left w:val="single" w:sz="4" w:space="0" w:color="auto"/>
              <w:bottom w:val="single" w:sz="4" w:space="0" w:color="auto"/>
              <w:right w:val="single" w:sz="4" w:space="0" w:color="auto"/>
            </w:tcBorders>
            <w:vAlign w:val="center"/>
          </w:tcPr>
          <w:p w14:paraId="7ABB5621" w14:textId="61593D0A"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CABLE THW CAL. 2 COLOR NEGRO (EN ROLLOS DE 100 METROS)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7FE427B8" w14:textId="37878CBD"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6ED4C83C" w14:textId="662EFBE9"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500</w:t>
            </w:r>
          </w:p>
        </w:tc>
        <w:tc>
          <w:tcPr>
            <w:tcW w:w="765" w:type="dxa"/>
            <w:tcBorders>
              <w:top w:val="single" w:sz="4" w:space="0" w:color="auto"/>
              <w:left w:val="single" w:sz="4" w:space="0" w:color="auto"/>
              <w:bottom w:val="single" w:sz="4" w:space="0" w:color="auto"/>
              <w:right w:val="single" w:sz="4" w:space="0" w:color="auto"/>
            </w:tcBorders>
            <w:vAlign w:val="center"/>
          </w:tcPr>
          <w:p w14:paraId="7412928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78BC160"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AC571E1"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F5401F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7FA49CB" w14:textId="24DC43B6"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3024EA5" w14:textId="06E54261" w:rsidR="007B4C46" w:rsidRPr="008E4321" w:rsidRDefault="007B4C46" w:rsidP="007B4C46">
            <w:pPr>
              <w:jc w:val="center"/>
              <w:rPr>
                <w:rFonts w:cstheme="minorHAnsi"/>
                <w:color w:val="000000"/>
                <w:sz w:val="20"/>
                <w:szCs w:val="20"/>
              </w:rPr>
            </w:pPr>
            <w:r w:rsidRPr="00ED26F5">
              <w:rPr>
                <w:rFonts w:cstheme="minorHAnsi"/>
                <w:color w:val="000000"/>
                <w:sz w:val="18"/>
                <w:szCs w:val="18"/>
              </w:rPr>
              <w:t>20</w:t>
            </w:r>
          </w:p>
        </w:tc>
        <w:tc>
          <w:tcPr>
            <w:tcW w:w="3903" w:type="dxa"/>
            <w:tcBorders>
              <w:top w:val="single" w:sz="4" w:space="0" w:color="auto"/>
              <w:left w:val="single" w:sz="4" w:space="0" w:color="auto"/>
              <w:bottom w:val="single" w:sz="4" w:space="0" w:color="auto"/>
              <w:right w:val="single" w:sz="4" w:space="0" w:color="auto"/>
            </w:tcBorders>
            <w:vAlign w:val="center"/>
          </w:tcPr>
          <w:p w14:paraId="5A8FD2DA" w14:textId="3382FDE6"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CABLE THW CAL. 4 COLOR NEGRO (EN ROLLOS DE 100 METROS)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5A98D6E7" w14:textId="43533BB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3479305D" w14:textId="6B27C40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500</w:t>
            </w:r>
          </w:p>
        </w:tc>
        <w:tc>
          <w:tcPr>
            <w:tcW w:w="765" w:type="dxa"/>
            <w:tcBorders>
              <w:top w:val="single" w:sz="4" w:space="0" w:color="auto"/>
              <w:left w:val="single" w:sz="4" w:space="0" w:color="auto"/>
              <w:bottom w:val="single" w:sz="4" w:space="0" w:color="auto"/>
              <w:right w:val="single" w:sz="4" w:space="0" w:color="auto"/>
            </w:tcBorders>
            <w:vAlign w:val="center"/>
          </w:tcPr>
          <w:p w14:paraId="28412E7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7A03410"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BA4D559"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11E74EF"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32074F8" w14:textId="7878CA2A"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7EDAD84" w14:textId="5ADC7F80" w:rsidR="007B4C46" w:rsidRPr="008E4321" w:rsidRDefault="007B4C46" w:rsidP="007B4C46">
            <w:pPr>
              <w:jc w:val="center"/>
              <w:rPr>
                <w:rFonts w:cstheme="minorHAnsi"/>
                <w:color w:val="000000"/>
                <w:sz w:val="20"/>
                <w:szCs w:val="20"/>
              </w:rPr>
            </w:pPr>
            <w:r w:rsidRPr="00ED26F5">
              <w:rPr>
                <w:rFonts w:cstheme="minorHAnsi"/>
                <w:color w:val="000000"/>
                <w:sz w:val="18"/>
                <w:szCs w:val="18"/>
              </w:rPr>
              <w:t>21</w:t>
            </w:r>
          </w:p>
        </w:tc>
        <w:tc>
          <w:tcPr>
            <w:tcW w:w="3903" w:type="dxa"/>
            <w:tcBorders>
              <w:top w:val="single" w:sz="4" w:space="0" w:color="auto"/>
              <w:left w:val="single" w:sz="4" w:space="0" w:color="auto"/>
              <w:bottom w:val="single" w:sz="4" w:space="0" w:color="auto"/>
              <w:right w:val="single" w:sz="4" w:space="0" w:color="auto"/>
            </w:tcBorders>
            <w:vAlign w:val="center"/>
          </w:tcPr>
          <w:p w14:paraId="64266057" w14:textId="6F986934"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CABLE AWG, CALIBRE 10, DE COBRE, IGUAL O SUPERIOR A MARCA KOBREX</w:t>
            </w:r>
          </w:p>
        </w:tc>
        <w:tc>
          <w:tcPr>
            <w:tcW w:w="870" w:type="dxa"/>
            <w:tcBorders>
              <w:top w:val="single" w:sz="4" w:space="0" w:color="auto"/>
              <w:left w:val="single" w:sz="4" w:space="0" w:color="auto"/>
              <w:bottom w:val="single" w:sz="4" w:space="0" w:color="auto"/>
              <w:right w:val="single" w:sz="4" w:space="0" w:color="auto"/>
            </w:tcBorders>
            <w:noWrap/>
            <w:vAlign w:val="center"/>
          </w:tcPr>
          <w:p w14:paraId="2F4ADD12" w14:textId="4508EB4C"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660FD1DB" w14:textId="0237A2BF"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1,000</w:t>
            </w:r>
          </w:p>
        </w:tc>
        <w:tc>
          <w:tcPr>
            <w:tcW w:w="765" w:type="dxa"/>
            <w:tcBorders>
              <w:top w:val="single" w:sz="4" w:space="0" w:color="auto"/>
              <w:left w:val="single" w:sz="4" w:space="0" w:color="auto"/>
              <w:bottom w:val="single" w:sz="4" w:space="0" w:color="auto"/>
              <w:right w:val="single" w:sz="4" w:space="0" w:color="auto"/>
            </w:tcBorders>
            <w:vAlign w:val="center"/>
          </w:tcPr>
          <w:p w14:paraId="07F2A1FE"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23D422D"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2CB6B8D"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CF0A930"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48A5CD8" w14:textId="4797810F"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F33FF8D" w14:textId="7AB758A3" w:rsidR="007B4C46" w:rsidRPr="008E4321" w:rsidRDefault="007B4C46" w:rsidP="007B4C46">
            <w:pPr>
              <w:jc w:val="center"/>
              <w:rPr>
                <w:rFonts w:cstheme="minorHAnsi"/>
                <w:color w:val="000000"/>
                <w:sz w:val="20"/>
                <w:szCs w:val="20"/>
              </w:rPr>
            </w:pPr>
            <w:r w:rsidRPr="00ED26F5">
              <w:rPr>
                <w:rFonts w:cstheme="minorHAnsi"/>
                <w:color w:val="000000"/>
                <w:sz w:val="18"/>
                <w:szCs w:val="18"/>
              </w:rPr>
              <w:t>22</w:t>
            </w:r>
          </w:p>
        </w:tc>
        <w:tc>
          <w:tcPr>
            <w:tcW w:w="3903" w:type="dxa"/>
            <w:tcBorders>
              <w:top w:val="single" w:sz="4" w:space="0" w:color="auto"/>
              <w:left w:val="single" w:sz="4" w:space="0" w:color="auto"/>
              <w:bottom w:val="single" w:sz="4" w:space="0" w:color="auto"/>
              <w:right w:val="single" w:sz="4" w:space="0" w:color="auto"/>
            </w:tcBorders>
            <w:vAlign w:val="center"/>
          </w:tcPr>
          <w:p w14:paraId="58DF8A33" w14:textId="2B6B2E96"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CABLE AWG, CALIBRE 12 DE COBRE, IGUAL O SUPERIOR A MARCA KOBREX </w:t>
            </w:r>
          </w:p>
        </w:tc>
        <w:tc>
          <w:tcPr>
            <w:tcW w:w="870" w:type="dxa"/>
            <w:tcBorders>
              <w:top w:val="single" w:sz="4" w:space="0" w:color="auto"/>
              <w:left w:val="single" w:sz="4" w:space="0" w:color="auto"/>
              <w:bottom w:val="single" w:sz="4" w:space="0" w:color="auto"/>
              <w:right w:val="single" w:sz="4" w:space="0" w:color="auto"/>
            </w:tcBorders>
            <w:noWrap/>
            <w:vAlign w:val="center"/>
          </w:tcPr>
          <w:p w14:paraId="12C5B1C6" w14:textId="49E708FC"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4541A1C4" w14:textId="3F5089E2"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200</w:t>
            </w:r>
          </w:p>
        </w:tc>
        <w:tc>
          <w:tcPr>
            <w:tcW w:w="765" w:type="dxa"/>
            <w:tcBorders>
              <w:top w:val="single" w:sz="4" w:space="0" w:color="auto"/>
              <w:left w:val="single" w:sz="4" w:space="0" w:color="auto"/>
              <w:bottom w:val="single" w:sz="4" w:space="0" w:color="auto"/>
              <w:right w:val="single" w:sz="4" w:space="0" w:color="auto"/>
            </w:tcBorders>
            <w:vAlign w:val="center"/>
          </w:tcPr>
          <w:p w14:paraId="01E7B5D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136F60F"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5EF4E87"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A3F0880"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3048148" w14:textId="7F35C720"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B188835" w14:textId="414C50A5" w:rsidR="007B4C46" w:rsidRPr="008E4321" w:rsidRDefault="007B4C46" w:rsidP="007B4C46">
            <w:pPr>
              <w:jc w:val="center"/>
              <w:rPr>
                <w:rFonts w:cstheme="minorHAnsi"/>
                <w:color w:val="000000"/>
                <w:sz w:val="20"/>
                <w:szCs w:val="20"/>
              </w:rPr>
            </w:pPr>
            <w:r w:rsidRPr="00ED26F5">
              <w:rPr>
                <w:rFonts w:cstheme="minorHAnsi"/>
                <w:color w:val="000000"/>
                <w:sz w:val="18"/>
                <w:szCs w:val="18"/>
              </w:rPr>
              <w:t>23</w:t>
            </w:r>
          </w:p>
        </w:tc>
        <w:tc>
          <w:tcPr>
            <w:tcW w:w="3903" w:type="dxa"/>
            <w:tcBorders>
              <w:top w:val="single" w:sz="4" w:space="0" w:color="auto"/>
              <w:left w:val="single" w:sz="4" w:space="0" w:color="auto"/>
              <w:bottom w:val="single" w:sz="4" w:space="0" w:color="auto"/>
              <w:right w:val="single" w:sz="4" w:space="0" w:color="auto"/>
            </w:tcBorders>
            <w:vAlign w:val="center"/>
          </w:tcPr>
          <w:p w14:paraId="272E4CDF" w14:textId="0FC670E1"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CABLE AWG, CALIBRE 14 DE COBRE, IGUAL O SUPERIOR A MARCA KOBREX </w:t>
            </w:r>
          </w:p>
        </w:tc>
        <w:tc>
          <w:tcPr>
            <w:tcW w:w="870" w:type="dxa"/>
            <w:tcBorders>
              <w:top w:val="single" w:sz="4" w:space="0" w:color="auto"/>
              <w:left w:val="single" w:sz="4" w:space="0" w:color="auto"/>
              <w:bottom w:val="single" w:sz="4" w:space="0" w:color="auto"/>
              <w:right w:val="single" w:sz="4" w:space="0" w:color="auto"/>
            </w:tcBorders>
            <w:noWrap/>
            <w:vAlign w:val="center"/>
          </w:tcPr>
          <w:p w14:paraId="3647C4FA" w14:textId="4AE5300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7A5C8CF9" w14:textId="5570FAB3"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200</w:t>
            </w:r>
          </w:p>
        </w:tc>
        <w:tc>
          <w:tcPr>
            <w:tcW w:w="765" w:type="dxa"/>
            <w:tcBorders>
              <w:top w:val="single" w:sz="4" w:space="0" w:color="auto"/>
              <w:left w:val="single" w:sz="4" w:space="0" w:color="auto"/>
              <w:bottom w:val="single" w:sz="4" w:space="0" w:color="auto"/>
              <w:right w:val="single" w:sz="4" w:space="0" w:color="auto"/>
            </w:tcBorders>
            <w:vAlign w:val="center"/>
          </w:tcPr>
          <w:p w14:paraId="4B992AB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E08648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7ADA5E0"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D25126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97A9CA3" w14:textId="223FFC52"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EE06785" w14:textId="678646A6" w:rsidR="007B4C46" w:rsidRPr="008E4321" w:rsidRDefault="007B4C46" w:rsidP="007B4C46">
            <w:pPr>
              <w:jc w:val="center"/>
              <w:rPr>
                <w:rFonts w:cstheme="minorHAnsi"/>
                <w:color w:val="000000"/>
                <w:sz w:val="20"/>
                <w:szCs w:val="20"/>
              </w:rPr>
            </w:pPr>
            <w:r w:rsidRPr="00ED26F5">
              <w:rPr>
                <w:rFonts w:cstheme="minorHAnsi"/>
                <w:color w:val="000000"/>
                <w:sz w:val="18"/>
                <w:szCs w:val="18"/>
              </w:rPr>
              <w:t>24</w:t>
            </w:r>
          </w:p>
        </w:tc>
        <w:tc>
          <w:tcPr>
            <w:tcW w:w="3903" w:type="dxa"/>
            <w:tcBorders>
              <w:top w:val="single" w:sz="4" w:space="0" w:color="auto"/>
              <w:left w:val="single" w:sz="4" w:space="0" w:color="auto"/>
              <w:bottom w:val="single" w:sz="4" w:space="0" w:color="auto"/>
              <w:right w:val="single" w:sz="4" w:space="0" w:color="auto"/>
            </w:tcBorders>
            <w:vAlign w:val="center"/>
          </w:tcPr>
          <w:p w14:paraId="11F03448" w14:textId="6A4E83A9"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CABLE POT CAL 12 IGUAL O SIMILAR A ARGOS CDC </w:t>
            </w:r>
          </w:p>
        </w:tc>
        <w:tc>
          <w:tcPr>
            <w:tcW w:w="870" w:type="dxa"/>
            <w:tcBorders>
              <w:top w:val="single" w:sz="4" w:space="0" w:color="auto"/>
              <w:left w:val="single" w:sz="4" w:space="0" w:color="auto"/>
              <w:bottom w:val="single" w:sz="4" w:space="0" w:color="auto"/>
              <w:right w:val="single" w:sz="4" w:space="0" w:color="auto"/>
            </w:tcBorders>
            <w:noWrap/>
            <w:vAlign w:val="center"/>
          </w:tcPr>
          <w:p w14:paraId="47127543" w14:textId="611DD40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2A2973A4" w14:textId="505C882E"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w:t>
            </w:r>
          </w:p>
        </w:tc>
        <w:tc>
          <w:tcPr>
            <w:tcW w:w="765" w:type="dxa"/>
            <w:tcBorders>
              <w:top w:val="single" w:sz="4" w:space="0" w:color="auto"/>
              <w:left w:val="single" w:sz="4" w:space="0" w:color="auto"/>
              <w:bottom w:val="single" w:sz="4" w:space="0" w:color="auto"/>
              <w:right w:val="single" w:sz="4" w:space="0" w:color="auto"/>
            </w:tcBorders>
            <w:vAlign w:val="center"/>
          </w:tcPr>
          <w:p w14:paraId="13462E6D"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66FC8E5"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496B4A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BBF95C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3F4F8C7" w14:textId="4FE1D1C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FD7C978" w14:textId="1C9BEDEA" w:rsidR="007B4C46" w:rsidRPr="008E4321" w:rsidRDefault="007B4C46" w:rsidP="007B4C46">
            <w:pPr>
              <w:jc w:val="center"/>
              <w:rPr>
                <w:rFonts w:cstheme="minorHAnsi"/>
                <w:color w:val="000000"/>
                <w:sz w:val="20"/>
                <w:szCs w:val="20"/>
              </w:rPr>
            </w:pPr>
            <w:r w:rsidRPr="00ED26F5">
              <w:rPr>
                <w:rFonts w:cstheme="minorHAnsi"/>
                <w:color w:val="000000"/>
                <w:sz w:val="18"/>
                <w:szCs w:val="18"/>
              </w:rPr>
              <w:t>25</w:t>
            </w:r>
          </w:p>
        </w:tc>
        <w:tc>
          <w:tcPr>
            <w:tcW w:w="3903" w:type="dxa"/>
            <w:tcBorders>
              <w:top w:val="single" w:sz="4" w:space="0" w:color="auto"/>
              <w:left w:val="single" w:sz="4" w:space="0" w:color="auto"/>
              <w:bottom w:val="single" w:sz="4" w:space="0" w:color="auto"/>
              <w:right w:val="single" w:sz="4" w:space="0" w:color="auto"/>
            </w:tcBorders>
            <w:vAlign w:val="center"/>
          </w:tcPr>
          <w:p w14:paraId="5458D988" w14:textId="08E132EB"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CABLE THW SENCILLO CAL. 12 NEGRO CR IGUAL O SIMILAR A ARGOS </w:t>
            </w:r>
          </w:p>
        </w:tc>
        <w:tc>
          <w:tcPr>
            <w:tcW w:w="870" w:type="dxa"/>
            <w:tcBorders>
              <w:top w:val="single" w:sz="4" w:space="0" w:color="auto"/>
              <w:left w:val="single" w:sz="4" w:space="0" w:color="auto"/>
              <w:bottom w:val="single" w:sz="4" w:space="0" w:color="auto"/>
              <w:right w:val="single" w:sz="4" w:space="0" w:color="auto"/>
            </w:tcBorders>
            <w:noWrap/>
            <w:vAlign w:val="center"/>
          </w:tcPr>
          <w:p w14:paraId="6F9E278C" w14:textId="426B0B8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21600A57" w14:textId="1FA72A8B"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14:paraId="7C797568"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A9A13C3"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86CEBA0"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5399B02"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49FA97E" w14:textId="2DFC5BCB"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7F8DB6F" w14:textId="48077F07" w:rsidR="007B4C46" w:rsidRPr="008E4321" w:rsidRDefault="007B4C46" w:rsidP="007B4C46">
            <w:pPr>
              <w:jc w:val="center"/>
              <w:rPr>
                <w:rFonts w:cstheme="minorHAnsi"/>
                <w:color w:val="000000"/>
                <w:sz w:val="20"/>
                <w:szCs w:val="20"/>
              </w:rPr>
            </w:pPr>
            <w:r w:rsidRPr="00ED26F5">
              <w:rPr>
                <w:rFonts w:cstheme="minorHAnsi"/>
                <w:color w:val="000000"/>
                <w:sz w:val="18"/>
                <w:szCs w:val="18"/>
              </w:rPr>
              <w:t>26</w:t>
            </w:r>
          </w:p>
        </w:tc>
        <w:tc>
          <w:tcPr>
            <w:tcW w:w="3903" w:type="dxa"/>
            <w:tcBorders>
              <w:top w:val="single" w:sz="4" w:space="0" w:color="auto"/>
              <w:left w:val="single" w:sz="4" w:space="0" w:color="auto"/>
              <w:bottom w:val="single" w:sz="4" w:space="0" w:color="auto"/>
              <w:right w:val="single" w:sz="4" w:space="0" w:color="auto"/>
            </w:tcBorders>
            <w:vAlign w:val="center"/>
          </w:tcPr>
          <w:p w14:paraId="310715CE" w14:textId="6B17D5CF"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LUMINARIA DE TECNOLOGÍA LED PARA VIALIDAD DE 100W DE POTENCIA Y UNA EFICACIA MÍNIMA DE 177 LÚMENES POR WATT EN ARQUITECTURA SMD CN UN MÓDULO DE 36 CHIPS. CURVA TIPO LL MEDIA. MODUO ÓPTICO HERMÉTICO DE DOBLE SELLADO CON PROTECCIONES IP68 (SELLADO HERMÉTICO CONTRA POLVO, LÍQUIDOS Y GASES) E IK10 (RESISTENCIA CONTRA IMPACTOS). TEMPERATURA DE COLOR CORRELACIONADA DE 4000K, IRC MAYOR O IGUAL A 70, 100,000 HORAS DE VIDA UTIL. RANGO DE TENSIÓN NOMINAL 100-277V, FACTOR DE POTENCIA MAYOR O IGUAL A 95%, FRECUENCIA DE OPERACIÓN 60 HZ, DISTORSIÓN ARMÓNICA TOTAL EN CORRIENTE MENOR O IGUAL AL 15%, PROTECCIÓN CONTRA TRANSITORIOS Y DESCARGAS ATMOSFÉRICAS CON CAPACIDAD MÍNIMA DE 10 KV. BASE Y FOTOCELDA DE 3 PINES. CARCASA DE ALUMINIO INYECTADO A PRESIÓN CON PINTURA ELECTROSTÁTICA COLOR BLANCO Y AL MENOS 100 MICRAS DE ESPESOR, QUE NO PRESENTE DESPRENDIMIENTO DE PINTURA EN LA PRUEBA DE ADHERENCIA. RESISTENCIA A LA CORROSIÓN (PRUEBA DE NIEBLA SALINA CON AL MENOS 24 HORAS DE EXPOSICIÓN). TORNILLERÍA Y ACERO, RESISTENCIA A LA VIBRACIÓN A UNA ACELERACIÓN 5G. </w:t>
            </w:r>
            <w:r w:rsidRPr="00340533">
              <w:rPr>
                <w:rFonts w:cstheme="minorHAnsi"/>
                <w:color w:val="000000"/>
                <w:sz w:val="18"/>
                <w:szCs w:val="18"/>
              </w:rPr>
              <w:lastRenderedPageBreak/>
              <w:t>CERTIFICADOS NOM-031-ENER-2019, NOM-003-SCFI-2014 Y NOM-058-SCFI-2017. CONSTANCIA DE AHORRO DEL PAESE. DE CALIDAD IGUAL O SUPERIOR A RAY HUNTERS MODELO T33B. PRESENTAR FÍSICAMENTE PARA MUESTRA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77DC4990" w14:textId="0C7252B3"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lastRenderedPageBreak/>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8FF0F53" w14:textId="18DB511B"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13</w:t>
            </w:r>
          </w:p>
        </w:tc>
        <w:tc>
          <w:tcPr>
            <w:tcW w:w="765" w:type="dxa"/>
            <w:tcBorders>
              <w:top w:val="single" w:sz="4" w:space="0" w:color="auto"/>
              <w:left w:val="single" w:sz="4" w:space="0" w:color="auto"/>
              <w:bottom w:val="single" w:sz="4" w:space="0" w:color="auto"/>
              <w:right w:val="single" w:sz="4" w:space="0" w:color="auto"/>
            </w:tcBorders>
            <w:vAlign w:val="center"/>
          </w:tcPr>
          <w:p w14:paraId="4BFBC04A"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40CA842"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90AD4DE"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55A39D6"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3B7FB82" w14:textId="31699E56"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C36257C" w14:textId="2E3FCD60" w:rsidR="007B4C46" w:rsidRPr="008E4321" w:rsidRDefault="007B4C46" w:rsidP="007B4C46">
            <w:pPr>
              <w:jc w:val="center"/>
              <w:rPr>
                <w:rFonts w:cstheme="minorHAnsi"/>
                <w:color w:val="000000"/>
                <w:sz w:val="20"/>
                <w:szCs w:val="20"/>
              </w:rPr>
            </w:pPr>
            <w:r w:rsidRPr="00ED26F5">
              <w:rPr>
                <w:rFonts w:cstheme="minorHAnsi"/>
                <w:color w:val="000000"/>
                <w:sz w:val="18"/>
                <w:szCs w:val="18"/>
              </w:rPr>
              <w:t>27</w:t>
            </w:r>
          </w:p>
        </w:tc>
        <w:tc>
          <w:tcPr>
            <w:tcW w:w="3903" w:type="dxa"/>
            <w:tcBorders>
              <w:top w:val="single" w:sz="4" w:space="0" w:color="auto"/>
              <w:left w:val="single" w:sz="4" w:space="0" w:color="auto"/>
              <w:bottom w:val="single" w:sz="4" w:space="0" w:color="auto"/>
              <w:right w:val="single" w:sz="4" w:space="0" w:color="auto"/>
            </w:tcBorders>
            <w:vAlign w:val="center"/>
          </w:tcPr>
          <w:p w14:paraId="0448D04E" w14:textId="30C33580"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LUMINARIO TIPO SPOT PARA USO EXTERIOR, DE FÁCIL INSTALACIÓN, FRECUENCIA NOMINAL: 100-140V, POTENCIA: 6W, FRECUENCIA: 60HZ, ENTRADA: GU10, CABLE DE ALIMENTACIÓN CALIBRE 18 AWG, CUERPO DE ALUMINIO Y PANTALLA DE CRISTAL, GRADO DE PROTECCIÓN IK07, GRADO DE PROTECCIÓN IP65, LUZ BLANCA (LUZ FRÍA), DIMENSIONES: 95 MM X 98 MM. 1 AÑO DE GARANTÍA CONTRA DEFECTOS DE FABRICACIÓN, DE CALIDAD IGUAL O SUPERIOR A LA MARCA IPSA.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786BF409" w14:textId="4BE84E4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607DE3D8" w14:textId="2A1017BE"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25</w:t>
            </w:r>
          </w:p>
        </w:tc>
        <w:tc>
          <w:tcPr>
            <w:tcW w:w="765" w:type="dxa"/>
            <w:tcBorders>
              <w:top w:val="single" w:sz="4" w:space="0" w:color="auto"/>
              <w:left w:val="single" w:sz="4" w:space="0" w:color="auto"/>
              <w:bottom w:val="single" w:sz="4" w:space="0" w:color="auto"/>
              <w:right w:val="single" w:sz="4" w:space="0" w:color="auto"/>
            </w:tcBorders>
            <w:vAlign w:val="center"/>
          </w:tcPr>
          <w:p w14:paraId="589AC8EF"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51B4F2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C1030D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BEC09AE"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A4E4AAD" w14:textId="693C3A24"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438857E" w14:textId="18CE57A5" w:rsidR="007B4C46" w:rsidRPr="008E4321" w:rsidRDefault="007B4C46" w:rsidP="007B4C46">
            <w:pPr>
              <w:jc w:val="center"/>
              <w:rPr>
                <w:rFonts w:cstheme="minorHAnsi"/>
                <w:color w:val="000000"/>
                <w:sz w:val="20"/>
                <w:szCs w:val="20"/>
              </w:rPr>
            </w:pPr>
            <w:r w:rsidRPr="00ED26F5">
              <w:rPr>
                <w:rFonts w:cstheme="minorHAnsi"/>
                <w:color w:val="000000"/>
                <w:sz w:val="18"/>
                <w:szCs w:val="18"/>
              </w:rPr>
              <w:t>28</w:t>
            </w:r>
          </w:p>
        </w:tc>
        <w:tc>
          <w:tcPr>
            <w:tcW w:w="3903" w:type="dxa"/>
            <w:tcBorders>
              <w:top w:val="single" w:sz="4" w:space="0" w:color="auto"/>
              <w:left w:val="single" w:sz="4" w:space="0" w:color="auto"/>
              <w:bottom w:val="single" w:sz="4" w:space="0" w:color="auto"/>
              <w:right w:val="single" w:sz="4" w:space="0" w:color="auto"/>
            </w:tcBorders>
            <w:vAlign w:val="center"/>
          </w:tcPr>
          <w:p w14:paraId="0765EF65" w14:textId="466BA9F7" w:rsidR="007B4C46" w:rsidRPr="00DB73F5" w:rsidRDefault="007B4C46" w:rsidP="007B4C46">
            <w:pPr>
              <w:rPr>
                <w:rFonts w:eastAsia="Times New Roman" w:cstheme="minorHAnsi"/>
                <w:color w:val="000000"/>
                <w:sz w:val="20"/>
                <w:szCs w:val="20"/>
                <w:lang w:val="es-MX" w:eastAsia="es-MX"/>
              </w:rPr>
            </w:pPr>
            <w:r w:rsidRPr="00340533">
              <w:rPr>
                <w:rFonts w:eastAsia="Times New Roman" w:cstheme="minorHAnsi"/>
                <w:color w:val="000000"/>
                <w:sz w:val="18"/>
                <w:szCs w:val="18"/>
                <w:lang w:val="es-MX" w:eastAsia="es-MX"/>
              </w:rPr>
              <w:t xml:space="preserve">LUMINARIA DE TECNOLOGÍA LED PARA VIALIDADES PRIMARIAS Y SECUNDARIAS DE 100 WATTS DE POTENCIA, MATERIAL ALUMINIO INYECTADO A PRESIÓN, SISTEMA DE SUJECIÓN POR MEDIO DE ABRAZADERA MECÁNICA PARA BRAZO DE 1 1/2 A 2 PULGADAS SIN NECESIDAD DE HERRAMIENTA DE APERTURA O PUERTA ABATIBLE. CON ARQUITECTURA DE 2 TARJETAS LED SMD, CON 24 LEDS EN TOTAL CON ÓPTICA DE POLICARBONATO, MULTIVOLTAJE, FLUJO LUMÍNICO DE 17,000 LÚMENES, EFICACIA LUMÍNICA DE 170 LÚMENES POR WATT. CURVA TIPO II MEDIA, TCC DE 5000 K </w:t>
            </w:r>
            <w:proofErr w:type="gramStart"/>
            <w:r w:rsidRPr="00340533">
              <w:rPr>
                <w:rFonts w:eastAsia="Times New Roman" w:cstheme="minorHAnsi"/>
                <w:color w:val="000000"/>
                <w:sz w:val="18"/>
                <w:szCs w:val="18"/>
                <w:lang w:val="es-MX" w:eastAsia="es-MX"/>
              </w:rPr>
              <w:t>DE ACUERDO A</w:t>
            </w:r>
            <w:proofErr w:type="gramEnd"/>
            <w:r w:rsidRPr="00340533">
              <w:rPr>
                <w:rFonts w:eastAsia="Times New Roman" w:cstheme="minorHAnsi"/>
                <w:color w:val="000000"/>
                <w:sz w:val="18"/>
                <w:szCs w:val="18"/>
                <w:lang w:val="es-MX" w:eastAsia="es-MX"/>
              </w:rPr>
              <w:t xml:space="preserve"> LA NOM 031 ENER 2019, 100,000 HORAS DE VIDA MÍNIMA </w:t>
            </w:r>
            <w:proofErr w:type="gramStart"/>
            <w:r w:rsidRPr="00340533">
              <w:rPr>
                <w:rFonts w:eastAsia="Times New Roman" w:cstheme="minorHAnsi"/>
                <w:color w:val="000000"/>
                <w:sz w:val="18"/>
                <w:szCs w:val="18"/>
                <w:lang w:val="es-MX" w:eastAsia="es-MX"/>
              </w:rPr>
              <w:t>DE ACUERDO A</w:t>
            </w:r>
            <w:proofErr w:type="gramEnd"/>
            <w:r w:rsidRPr="00340533">
              <w:rPr>
                <w:rFonts w:eastAsia="Times New Roman" w:cstheme="minorHAnsi"/>
                <w:color w:val="000000"/>
                <w:sz w:val="18"/>
                <w:szCs w:val="18"/>
                <w:lang w:val="es-MX" w:eastAsia="es-MX"/>
              </w:rPr>
              <w:t xml:space="preserve"> LA NOM 031 ENER 2019, FACTOR DE POTENCIA MÍNIMO DE 0.95, FRECUENCIA DE OPERACIÓN 50/60HZ, PROTECTOR CONTRA TRANSITORIOS INDEPENDIENTE AL DRIVER DE 10 KV/ KA, GRADO DE PROTECCIÓN IP 66 E IK10, RESISTENCIA A LA VIBRACIÓN DE 2G Y 3G, PESO 2.6 KG, RECEPTÁCULO DE 3 PINES. 5 AÑOS DE GARANTÍA. HECHO EN MÉXICO. LUMINARIO DE CALIDAD IGUAL O SIMILAR A MODELO PROMETEO 100W 5K 2M MV 24LEDS.</w:t>
            </w:r>
          </w:p>
        </w:tc>
        <w:tc>
          <w:tcPr>
            <w:tcW w:w="870" w:type="dxa"/>
            <w:tcBorders>
              <w:top w:val="single" w:sz="4" w:space="0" w:color="auto"/>
              <w:left w:val="single" w:sz="4" w:space="0" w:color="auto"/>
              <w:bottom w:val="single" w:sz="4" w:space="0" w:color="auto"/>
              <w:right w:val="single" w:sz="4" w:space="0" w:color="auto"/>
            </w:tcBorders>
            <w:noWrap/>
            <w:vAlign w:val="center"/>
          </w:tcPr>
          <w:p w14:paraId="6C9DA724" w14:textId="2B644FAF" w:rsidR="007B4C46" w:rsidRPr="008E4321" w:rsidRDefault="007B4C46" w:rsidP="007B4C46">
            <w:pPr>
              <w:jc w:val="center"/>
              <w:rPr>
                <w:rFonts w:eastAsia="Times New Roman" w:cstheme="minorHAnsi"/>
                <w:color w:val="000000"/>
                <w:sz w:val="20"/>
                <w:szCs w:val="20"/>
                <w:lang w:val="pt-PT"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7220BC8" w14:textId="4251B614" w:rsidR="007B4C46" w:rsidRPr="008E4321" w:rsidRDefault="007B4C46" w:rsidP="007B4C46">
            <w:pPr>
              <w:jc w:val="center"/>
              <w:rPr>
                <w:rFonts w:eastAsia="Times New Roman" w:cstheme="minorHAnsi"/>
                <w:color w:val="000000"/>
                <w:sz w:val="20"/>
                <w:szCs w:val="20"/>
                <w:lang w:val="pt-PT" w:eastAsia="es-MX"/>
              </w:rPr>
            </w:pPr>
            <w:r w:rsidRPr="00C70BD2">
              <w:rPr>
                <w:rFonts w:cstheme="minorHAnsi"/>
                <w:color w:val="000000"/>
                <w:sz w:val="18"/>
                <w:szCs w:val="18"/>
              </w:rPr>
              <w:t>278</w:t>
            </w:r>
          </w:p>
        </w:tc>
        <w:tc>
          <w:tcPr>
            <w:tcW w:w="765" w:type="dxa"/>
            <w:tcBorders>
              <w:top w:val="single" w:sz="4" w:space="0" w:color="auto"/>
              <w:left w:val="single" w:sz="4" w:space="0" w:color="auto"/>
              <w:bottom w:val="single" w:sz="4" w:space="0" w:color="auto"/>
              <w:right w:val="single" w:sz="4" w:space="0" w:color="auto"/>
            </w:tcBorders>
            <w:vAlign w:val="center"/>
          </w:tcPr>
          <w:p w14:paraId="702AF3A9" w14:textId="77777777" w:rsidR="007B4C46" w:rsidRPr="008E4321" w:rsidRDefault="007B4C46" w:rsidP="007B4C46">
            <w:pPr>
              <w:jc w:val="center"/>
              <w:rPr>
                <w:rFonts w:eastAsia="Times New Roman" w:cstheme="minorHAnsi"/>
                <w:color w:val="000000"/>
                <w:sz w:val="20"/>
                <w:szCs w:val="20"/>
                <w:lang w:val="pt-PT"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AD28BE9" w14:textId="77777777" w:rsidR="007B4C46" w:rsidRPr="008E4321" w:rsidRDefault="007B4C46" w:rsidP="007B4C46">
            <w:pPr>
              <w:jc w:val="center"/>
              <w:rPr>
                <w:rFonts w:eastAsia="Times New Roman" w:cstheme="minorHAnsi"/>
                <w:color w:val="000000"/>
                <w:sz w:val="20"/>
                <w:szCs w:val="20"/>
                <w:lang w:val="pt-PT"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7898F18" w14:textId="77777777" w:rsidR="007B4C46" w:rsidRPr="008E4321" w:rsidRDefault="007B4C46" w:rsidP="007B4C46">
            <w:pPr>
              <w:jc w:val="center"/>
              <w:rPr>
                <w:rFonts w:eastAsia="Times New Roman" w:cstheme="minorHAnsi"/>
                <w:color w:val="000000"/>
                <w:sz w:val="20"/>
                <w:szCs w:val="20"/>
                <w:lang w:val="pt-PT"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68F606D" w14:textId="77777777" w:rsidR="007B4C46" w:rsidRPr="008E4321" w:rsidRDefault="007B4C46" w:rsidP="007B4C46">
            <w:pPr>
              <w:jc w:val="center"/>
              <w:rPr>
                <w:rFonts w:eastAsia="Times New Roman" w:cstheme="minorHAnsi"/>
                <w:color w:val="000000"/>
                <w:sz w:val="20"/>
                <w:szCs w:val="20"/>
                <w:lang w:val="pt-PT" w:eastAsia="es-MX"/>
              </w:rPr>
            </w:pPr>
          </w:p>
        </w:tc>
      </w:tr>
      <w:tr w:rsidR="007B4C46" w:rsidRPr="008E4321" w14:paraId="090FDEAA" w14:textId="05731E4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893B14D" w14:textId="78E09DA4" w:rsidR="007B4C46" w:rsidRPr="008E4321" w:rsidRDefault="007B4C46" w:rsidP="007B4C46">
            <w:pPr>
              <w:jc w:val="center"/>
              <w:rPr>
                <w:rFonts w:cstheme="minorHAnsi"/>
                <w:color w:val="000000"/>
                <w:sz w:val="20"/>
                <w:szCs w:val="20"/>
              </w:rPr>
            </w:pPr>
            <w:r w:rsidRPr="00ED26F5">
              <w:rPr>
                <w:rFonts w:cstheme="minorHAnsi"/>
                <w:color w:val="000000"/>
                <w:sz w:val="18"/>
                <w:szCs w:val="18"/>
              </w:rPr>
              <w:t>29</w:t>
            </w:r>
          </w:p>
        </w:tc>
        <w:tc>
          <w:tcPr>
            <w:tcW w:w="3903" w:type="dxa"/>
            <w:tcBorders>
              <w:top w:val="single" w:sz="4" w:space="0" w:color="auto"/>
              <w:left w:val="single" w:sz="4" w:space="0" w:color="auto"/>
              <w:bottom w:val="single" w:sz="4" w:space="0" w:color="auto"/>
              <w:right w:val="single" w:sz="4" w:space="0" w:color="auto"/>
            </w:tcBorders>
            <w:vAlign w:val="center"/>
          </w:tcPr>
          <w:p w14:paraId="0505CABE" w14:textId="53C2FE5F" w:rsidR="007B4C46" w:rsidRPr="008E4321" w:rsidRDefault="007B4C46" w:rsidP="007B4C46">
            <w:pPr>
              <w:rPr>
                <w:rFonts w:eastAsia="Times New Roman" w:cstheme="minorHAnsi"/>
                <w:color w:val="000000"/>
                <w:sz w:val="20"/>
                <w:szCs w:val="20"/>
                <w:lang w:val="es-MX" w:eastAsia="es-MX"/>
              </w:rPr>
            </w:pPr>
            <w:r w:rsidRPr="00340533">
              <w:rPr>
                <w:rFonts w:eastAsia="Times New Roman" w:cstheme="minorHAnsi"/>
                <w:color w:val="000000"/>
                <w:sz w:val="18"/>
                <w:szCs w:val="18"/>
                <w:lang w:val="es-MX" w:eastAsia="es-MX"/>
              </w:rPr>
              <w:t xml:space="preserve">LUMINARIA DE TECNOLOGÍA LED PARA VIALIDADES PRIMARIAS DE 150 WATTS DE POTENCIA, MATERIAL ALUMINIO INYECTADO A PRESIÓN, SISTEMA DE SUJECIÓN POR MEDIO DE ABRAZADERA MECÁNICA PARA BRAZO DE 1 1/2 A 2 PULGADAS SIN NECESIDAD DE HERRAMIENTA DE APERTURA O PUERTA ABATIBLE. CON ARQUITECTURA DE 3 TARJETAS LED SMD, CON 36 LEDS, CON ÓPTICA DE POLICARBONATO, MULTIVOLTAJE, FLUJO LUMÍNICO DE 25,500 LÚMENES, EFICACIA LUMÍNICA DE 170 LÚMENES </w:t>
            </w:r>
            <w:r w:rsidRPr="00340533">
              <w:rPr>
                <w:rFonts w:eastAsia="Times New Roman" w:cstheme="minorHAnsi"/>
                <w:color w:val="000000"/>
                <w:sz w:val="18"/>
                <w:szCs w:val="18"/>
                <w:lang w:val="es-MX" w:eastAsia="es-MX"/>
              </w:rPr>
              <w:lastRenderedPageBreak/>
              <w:t xml:space="preserve">POR WATT. CURVA TIPO II MEDIA, TCC DE 5000 K </w:t>
            </w:r>
            <w:proofErr w:type="gramStart"/>
            <w:r w:rsidRPr="00340533">
              <w:rPr>
                <w:rFonts w:eastAsia="Times New Roman" w:cstheme="minorHAnsi"/>
                <w:color w:val="000000"/>
                <w:sz w:val="18"/>
                <w:szCs w:val="18"/>
                <w:lang w:val="es-MX" w:eastAsia="es-MX"/>
              </w:rPr>
              <w:t>DE ACUERDO A</w:t>
            </w:r>
            <w:proofErr w:type="gramEnd"/>
            <w:r w:rsidRPr="00340533">
              <w:rPr>
                <w:rFonts w:eastAsia="Times New Roman" w:cstheme="minorHAnsi"/>
                <w:color w:val="000000"/>
                <w:sz w:val="18"/>
                <w:szCs w:val="18"/>
                <w:lang w:val="es-MX" w:eastAsia="es-MX"/>
              </w:rPr>
              <w:t xml:space="preserve"> LA NOM 031 ENER 2019, 100,000 HORAS DE VIDA MÍNIMA </w:t>
            </w:r>
            <w:proofErr w:type="gramStart"/>
            <w:r w:rsidRPr="00340533">
              <w:rPr>
                <w:rFonts w:eastAsia="Times New Roman" w:cstheme="minorHAnsi"/>
                <w:color w:val="000000"/>
                <w:sz w:val="18"/>
                <w:szCs w:val="18"/>
                <w:lang w:val="es-MX" w:eastAsia="es-MX"/>
              </w:rPr>
              <w:t>DE ACUERDO A</w:t>
            </w:r>
            <w:proofErr w:type="gramEnd"/>
            <w:r w:rsidRPr="00340533">
              <w:rPr>
                <w:rFonts w:eastAsia="Times New Roman" w:cstheme="minorHAnsi"/>
                <w:color w:val="000000"/>
                <w:sz w:val="18"/>
                <w:szCs w:val="18"/>
                <w:lang w:val="es-MX" w:eastAsia="es-MX"/>
              </w:rPr>
              <w:t xml:space="preserve"> LA NOM 031 ENER 2019, FACTOR DE POTENCIA MÍNIMO DE 0.95, FRECUENCIA DE OPERACIÓN 50/60HZ, PROTECTOR CONTRA TRANSITORIOS INDEPENDIENTE AL DRIVER DE 10 KV/ KA, GRADO DE PROTECCIÓN IP 66 E IK10, RESISTENCIA A LA VIBRACIÓN DE 2G Y 3G, PESO 6 KG, RECEPTÁCULO DE 3 PINES. 5 AÑOS DE GARANTÍA. HECHO EN MÉXICO. LUMINARIO IGUAL O SIMILAR A MODELO CRONOS 150W 5K 2M MV 36 LEDS</w:t>
            </w:r>
          </w:p>
        </w:tc>
        <w:tc>
          <w:tcPr>
            <w:tcW w:w="870" w:type="dxa"/>
            <w:tcBorders>
              <w:top w:val="single" w:sz="4" w:space="0" w:color="auto"/>
              <w:left w:val="single" w:sz="4" w:space="0" w:color="auto"/>
              <w:bottom w:val="single" w:sz="4" w:space="0" w:color="auto"/>
              <w:right w:val="single" w:sz="4" w:space="0" w:color="auto"/>
            </w:tcBorders>
            <w:noWrap/>
            <w:vAlign w:val="center"/>
          </w:tcPr>
          <w:p w14:paraId="4A3F807D" w14:textId="7AA56BE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lastRenderedPageBreak/>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1310E5C" w14:textId="372A9F7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150</w:t>
            </w:r>
          </w:p>
        </w:tc>
        <w:tc>
          <w:tcPr>
            <w:tcW w:w="765" w:type="dxa"/>
            <w:tcBorders>
              <w:top w:val="single" w:sz="4" w:space="0" w:color="auto"/>
              <w:left w:val="single" w:sz="4" w:space="0" w:color="auto"/>
              <w:bottom w:val="single" w:sz="4" w:space="0" w:color="auto"/>
              <w:right w:val="single" w:sz="4" w:space="0" w:color="auto"/>
            </w:tcBorders>
            <w:vAlign w:val="center"/>
          </w:tcPr>
          <w:p w14:paraId="520095D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B806E2E"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C1D4ACD"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C5D33C1"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FF2BEC9" w14:textId="0E97422A"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0DDCE4A" w14:textId="55EDED37" w:rsidR="007B4C46" w:rsidRPr="008E4321" w:rsidRDefault="007B4C46" w:rsidP="007B4C46">
            <w:pPr>
              <w:jc w:val="center"/>
              <w:rPr>
                <w:rFonts w:cstheme="minorHAnsi"/>
                <w:color w:val="000000"/>
                <w:sz w:val="20"/>
                <w:szCs w:val="20"/>
              </w:rPr>
            </w:pPr>
            <w:r w:rsidRPr="00ED26F5">
              <w:rPr>
                <w:rFonts w:cstheme="minorHAnsi"/>
                <w:color w:val="000000"/>
                <w:sz w:val="18"/>
                <w:szCs w:val="18"/>
              </w:rPr>
              <w:t>30</w:t>
            </w:r>
          </w:p>
        </w:tc>
        <w:tc>
          <w:tcPr>
            <w:tcW w:w="3903" w:type="dxa"/>
            <w:tcBorders>
              <w:top w:val="single" w:sz="4" w:space="0" w:color="auto"/>
              <w:left w:val="single" w:sz="4" w:space="0" w:color="auto"/>
              <w:bottom w:val="single" w:sz="4" w:space="0" w:color="auto"/>
              <w:right w:val="single" w:sz="4" w:space="0" w:color="auto"/>
            </w:tcBorders>
            <w:vAlign w:val="center"/>
          </w:tcPr>
          <w:p w14:paraId="183FBF02" w14:textId="79348AF1"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APAGADOR SENCILLO CON TAPA </w:t>
            </w:r>
          </w:p>
        </w:tc>
        <w:tc>
          <w:tcPr>
            <w:tcW w:w="870" w:type="dxa"/>
            <w:tcBorders>
              <w:top w:val="single" w:sz="4" w:space="0" w:color="auto"/>
              <w:left w:val="single" w:sz="4" w:space="0" w:color="auto"/>
              <w:bottom w:val="single" w:sz="4" w:space="0" w:color="auto"/>
              <w:right w:val="single" w:sz="4" w:space="0" w:color="auto"/>
            </w:tcBorders>
            <w:noWrap/>
            <w:vAlign w:val="center"/>
          </w:tcPr>
          <w:p w14:paraId="608F6633" w14:textId="6FC34346"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8508E63" w14:textId="30F8BADC"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4573605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64353CC"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B1D08A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BD210EF"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CC30F17" w14:textId="24E08C33"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E8DDA4B" w14:textId="42E9063A" w:rsidR="007B4C46" w:rsidRPr="008E4321" w:rsidRDefault="007B4C46" w:rsidP="007B4C46">
            <w:pPr>
              <w:jc w:val="center"/>
              <w:rPr>
                <w:rFonts w:cstheme="minorHAnsi"/>
                <w:color w:val="000000"/>
                <w:sz w:val="20"/>
                <w:szCs w:val="20"/>
              </w:rPr>
            </w:pPr>
            <w:r w:rsidRPr="00ED26F5">
              <w:rPr>
                <w:rFonts w:cstheme="minorHAnsi"/>
                <w:color w:val="000000"/>
                <w:sz w:val="18"/>
                <w:szCs w:val="18"/>
              </w:rPr>
              <w:t>31</w:t>
            </w:r>
          </w:p>
        </w:tc>
        <w:tc>
          <w:tcPr>
            <w:tcW w:w="3903" w:type="dxa"/>
            <w:tcBorders>
              <w:top w:val="single" w:sz="4" w:space="0" w:color="auto"/>
              <w:left w:val="single" w:sz="4" w:space="0" w:color="auto"/>
              <w:bottom w:val="single" w:sz="4" w:space="0" w:color="auto"/>
              <w:right w:val="single" w:sz="4" w:space="0" w:color="auto"/>
            </w:tcBorders>
            <w:vAlign w:val="center"/>
          </w:tcPr>
          <w:p w14:paraId="52FC4EB4" w14:textId="51254916" w:rsidR="007B4C46" w:rsidRPr="008E4321" w:rsidRDefault="007B4C46" w:rsidP="007B4C46">
            <w:pPr>
              <w:rPr>
                <w:rFonts w:eastAsia="Times New Roman" w:cstheme="minorHAnsi"/>
                <w:color w:val="000000"/>
                <w:sz w:val="20"/>
                <w:szCs w:val="20"/>
                <w:lang w:val="pt-PT" w:eastAsia="es-MX"/>
              </w:rPr>
            </w:pPr>
            <w:r w:rsidRPr="00340533">
              <w:rPr>
                <w:rFonts w:cstheme="minorHAnsi"/>
                <w:color w:val="000000"/>
                <w:sz w:val="18"/>
                <w:szCs w:val="18"/>
                <w:lang w:val="pt-PT"/>
              </w:rPr>
              <w:t xml:space="preserve">CONTACTO MONOFASICO, POLARIZADO, USO RUDO </w:t>
            </w:r>
          </w:p>
        </w:tc>
        <w:tc>
          <w:tcPr>
            <w:tcW w:w="870" w:type="dxa"/>
            <w:tcBorders>
              <w:top w:val="single" w:sz="4" w:space="0" w:color="auto"/>
              <w:left w:val="single" w:sz="4" w:space="0" w:color="auto"/>
              <w:bottom w:val="single" w:sz="4" w:space="0" w:color="auto"/>
              <w:right w:val="single" w:sz="4" w:space="0" w:color="auto"/>
            </w:tcBorders>
            <w:noWrap/>
            <w:vAlign w:val="center"/>
          </w:tcPr>
          <w:p w14:paraId="3464391E" w14:textId="1E71AF8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3EFF2B1" w14:textId="0A6896E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273E2C05"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72B8CBE"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E0E94F6"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56F3F2B"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D4A46D6"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48CEA04" w14:textId="3833C710" w:rsidR="007B4C46" w:rsidRPr="008E4321" w:rsidRDefault="007B4C46" w:rsidP="007B4C46">
            <w:pPr>
              <w:jc w:val="center"/>
              <w:rPr>
                <w:rFonts w:cstheme="minorHAnsi"/>
                <w:color w:val="000000"/>
                <w:sz w:val="20"/>
                <w:szCs w:val="20"/>
              </w:rPr>
            </w:pPr>
            <w:r w:rsidRPr="00ED26F5">
              <w:rPr>
                <w:rFonts w:cstheme="minorHAnsi"/>
                <w:color w:val="000000"/>
                <w:sz w:val="18"/>
                <w:szCs w:val="18"/>
              </w:rPr>
              <w:t>32</w:t>
            </w:r>
          </w:p>
        </w:tc>
        <w:tc>
          <w:tcPr>
            <w:tcW w:w="3903" w:type="dxa"/>
            <w:tcBorders>
              <w:top w:val="single" w:sz="4" w:space="0" w:color="auto"/>
              <w:left w:val="single" w:sz="4" w:space="0" w:color="auto"/>
              <w:bottom w:val="single" w:sz="4" w:space="0" w:color="auto"/>
              <w:right w:val="single" w:sz="4" w:space="0" w:color="auto"/>
            </w:tcBorders>
            <w:vAlign w:val="center"/>
          </w:tcPr>
          <w:p w14:paraId="7CFA5658" w14:textId="6971FE39" w:rsidR="007B4C46" w:rsidRPr="008E4321" w:rsidRDefault="007B4C46" w:rsidP="007B4C46">
            <w:pPr>
              <w:rPr>
                <w:rFonts w:eastAsia="Times New Roman" w:cstheme="minorHAnsi"/>
                <w:color w:val="000000"/>
                <w:sz w:val="20"/>
                <w:szCs w:val="20"/>
                <w:lang w:val="es-MX" w:eastAsia="es-MX"/>
              </w:rPr>
            </w:pPr>
            <w:r w:rsidRPr="00340533">
              <w:rPr>
                <w:rFonts w:eastAsia="Times New Roman" w:cstheme="minorHAnsi"/>
                <w:color w:val="000000"/>
                <w:sz w:val="18"/>
                <w:szCs w:val="18"/>
                <w:lang w:val="es-MX" w:eastAsia="es-MX"/>
              </w:rPr>
              <w:t>REFLECTOR DE 200 WATTS, CARCASA DE ALUMINIO INYECTADO A PRESIÓN, CON VIDRIO TERMO TEMPLADO, MULTIVOLTAJE, FLUJO LUMÍNICO MÍNIMO DE 20,000 LÚMENES, LEDS TIPO SMD 2835, TCC DE 5000K, IRC MÍNIMO DE 80, VIDA UTIL MÍNIMA DE 30,000 HORAS, GRADO DE PROTECCIÓN IP65 E IK06, PESO DEL LUMINARIO 4.4 KG, FORMA RECTANGULAR, ÁNGULO DE APERTURA DE 100°, COLOR NEGRO, DAT EN CORRIENTE MENOR A 10%, FACTOR DE POTENCIA MÍNIMO DE 90, 2 AÑOS DE GARANTÍA.</w:t>
            </w:r>
          </w:p>
        </w:tc>
        <w:tc>
          <w:tcPr>
            <w:tcW w:w="870" w:type="dxa"/>
            <w:tcBorders>
              <w:top w:val="single" w:sz="4" w:space="0" w:color="auto"/>
              <w:left w:val="single" w:sz="4" w:space="0" w:color="auto"/>
              <w:bottom w:val="single" w:sz="4" w:space="0" w:color="auto"/>
              <w:right w:val="single" w:sz="4" w:space="0" w:color="auto"/>
            </w:tcBorders>
            <w:noWrap/>
            <w:vAlign w:val="center"/>
          </w:tcPr>
          <w:p w14:paraId="2ACF6555" w14:textId="5532B68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16F2EFD" w14:textId="159179D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200</w:t>
            </w:r>
          </w:p>
        </w:tc>
        <w:tc>
          <w:tcPr>
            <w:tcW w:w="765" w:type="dxa"/>
            <w:tcBorders>
              <w:top w:val="single" w:sz="4" w:space="0" w:color="auto"/>
              <w:left w:val="single" w:sz="4" w:space="0" w:color="auto"/>
              <w:bottom w:val="single" w:sz="4" w:space="0" w:color="auto"/>
              <w:right w:val="single" w:sz="4" w:space="0" w:color="auto"/>
            </w:tcBorders>
            <w:vAlign w:val="center"/>
          </w:tcPr>
          <w:p w14:paraId="516A9A3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1AA346E"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9A9FF47"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9B34427"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B9AB908"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58C6232" w14:textId="5CA359CC" w:rsidR="007B4C46" w:rsidRPr="008E4321" w:rsidRDefault="007B4C46" w:rsidP="007B4C46">
            <w:pPr>
              <w:jc w:val="center"/>
              <w:rPr>
                <w:rFonts w:cstheme="minorHAnsi"/>
                <w:color w:val="000000"/>
                <w:sz w:val="20"/>
                <w:szCs w:val="20"/>
              </w:rPr>
            </w:pPr>
            <w:r w:rsidRPr="00ED26F5">
              <w:rPr>
                <w:rFonts w:cstheme="minorHAnsi"/>
                <w:color w:val="000000"/>
                <w:sz w:val="18"/>
                <w:szCs w:val="18"/>
              </w:rPr>
              <w:t>33</w:t>
            </w:r>
          </w:p>
        </w:tc>
        <w:tc>
          <w:tcPr>
            <w:tcW w:w="3903" w:type="dxa"/>
            <w:tcBorders>
              <w:top w:val="single" w:sz="4" w:space="0" w:color="auto"/>
              <w:left w:val="single" w:sz="4" w:space="0" w:color="auto"/>
              <w:bottom w:val="single" w:sz="4" w:space="0" w:color="auto"/>
              <w:right w:val="single" w:sz="4" w:space="0" w:color="auto"/>
            </w:tcBorders>
            <w:vAlign w:val="center"/>
          </w:tcPr>
          <w:p w14:paraId="55A00BED" w14:textId="08FBFF4E" w:rsidR="007B4C46" w:rsidRPr="008E4321" w:rsidRDefault="007B4C46" w:rsidP="007B4C46">
            <w:pPr>
              <w:rPr>
                <w:rFonts w:eastAsia="Times New Roman" w:cstheme="minorHAnsi"/>
                <w:color w:val="000000"/>
                <w:sz w:val="20"/>
                <w:szCs w:val="20"/>
                <w:lang w:val="es-MX" w:eastAsia="es-MX"/>
              </w:rPr>
            </w:pPr>
            <w:r w:rsidRPr="00340533">
              <w:rPr>
                <w:rFonts w:eastAsia="Times New Roman" w:cstheme="minorHAnsi"/>
                <w:color w:val="000000"/>
                <w:sz w:val="18"/>
                <w:szCs w:val="18"/>
                <w:lang w:val="es-MX" w:eastAsia="es-MX"/>
              </w:rPr>
              <w:t>REFLECTOR DE 300 WATTS, CARCASA DE ALUMINIO INYECTADO A PRESIÓN, CON VIDRIO TERMO TEMPLADO, MULTIVOLTAJE, FLUJO LUMÍNICO MÍNIMO DE 30,000 LÚMENES, LEDS TIPO SMD 2835, TCC DE 5000K, IRC MÍNIMO DE 80, VIDA ÚTIL MÍNIMA DE 30,000 HORAS, GRADO DE PROTECCIÓN IP65 E IK06, PESO DEL LUMINARIO 5.1 KG, FORMA RECTANGULAR, ÁNGULO DE APERTURA DE 100°, COLOR NEGRO, DAT EN CORRIENTE MENOR A 10%, FACTOR DE POTENCIA MÍNIMO DE 90, 2 AÑOS DE GARANTÍA.</w:t>
            </w:r>
          </w:p>
        </w:tc>
        <w:tc>
          <w:tcPr>
            <w:tcW w:w="870" w:type="dxa"/>
            <w:tcBorders>
              <w:top w:val="single" w:sz="4" w:space="0" w:color="auto"/>
              <w:left w:val="single" w:sz="4" w:space="0" w:color="auto"/>
              <w:bottom w:val="single" w:sz="4" w:space="0" w:color="auto"/>
              <w:right w:val="single" w:sz="4" w:space="0" w:color="auto"/>
            </w:tcBorders>
            <w:noWrap/>
            <w:vAlign w:val="center"/>
          </w:tcPr>
          <w:p w14:paraId="77F67549" w14:textId="467E10C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4FE6AD4" w14:textId="6D567A0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151</w:t>
            </w:r>
          </w:p>
        </w:tc>
        <w:tc>
          <w:tcPr>
            <w:tcW w:w="765" w:type="dxa"/>
            <w:tcBorders>
              <w:top w:val="single" w:sz="4" w:space="0" w:color="auto"/>
              <w:left w:val="single" w:sz="4" w:space="0" w:color="auto"/>
              <w:bottom w:val="single" w:sz="4" w:space="0" w:color="auto"/>
              <w:right w:val="single" w:sz="4" w:space="0" w:color="auto"/>
            </w:tcBorders>
            <w:vAlign w:val="center"/>
          </w:tcPr>
          <w:p w14:paraId="6F5523D9"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04D3E0F"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E52939A"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0F53FBA"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FB929A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9B9486A" w14:textId="052F65DC" w:rsidR="007B4C46" w:rsidRPr="008E4321" w:rsidRDefault="007B4C46" w:rsidP="007B4C46">
            <w:pPr>
              <w:jc w:val="center"/>
              <w:rPr>
                <w:rFonts w:cstheme="minorHAnsi"/>
                <w:color w:val="000000"/>
                <w:sz w:val="20"/>
                <w:szCs w:val="20"/>
              </w:rPr>
            </w:pPr>
            <w:r w:rsidRPr="00ED26F5">
              <w:rPr>
                <w:rFonts w:cstheme="minorHAnsi"/>
                <w:color w:val="000000"/>
                <w:sz w:val="18"/>
                <w:szCs w:val="18"/>
              </w:rPr>
              <w:t>34</w:t>
            </w:r>
          </w:p>
        </w:tc>
        <w:tc>
          <w:tcPr>
            <w:tcW w:w="3903" w:type="dxa"/>
            <w:tcBorders>
              <w:top w:val="single" w:sz="4" w:space="0" w:color="auto"/>
              <w:left w:val="single" w:sz="4" w:space="0" w:color="auto"/>
              <w:bottom w:val="single" w:sz="4" w:space="0" w:color="auto"/>
              <w:right w:val="single" w:sz="4" w:space="0" w:color="auto"/>
            </w:tcBorders>
            <w:vAlign w:val="center"/>
          </w:tcPr>
          <w:p w14:paraId="141BE28D" w14:textId="299479A5"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REFLECTOR LED 200W IP66 EXTERIOR BLANCO FRIO </w:t>
            </w:r>
          </w:p>
        </w:tc>
        <w:tc>
          <w:tcPr>
            <w:tcW w:w="870" w:type="dxa"/>
            <w:tcBorders>
              <w:top w:val="single" w:sz="4" w:space="0" w:color="auto"/>
              <w:left w:val="single" w:sz="4" w:space="0" w:color="auto"/>
              <w:bottom w:val="single" w:sz="4" w:space="0" w:color="auto"/>
              <w:right w:val="single" w:sz="4" w:space="0" w:color="auto"/>
            </w:tcBorders>
            <w:noWrap/>
            <w:vAlign w:val="center"/>
          </w:tcPr>
          <w:p w14:paraId="0CCEFF1C" w14:textId="400B88C8"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C1D9E60" w14:textId="158B3255"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1751B47A"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485598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AC771A4"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05FA13B"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25EB78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D7ECD1E" w14:textId="2FC97503" w:rsidR="007B4C46" w:rsidRPr="008E4321" w:rsidRDefault="007B4C46" w:rsidP="007B4C46">
            <w:pPr>
              <w:jc w:val="center"/>
              <w:rPr>
                <w:rFonts w:cstheme="minorHAnsi"/>
                <w:color w:val="000000"/>
                <w:sz w:val="20"/>
                <w:szCs w:val="20"/>
              </w:rPr>
            </w:pPr>
            <w:r w:rsidRPr="00ED26F5">
              <w:rPr>
                <w:rFonts w:cstheme="minorHAnsi"/>
                <w:color w:val="000000"/>
                <w:sz w:val="18"/>
                <w:szCs w:val="18"/>
              </w:rPr>
              <w:t>35</w:t>
            </w:r>
          </w:p>
        </w:tc>
        <w:tc>
          <w:tcPr>
            <w:tcW w:w="3903" w:type="dxa"/>
            <w:tcBorders>
              <w:top w:val="single" w:sz="4" w:space="0" w:color="auto"/>
              <w:left w:val="single" w:sz="4" w:space="0" w:color="auto"/>
              <w:bottom w:val="single" w:sz="4" w:space="0" w:color="auto"/>
              <w:right w:val="single" w:sz="4" w:space="0" w:color="auto"/>
            </w:tcBorders>
            <w:vAlign w:val="center"/>
          </w:tcPr>
          <w:p w14:paraId="048FEA9E" w14:textId="181699E8"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PLACA C/CONT DUPLEX 2P+T BCO IGUAL O SIMILAR A ROYER 100 </w:t>
            </w:r>
          </w:p>
        </w:tc>
        <w:tc>
          <w:tcPr>
            <w:tcW w:w="870" w:type="dxa"/>
            <w:tcBorders>
              <w:top w:val="single" w:sz="4" w:space="0" w:color="auto"/>
              <w:left w:val="single" w:sz="4" w:space="0" w:color="auto"/>
              <w:bottom w:val="single" w:sz="4" w:space="0" w:color="auto"/>
              <w:right w:val="single" w:sz="4" w:space="0" w:color="auto"/>
            </w:tcBorders>
            <w:noWrap/>
            <w:vAlign w:val="center"/>
          </w:tcPr>
          <w:p w14:paraId="20286679" w14:textId="361B2782"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8EFF6D7" w14:textId="4AC771FB"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4</w:t>
            </w:r>
          </w:p>
        </w:tc>
        <w:tc>
          <w:tcPr>
            <w:tcW w:w="765" w:type="dxa"/>
            <w:tcBorders>
              <w:top w:val="single" w:sz="4" w:space="0" w:color="auto"/>
              <w:left w:val="single" w:sz="4" w:space="0" w:color="auto"/>
              <w:bottom w:val="single" w:sz="4" w:space="0" w:color="auto"/>
              <w:right w:val="single" w:sz="4" w:space="0" w:color="auto"/>
            </w:tcBorders>
            <w:vAlign w:val="center"/>
          </w:tcPr>
          <w:p w14:paraId="38DD6980"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12533B6"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B3D8949"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2C889E3"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E55CFCB"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6B3D62A" w14:textId="664CF8D3" w:rsidR="007B4C46" w:rsidRPr="008E4321" w:rsidRDefault="007B4C46" w:rsidP="007B4C46">
            <w:pPr>
              <w:jc w:val="center"/>
              <w:rPr>
                <w:rFonts w:cstheme="minorHAnsi"/>
                <w:color w:val="000000"/>
                <w:sz w:val="20"/>
                <w:szCs w:val="20"/>
              </w:rPr>
            </w:pPr>
            <w:r w:rsidRPr="00ED26F5">
              <w:rPr>
                <w:rFonts w:cstheme="minorHAnsi"/>
                <w:color w:val="000000"/>
                <w:sz w:val="18"/>
                <w:szCs w:val="18"/>
              </w:rPr>
              <w:t>36</w:t>
            </w:r>
          </w:p>
        </w:tc>
        <w:tc>
          <w:tcPr>
            <w:tcW w:w="3903" w:type="dxa"/>
            <w:tcBorders>
              <w:top w:val="single" w:sz="4" w:space="0" w:color="auto"/>
              <w:left w:val="single" w:sz="4" w:space="0" w:color="auto"/>
              <w:bottom w:val="single" w:sz="4" w:space="0" w:color="auto"/>
              <w:right w:val="single" w:sz="4" w:space="0" w:color="auto"/>
            </w:tcBorders>
            <w:vAlign w:val="center"/>
          </w:tcPr>
          <w:p w14:paraId="4C2BE977" w14:textId="606C7629"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BASE O RECEPTÁCULO PARA FOTOCELDA CON CABLE Y CARACTERÍSTICAS MÍNIMAS DE ADAPTABILIDAD A CUALQUIER MARCA DE FOTOCELDA. CON MÉNSULA Y TORNILLO. CALIDAD IGUAL O SUPERIOR A MARCA TORK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4BA85CC3" w14:textId="3BFDE3C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14FB7936" w14:textId="16181DD1"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w:t>
            </w:r>
          </w:p>
        </w:tc>
        <w:tc>
          <w:tcPr>
            <w:tcW w:w="765" w:type="dxa"/>
            <w:tcBorders>
              <w:top w:val="single" w:sz="4" w:space="0" w:color="auto"/>
              <w:left w:val="single" w:sz="4" w:space="0" w:color="auto"/>
              <w:bottom w:val="single" w:sz="4" w:space="0" w:color="auto"/>
              <w:right w:val="single" w:sz="4" w:space="0" w:color="auto"/>
            </w:tcBorders>
            <w:vAlign w:val="center"/>
          </w:tcPr>
          <w:p w14:paraId="0E65D45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38F477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AB5C63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A8152E5"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6D28289"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D1165DA" w14:textId="3C6DEC41" w:rsidR="007B4C46" w:rsidRPr="008E4321" w:rsidRDefault="007B4C46" w:rsidP="007B4C46">
            <w:pPr>
              <w:jc w:val="center"/>
              <w:rPr>
                <w:rFonts w:cstheme="minorHAnsi"/>
                <w:color w:val="000000"/>
                <w:sz w:val="20"/>
                <w:szCs w:val="20"/>
              </w:rPr>
            </w:pPr>
            <w:r w:rsidRPr="00ED26F5">
              <w:rPr>
                <w:rFonts w:cstheme="minorHAnsi"/>
                <w:color w:val="000000"/>
                <w:sz w:val="18"/>
                <w:szCs w:val="18"/>
              </w:rPr>
              <w:t>37</w:t>
            </w:r>
          </w:p>
        </w:tc>
        <w:tc>
          <w:tcPr>
            <w:tcW w:w="3903" w:type="dxa"/>
            <w:tcBorders>
              <w:top w:val="single" w:sz="4" w:space="0" w:color="auto"/>
              <w:left w:val="single" w:sz="4" w:space="0" w:color="auto"/>
              <w:bottom w:val="single" w:sz="4" w:space="0" w:color="auto"/>
              <w:right w:val="single" w:sz="4" w:space="0" w:color="auto"/>
            </w:tcBorders>
            <w:vAlign w:val="center"/>
          </w:tcPr>
          <w:p w14:paraId="7F7D447E" w14:textId="363C8A35"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CONTACTOR EMPOTRABLE TRIFÁSICO, 600 VCA, 60 AMPERES CON CONTACTOS NC-NO, BOBINA A 220 VOLTS, SIMILAR O IGUAL A MARCA SIEMENS, MODELO 3RT2036-1AN60 </w:t>
            </w:r>
          </w:p>
        </w:tc>
        <w:tc>
          <w:tcPr>
            <w:tcW w:w="870" w:type="dxa"/>
            <w:tcBorders>
              <w:top w:val="single" w:sz="4" w:space="0" w:color="auto"/>
              <w:left w:val="single" w:sz="4" w:space="0" w:color="auto"/>
              <w:bottom w:val="single" w:sz="4" w:space="0" w:color="auto"/>
              <w:right w:val="single" w:sz="4" w:space="0" w:color="auto"/>
            </w:tcBorders>
            <w:noWrap/>
            <w:vAlign w:val="center"/>
          </w:tcPr>
          <w:p w14:paraId="03B98FFC" w14:textId="4B8EDE55"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0D573EB" w14:textId="42F43CDE"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17CCA8C9"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173D32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37863F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CA09073"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B40F848"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4E6BE3A" w14:textId="3C572CD9" w:rsidR="007B4C46" w:rsidRPr="008E4321" w:rsidRDefault="007B4C46" w:rsidP="007B4C46">
            <w:pPr>
              <w:jc w:val="center"/>
              <w:rPr>
                <w:rFonts w:cstheme="minorHAnsi"/>
                <w:color w:val="000000"/>
                <w:sz w:val="20"/>
                <w:szCs w:val="20"/>
              </w:rPr>
            </w:pPr>
            <w:r w:rsidRPr="00ED26F5">
              <w:rPr>
                <w:rFonts w:cstheme="minorHAnsi"/>
                <w:color w:val="000000"/>
                <w:sz w:val="18"/>
                <w:szCs w:val="18"/>
              </w:rPr>
              <w:t>38</w:t>
            </w:r>
          </w:p>
        </w:tc>
        <w:tc>
          <w:tcPr>
            <w:tcW w:w="3903" w:type="dxa"/>
            <w:tcBorders>
              <w:top w:val="single" w:sz="4" w:space="0" w:color="auto"/>
              <w:left w:val="single" w:sz="4" w:space="0" w:color="auto"/>
              <w:bottom w:val="single" w:sz="4" w:space="0" w:color="auto"/>
              <w:right w:val="single" w:sz="4" w:space="0" w:color="auto"/>
            </w:tcBorders>
            <w:vAlign w:val="center"/>
          </w:tcPr>
          <w:p w14:paraId="131C8599" w14:textId="2ECFF042"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CONTACTOR EMPOTRABLE TRIFÁSICO, 600 VCA, 12 AMPERES, CON CONTACTO AUXILIAR NO, BOBINA </w:t>
            </w:r>
            <w:r w:rsidRPr="00340533">
              <w:rPr>
                <w:rFonts w:cstheme="minorHAnsi"/>
                <w:color w:val="000000"/>
                <w:sz w:val="18"/>
                <w:szCs w:val="18"/>
              </w:rPr>
              <w:lastRenderedPageBreak/>
              <w:t xml:space="preserve">DE 120 VCA, SIMILAR O IGUAL A MARCA MOELLER, MODELO DIL M12-10 </w:t>
            </w:r>
          </w:p>
        </w:tc>
        <w:tc>
          <w:tcPr>
            <w:tcW w:w="870" w:type="dxa"/>
            <w:tcBorders>
              <w:top w:val="single" w:sz="4" w:space="0" w:color="auto"/>
              <w:left w:val="single" w:sz="4" w:space="0" w:color="auto"/>
              <w:bottom w:val="single" w:sz="4" w:space="0" w:color="auto"/>
              <w:right w:val="single" w:sz="4" w:space="0" w:color="auto"/>
            </w:tcBorders>
            <w:noWrap/>
            <w:vAlign w:val="center"/>
          </w:tcPr>
          <w:p w14:paraId="483DFFD8" w14:textId="7A40E51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lastRenderedPageBreak/>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D8CE354" w14:textId="26A2CB9A"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70F9C988"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9B5533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C45C1D6"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B2A27AE"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D0BC1D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681B33B" w14:textId="1FCA928E" w:rsidR="007B4C46" w:rsidRPr="008E4321" w:rsidRDefault="007B4C46" w:rsidP="007B4C46">
            <w:pPr>
              <w:jc w:val="center"/>
              <w:rPr>
                <w:rFonts w:cstheme="minorHAnsi"/>
                <w:color w:val="000000"/>
                <w:sz w:val="20"/>
                <w:szCs w:val="20"/>
              </w:rPr>
            </w:pPr>
            <w:r w:rsidRPr="00ED26F5">
              <w:rPr>
                <w:rFonts w:cstheme="minorHAnsi"/>
                <w:color w:val="000000"/>
                <w:sz w:val="18"/>
                <w:szCs w:val="18"/>
              </w:rPr>
              <w:t>39</w:t>
            </w:r>
          </w:p>
        </w:tc>
        <w:tc>
          <w:tcPr>
            <w:tcW w:w="3903" w:type="dxa"/>
            <w:tcBorders>
              <w:top w:val="single" w:sz="4" w:space="0" w:color="auto"/>
              <w:left w:val="single" w:sz="4" w:space="0" w:color="auto"/>
              <w:bottom w:val="single" w:sz="4" w:space="0" w:color="auto"/>
              <w:right w:val="single" w:sz="4" w:space="0" w:color="auto"/>
            </w:tcBorders>
            <w:vAlign w:val="center"/>
          </w:tcPr>
          <w:p w14:paraId="78C5A670" w14:textId="4E6997CE"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BRAZO PARA LUMINARIA BRAZO GALVANIZADO 1 1/2" X 1.80 MTS. PARA POSTE DE ALUMBRADO PÚBLICO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518F05E1" w14:textId="43F190E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6E177DB" w14:textId="2550CA4E"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14:paraId="42BFF4B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91BB02D"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64281D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07B161B"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2E6153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718C34E" w14:textId="32EAA658" w:rsidR="007B4C46" w:rsidRPr="008E4321" w:rsidRDefault="007B4C46" w:rsidP="007B4C46">
            <w:pPr>
              <w:jc w:val="center"/>
              <w:rPr>
                <w:rFonts w:cstheme="minorHAnsi"/>
                <w:color w:val="000000"/>
                <w:sz w:val="20"/>
                <w:szCs w:val="20"/>
              </w:rPr>
            </w:pPr>
            <w:r w:rsidRPr="00ED26F5">
              <w:rPr>
                <w:rFonts w:cstheme="minorHAnsi"/>
                <w:color w:val="000000"/>
                <w:sz w:val="18"/>
                <w:szCs w:val="18"/>
              </w:rPr>
              <w:t>40</w:t>
            </w:r>
          </w:p>
        </w:tc>
        <w:tc>
          <w:tcPr>
            <w:tcW w:w="3903" w:type="dxa"/>
            <w:tcBorders>
              <w:top w:val="single" w:sz="4" w:space="0" w:color="auto"/>
              <w:left w:val="single" w:sz="4" w:space="0" w:color="auto"/>
              <w:bottom w:val="single" w:sz="4" w:space="0" w:color="auto"/>
              <w:right w:val="single" w:sz="4" w:space="0" w:color="auto"/>
            </w:tcBorders>
            <w:vAlign w:val="center"/>
          </w:tcPr>
          <w:p w14:paraId="7C094B84" w14:textId="276DEAC1"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BRAZO PARA LUMINARIA BRAZO ACERO GALVANIZADO CEDULA 30 DE 1 1/2" X 1.20 MTS. PARA LUMINARIA DE ALUMBRADO PÚBLICO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0BA31266" w14:textId="3ED3AE7A"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A0587E2" w14:textId="59D9594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150</w:t>
            </w:r>
          </w:p>
        </w:tc>
        <w:tc>
          <w:tcPr>
            <w:tcW w:w="765" w:type="dxa"/>
            <w:tcBorders>
              <w:top w:val="single" w:sz="4" w:space="0" w:color="auto"/>
              <w:left w:val="single" w:sz="4" w:space="0" w:color="auto"/>
              <w:bottom w:val="single" w:sz="4" w:space="0" w:color="auto"/>
              <w:right w:val="single" w:sz="4" w:space="0" w:color="auto"/>
            </w:tcBorders>
            <w:vAlign w:val="center"/>
          </w:tcPr>
          <w:p w14:paraId="113A9EC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0E907B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6D8BFE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447005F"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F39B37E"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FC92E4F" w14:textId="1CC3D9C5" w:rsidR="007B4C46" w:rsidRPr="008E4321" w:rsidRDefault="007B4C46" w:rsidP="007B4C46">
            <w:pPr>
              <w:jc w:val="center"/>
              <w:rPr>
                <w:rFonts w:cstheme="minorHAnsi"/>
                <w:color w:val="000000"/>
                <w:sz w:val="20"/>
                <w:szCs w:val="20"/>
              </w:rPr>
            </w:pPr>
            <w:r w:rsidRPr="00ED26F5">
              <w:rPr>
                <w:rFonts w:cstheme="minorHAnsi"/>
                <w:color w:val="000000"/>
                <w:sz w:val="18"/>
                <w:szCs w:val="18"/>
              </w:rPr>
              <w:t>41</w:t>
            </w:r>
          </w:p>
        </w:tc>
        <w:tc>
          <w:tcPr>
            <w:tcW w:w="3903" w:type="dxa"/>
            <w:tcBorders>
              <w:top w:val="single" w:sz="4" w:space="0" w:color="auto"/>
              <w:left w:val="single" w:sz="4" w:space="0" w:color="auto"/>
              <w:bottom w:val="single" w:sz="4" w:space="0" w:color="auto"/>
              <w:right w:val="single" w:sz="4" w:space="0" w:color="auto"/>
            </w:tcBorders>
            <w:vAlign w:val="center"/>
          </w:tcPr>
          <w:p w14:paraId="3402572E" w14:textId="02430CA1"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BRAZO PARA LUMINARIA BRAZO ACERO GALVANIZADO CEDULA 30 DE 1 1/2" X 1.80 MTS. PARA LUMINARIA DE ALUMBRADO PÚBLICO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58D74851" w14:textId="61483E6C"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5FE25A3" w14:textId="2B8FAF72"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14:paraId="11F6D2BB"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4FF14B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8CAA6F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1734C0F"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69B3ECF"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3A7ACAA" w14:textId="6C723422" w:rsidR="007B4C46" w:rsidRPr="008E4321" w:rsidRDefault="007B4C46" w:rsidP="007B4C46">
            <w:pPr>
              <w:jc w:val="center"/>
              <w:rPr>
                <w:rFonts w:cstheme="minorHAnsi"/>
                <w:color w:val="000000"/>
                <w:sz w:val="20"/>
                <w:szCs w:val="20"/>
              </w:rPr>
            </w:pPr>
            <w:r w:rsidRPr="00ED26F5">
              <w:rPr>
                <w:rFonts w:cstheme="minorHAnsi"/>
                <w:color w:val="000000"/>
                <w:sz w:val="18"/>
                <w:szCs w:val="18"/>
              </w:rPr>
              <w:t>42</w:t>
            </w:r>
          </w:p>
        </w:tc>
        <w:tc>
          <w:tcPr>
            <w:tcW w:w="3903" w:type="dxa"/>
            <w:tcBorders>
              <w:top w:val="single" w:sz="4" w:space="0" w:color="auto"/>
              <w:left w:val="single" w:sz="4" w:space="0" w:color="auto"/>
              <w:bottom w:val="single" w:sz="4" w:space="0" w:color="auto"/>
              <w:right w:val="single" w:sz="4" w:space="0" w:color="auto"/>
            </w:tcBorders>
            <w:vAlign w:val="center"/>
          </w:tcPr>
          <w:p w14:paraId="52979899" w14:textId="424A7CB5"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CAJA INTERRUPTOR BOTONERA VÍA CONTACTORES PARA POLIPASTO </w:t>
            </w:r>
          </w:p>
        </w:tc>
        <w:tc>
          <w:tcPr>
            <w:tcW w:w="870" w:type="dxa"/>
            <w:tcBorders>
              <w:top w:val="single" w:sz="4" w:space="0" w:color="auto"/>
              <w:left w:val="single" w:sz="4" w:space="0" w:color="auto"/>
              <w:bottom w:val="single" w:sz="4" w:space="0" w:color="auto"/>
              <w:right w:val="single" w:sz="4" w:space="0" w:color="auto"/>
            </w:tcBorders>
            <w:noWrap/>
            <w:vAlign w:val="center"/>
          </w:tcPr>
          <w:p w14:paraId="1CC6112E" w14:textId="3E9F12D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58DE541" w14:textId="77A332FF"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3</w:t>
            </w:r>
          </w:p>
        </w:tc>
        <w:tc>
          <w:tcPr>
            <w:tcW w:w="765" w:type="dxa"/>
            <w:tcBorders>
              <w:top w:val="single" w:sz="4" w:space="0" w:color="auto"/>
              <w:left w:val="single" w:sz="4" w:space="0" w:color="auto"/>
              <w:bottom w:val="single" w:sz="4" w:space="0" w:color="auto"/>
              <w:right w:val="single" w:sz="4" w:space="0" w:color="auto"/>
            </w:tcBorders>
            <w:vAlign w:val="center"/>
          </w:tcPr>
          <w:p w14:paraId="5FA0DCC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941D8EA"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E2B6C10"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2DD8099"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D42599B"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CC53AC7" w14:textId="09517B57" w:rsidR="007B4C46" w:rsidRPr="008E4321" w:rsidRDefault="007B4C46" w:rsidP="007B4C46">
            <w:pPr>
              <w:jc w:val="center"/>
              <w:rPr>
                <w:rFonts w:cstheme="minorHAnsi"/>
                <w:color w:val="000000"/>
                <w:sz w:val="20"/>
                <w:szCs w:val="20"/>
              </w:rPr>
            </w:pPr>
            <w:r w:rsidRPr="00ED26F5">
              <w:rPr>
                <w:rFonts w:cstheme="minorHAnsi"/>
                <w:color w:val="000000"/>
                <w:sz w:val="18"/>
                <w:szCs w:val="18"/>
              </w:rPr>
              <w:t>43</w:t>
            </w:r>
          </w:p>
        </w:tc>
        <w:tc>
          <w:tcPr>
            <w:tcW w:w="3903" w:type="dxa"/>
            <w:tcBorders>
              <w:top w:val="single" w:sz="4" w:space="0" w:color="auto"/>
              <w:left w:val="single" w:sz="4" w:space="0" w:color="auto"/>
              <w:bottom w:val="single" w:sz="4" w:space="0" w:color="auto"/>
              <w:right w:val="single" w:sz="4" w:space="0" w:color="auto"/>
            </w:tcBorders>
            <w:vAlign w:val="center"/>
          </w:tcPr>
          <w:p w14:paraId="156CCB3F" w14:textId="4AE85FDD" w:rsidR="007B4C46" w:rsidRPr="00AF7F89" w:rsidRDefault="007B4C46" w:rsidP="007B4C46">
            <w:pPr>
              <w:rPr>
                <w:rFonts w:eastAsia="Times New Roman" w:cstheme="minorHAnsi"/>
                <w:color w:val="000000"/>
                <w:sz w:val="20"/>
                <w:szCs w:val="20"/>
                <w:lang w:val="pt-PT" w:eastAsia="es-MX"/>
              </w:rPr>
            </w:pPr>
            <w:r w:rsidRPr="00340533">
              <w:rPr>
                <w:rFonts w:cstheme="minorHAnsi"/>
                <w:color w:val="000000"/>
                <w:sz w:val="18"/>
                <w:szCs w:val="18"/>
                <w:lang w:val="pt-PT"/>
              </w:rPr>
              <w:t>CLAVIJA MONOFASICA, POLARIZADA, USO RUDO, BLINDADA</w:t>
            </w:r>
          </w:p>
        </w:tc>
        <w:tc>
          <w:tcPr>
            <w:tcW w:w="870" w:type="dxa"/>
            <w:tcBorders>
              <w:top w:val="single" w:sz="4" w:space="0" w:color="auto"/>
              <w:left w:val="single" w:sz="4" w:space="0" w:color="auto"/>
              <w:bottom w:val="single" w:sz="4" w:space="0" w:color="auto"/>
              <w:right w:val="single" w:sz="4" w:space="0" w:color="auto"/>
            </w:tcBorders>
            <w:noWrap/>
            <w:vAlign w:val="center"/>
          </w:tcPr>
          <w:p w14:paraId="09BDF965" w14:textId="4FB28B9C"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815526F" w14:textId="0FA2AFD9"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450855C0"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BCE7007"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9ACAF1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0C694AC"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A48CE73"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5748851" w14:textId="1CDC2BF7" w:rsidR="007B4C46" w:rsidRPr="008E4321" w:rsidRDefault="007B4C46" w:rsidP="007B4C46">
            <w:pPr>
              <w:jc w:val="center"/>
              <w:rPr>
                <w:rFonts w:cstheme="minorHAnsi"/>
                <w:color w:val="000000"/>
                <w:sz w:val="20"/>
                <w:szCs w:val="20"/>
              </w:rPr>
            </w:pPr>
            <w:r w:rsidRPr="00ED26F5">
              <w:rPr>
                <w:rFonts w:cstheme="minorHAnsi"/>
                <w:color w:val="000000"/>
                <w:sz w:val="18"/>
                <w:szCs w:val="18"/>
              </w:rPr>
              <w:t>44</w:t>
            </w:r>
          </w:p>
        </w:tc>
        <w:tc>
          <w:tcPr>
            <w:tcW w:w="3903" w:type="dxa"/>
            <w:tcBorders>
              <w:top w:val="single" w:sz="4" w:space="0" w:color="auto"/>
              <w:left w:val="single" w:sz="4" w:space="0" w:color="auto"/>
              <w:bottom w:val="single" w:sz="4" w:space="0" w:color="auto"/>
              <w:right w:val="single" w:sz="4" w:space="0" w:color="auto"/>
            </w:tcBorders>
            <w:vAlign w:val="center"/>
          </w:tcPr>
          <w:p w14:paraId="129E72C1" w14:textId="6F40D8F1"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LAMPARA X PIEZA ESFERA OPALINA DE POLICARBONATO R-12 DE CALIDAD IGUAL O SUPERIOR A JEMA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63A51C2B" w14:textId="25CF8FD6"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0369774" w14:textId="26CDC901"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170</w:t>
            </w:r>
          </w:p>
        </w:tc>
        <w:tc>
          <w:tcPr>
            <w:tcW w:w="765" w:type="dxa"/>
            <w:tcBorders>
              <w:top w:val="single" w:sz="4" w:space="0" w:color="auto"/>
              <w:left w:val="single" w:sz="4" w:space="0" w:color="auto"/>
              <w:bottom w:val="single" w:sz="4" w:space="0" w:color="auto"/>
              <w:right w:val="single" w:sz="4" w:space="0" w:color="auto"/>
            </w:tcBorders>
            <w:vAlign w:val="center"/>
          </w:tcPr>
          <w:p w14:paraId="595D245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54715D5"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31D877C"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EE38A9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5DCE343"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624D477" w14:textId="634535D6" w:rsidR="007B4C46" w:rsidRPr="008E4321" w:rsidRDefault="007B4C46" w:rsidP="007B4C46">
            <w:pPr>
              <w:jc w:val="center"/>
              <w:rPr>
                <w:rFonts w:cstheme="minorHAnsi"/>
                <w:color w:val="000000"/>
                <w:sz w:val="20"/>
                <w:szCs w:val="20"/>
              </w:rPr>
            </w:pPr>
            <w:r w:rsidRPr="00ED26F5">
              <w:rPr>
                <w:rFonts w:cstheme="minorHAnsi"/>
                <w:color w:val="000000"/>
                <w:sz w:val="18"/>
                <w:szCs w:val="18"/>
              </w:rPr>
              <w:t>45</w:t>
            </w:r>
          </w:p>
        </w:tc>
        <w:tc>
          <w:tcPr>
            <w:tcW w:w="3903" w:type="dxa"/>
            <w:tcBorders>
              <w:top w:val="single" w:sz="4" w:space="0" w:color="auto"/>
              <w:left w:val="single" w:sz="4" w:space="0" w:color="auto"/>
              <w:bottom w:val="single" w:sz="4" w:space="0" w:color="auto"/>
              <w:right w:val="single" w:sz="4" w:space="0" w:color="auto"/>
            </w:tcBorders>
            <w:vAlign w:val="center"/>
          </w:tcPr>
          <w:p w14:paraId="6DF7A608" w14:textId="3FA4F10C"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INTERRUPTOR BOTÓN PULSADOR COLOR VERDE COMPLETO, SIMILAR O IGUAL A MARCA EATON MOELLER MOD, M22-DR </w:t>
            </w:r>
          </w:p>
        </w:tc>
        <w:tc>
          <w:tcPr>
            <w:tcW w:w="870" w:type="dxa"/>
            <w:tcBorders>
              <w:top w:val="single" w:sz="4" w:space="0" w:color="auto"/>
              <w:left w:val="single" w:sz="4" w:space="0" w:color="auto"/>
              <w:bottom w:val="single" w:sz="4" w:space="0" w:color="auto"/>
              <w:right w:val="single" w:sz="4" w:space="0" w:color="auto"/>
            </w:tcBorders>
            <w:noWrap/>
            <w:vAlign w:val="center"/>
          </w:tcPr>
          <w:p w14:paraId="50A961B7" w14:textId="35C0305A"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D167709" w14:textId="290BC21E"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31E147AC"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A875C3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5E87AF3"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2C18A20"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340B64F"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60761EB" w14:textId="7811A7AC" w:rsidR="007B4C46" w:rsidRPr="008E4321" w:rsidRDefault="007B4C46" w:rsidP="007B4C46">
            <w:pPr>
              <w:jc w:val="center"/>
              <w:rPr>
                <w:rFonts w:cstheme="minorHAnsi"/>
                <w:color w:val="000000"/>
                <w:sz w:val="20"/>
                <w:szCs w:val="20"/>
              </w:rPr>
            </w:pPr>
            <w:r w:rsidRPr="00ED26F5">
              <w:rPr>
                <w:rFonts w:cstheme="minorHAnsi"/>
                <w:color w:val="000000"/>
                <w:sz w:val="18"/>
                <w:szCs w:val="18"/>
              </w:rPr>
              <w:t>46</w:t>
            </w:r>
          </w:p>
        </w:tc>
        <w:tc>
          <w:tcPr>
            <w:tcW w:w="3903" w:type="dxa"/>
            <w:tcBorders>
              <w:top w:val="single" w:sz="4" w:space="0" w:color="auto"/>
              <w:left w:val="single" w:sz="4" w:space="0" w:color="auto"/>
              <w:bottom w:val="single" w:sz="4" w:space="0" w:color="auto"/>
              <w:right w:val="single" w:sz="4" w:space="0" w:color="auto"/>
            </w:tcBorders>
            <w:vAlign w:val="center"/>
          </w:tcPr>
          <w:p w14:paraId="144479BF" w14:textId="4322AF12"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INTERRUPTOR PULSADOR TIMBRE, 127-250 V, USO RUDO </w:t>
            </w:r>
          </w:p>
        </w:tc>
        <w:tc>
          <w:tcPr>
            <w:tcW w:w="870" w:type="dxa"/>
            <w:tcBorders>
              <w:top w:val="single" w:sz="4" w:space="0" w:color="auto"/>
              <w:left w:val="single" w:sz="4" w:space="0" w:color="auto"/>
              <w:bottom w:val="single" w:sz="4" w:space="0" w:color="auto"/>
              <w:right w:val="single" w:sz="4" w:space="0" w:color="auto"/>
            </w:tcBorders>
            <w:noWrap/>
            <w:vAlign w:val="center"/>
          </w:tcPr>
          <w:p w14:paraId="21FF5427" w14:textId="24A32BE5"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B4C25BF" w14:textId="22D7A851"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1350F877"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458AC2C"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8D1DDA3"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630A543"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BF5B29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49ECCAA" w14:textId="39D87238" w:rsidR="007B4C46" w:rsidRPr="008E4321" w:rsidRDefault="007B4C46" w:rsidP="007B4C46">
            <w:pPr>
              <w:jc w:val="center"/>
              <w:rPr>
                <w:rFonts w:cstheme="minorHAnsi"/>
                <w:color w:val="000000"/>
                <w:sz w:val="20"/>
                <w:szCs w:val="20"/>
              </w:rPr>
            </w:pPr>
            <w:r w:rsidRPr="00ED26F5">
              <w:rPr>
                <w:rFonts w:cstheme="minorHAnsi"/>
                <w:color w:val="000000"/>
                <w:sz w:val="18"/>
                <w:szCs w:val="18"/>
              </w:rPr>
              <w:t>47</w:t>
            </w:r>
          </w:p>
        </w:tc>
        <w:tc>
          <w:tcPr>
            <w:tcW w:w="3903" w:type="dxa"/>
            <w:tcBorders>
              <w:top w:val="single" w:sz="4" w:space="0" w:color="auto"/>
              <w:left w:val="single" w:sz="4" w:space="0" w:color="auto"/>
              <w:bottom w:val="single" w:sz="4" w:space="0" w:color="auto"/>
              <w:right w:val="single" w:sz="4" w:space="0" w:color="auto"/>
            </w:tcBorders>
            <w:vAlign w:val="center"/>
          </w:tcPr>
          <w:p w14:paraId="6B1E7909" w14:textId="3AD79783" w:rsidR="007B4C46" w:rsidRPr="008E4321" w:rsidRDefault="007B4C46" w:rsidP="00A52999">
            <w:pPr>
              <w:rPr>
                <w:rFonts w:eastAsia="Times New Roman" w:cstheme="minorHAnsi"/>
                <w:color w:val="000000"/>
                <w:sz w:val="20"/>
                <w:szCs w:val="20"/>
                <w:lang w:val="es-MX" w:eastAsia="es-MX"/>
              </w:rPr>
            </w:pPr>
            <w:r w:rsidRPr="00340533">
              <w:rPr>
                <w:rFonts w:eastAsia="Times New Roman" w:cstheme="minorHAnsi"/>
                <w:color w:val="000000"/>
                <w:sz w:val="18"/>
                <w:szCs w:val="18"/>
                <w:lang w:val="es-MX" w:eastAsia="es-MX"/>
              </w:rPr>
              <w:t>LUMINARIA TIPO FAROL PUNTA DE POSTE CON TECNOLOGÍA LED, 100 WATTS DE POTENCIA MÁXIMA, EFICACIA DE 165LM/W, 100,000 HORAS DE VIDA ÚTIL MÍNIMA, VOLTAJE DE 120V-277V, CON TEMPERATURA DE COLOR 5000°K, DEBE DE CONTAR CON</w:t>
            </w:r>
            <w:r w:rsidR="00A52999">
              <w:rPr>
                <w:rFonts w:eastAsia="Times New Roman" w:cstheme="minorHAnsi"/>
                <w:color w:val="000000"/>
                <w:sz w:val="18"/>
                <w:szCs w:val="18"/>
                <w:lang w:val="es-MX" w:eastAsia="es-MX"/>
              </w:rPr>
              <w:t xml:space="preserve"> </w:t>
            </w:r>
            <w:r w:rsidRPr="00340533">
              <w:rPr>
                <w:rFonts w:eastAsia="Times New Roman" w:cstheme="minorHAnsi"/>
                <w:color w:val="000000"/>
                <w:sz w:val="18"/>
                <w:szCs w:val="18"/>
                <w:lang w:val="es-MX" w:eastAsia="es-MX"/>
              </w:rPr>
              <w:t>PROTECCIÓN DEL SISTEMA ÓPTICO IP-66, PROTECCIÓN CONTRA IMPACTOS IK10. CARCASA DE ALUMINIO, RECUBIERTO CON PINTURA TERMOCONVERTIBLE, COLOR NEGRO, CURVA DE DISTRIBUCIÓN LUMÍNICA TIPO 5, PESO 8KG, DIMENSIONES 77CM X</w:t>
            </w:r>
            <w:r w:rsidR="00A52999">
              <w:rPr>
                <w:rFonts w:eastAsia="Times New Roman" w:cstheme="minorHAnsi"/>
                <w:color w:val="000000"/>
                <w:sz w:val="18"/>
                <w:szCs w:val="18"/>
                <w:lang w:val="es-MX" w:eastAsia="es-MX"/>
              </w:rPr>
              <w:t xml:space="preserve"> </w:t>
            </w:r>
            <w:r w:rsidRPr="00340533">
              <w:rPr>
                <w:rFonts w:eastAsia="Times New Roman" w:cstheme="minorHAnsi"/>
                <w:color w:val="000000"/>
                <w:sz w:val="18"/>
                <w:szCs w:val="18"/>
                <w:lang w:val="es-MX" w:eastAsia="es-MX"/>
              </w:rPr>
              <w:t>40CM DRIVER PROGRAMABLE CON ATENUACIÓN 0 A 10V, SUPRESOR DE PICOS INDEPENDIENTE DE 10KV/10KA, NOM-031-ENER-2019.</w:t>
            </w:r>
          </w:p>
        </w:tc>
        <w:tc>
          <w:tcPr>
            <w:tcW w:w="870" w:type="dxa"/>
            <w:tcBorders>
              <w:top w:val="single" w:sz="4" w:space="0" w:color="auto"/>
              <w:left w:val="single" w:sz="4" w:space="0" w:color="auto"/>
              <w:bottom w:val="single" w:sz="4" w:space="0" w:color="auto"/>
              <w:right w:val="single" w:sz="4" w:space="0" w:color="auto"/>
            </w:tcBorders>
            <w:noWrap/>
            <w:vAlign w:val="center"/>
          </w:tcPr>
          <w:p w14:paraId="0B1641F6" w14:textId="430EE32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6FED3F39" w14:textId="2D2E4284"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180</w:t>
            </w:r>
          </w:p>
        </w:tc>
        <w:tc>
          <w:tcPr>
            <w:tcW w:w="765" w:type="dxa"/>
            <w:tcBorders>
              <w:top w:val="single" w:sz="4" w:space="0" w:color="auto"/>
              <w:left w:val="single" w:sz="4" w:space="0" w:color="auto"/>
              <w:bottom w:val="single" w:sz="4" w:space="0" w:color="auto"/>
              <w:right w:val="single" w:sz="4" w:space="0" w:color="auto"/>
            </w:tcBorders>
            <w:vAlign w:val="center"/>
          </w:tcPr>
          <w:p w14:paraId="7B9F6B2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DDDFA4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7D64FAE"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3BB854D"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5A6E7B7"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BD0251D" w14:textId="6C537BAC" w:rsidR="007B4C46" w:rsidRPr="008E4321" w:rsidRDefault="007B4C46" w:rsidP="007B4C46">
            <w:pPr>
              <w:jc w:val="center"/>
              <w:rPr>
                <w:rFonts w:cstheme="minorHAnsi"/>
                <w:color w:val="000000"/>
                <w:sz w:val="20"/>
                <w:szCs w:val="20"/>
              </w:rPr>
            </w:pPr>
            <w:r w:rsidRPr="00ED26F5">
              <w:rPr>
                <w:rFonts w:cstheme="minorHAnsi"/>
                <w:color w:val="000000"/>
                <w:sz w:val="18"/>
                <w:szCs w:val="18"/>
              </w:rPr>
              <w:t>48</w:t>
            </w:r>
          </w:p>
        </w:tc>
        <w:tc>
          <w:tcPr>
            <w:tcW w:w="3903" w:type="dxa"/>
            <w:tcBorders>
              <w:top w:val="single" w:sz="4" w:space="0" w:color="auto"/>
              <w:left w:val="single" w:sz="4" w:space="0" w:color="auto"/>
              <w:bottom w:val="single" w:sz="4" w:space="0" w:color="auto"/>
              <w:right w:val="single" w:sz="4" w:space="0" w:color="auto"/>
            </w:tcBorders>
            <w:vAlign w:val="center"/>
          </w:tcPr>
          <w:p w14:paraId="5B2CAB77" w14:textId="62BA7D85" w:rsidR="007B4C46" w:rsidRPr="00F62FF9"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CANALETA X PIEZA CANALETA 10 X 20 SIN DIVISIÓN 2.5MT C/PEG </w:t>
            </w:r>
          </w:p>
        </w:tc>
        <w:tc>
          <w:tcPr>
            <w:tcW w:w="870" w:type="dxa"/>
            <w:tcBorders>
              <w:top w:val="single" w:sz="4" w:space="0" w:color="auto"/>
              <w:left w:val="single" w:sz="4" w:space="0" w:color="auto"/>
              <w:bottom w:val="single" w:sz="4" w:space="0" w:color="auto"/>
              <w:right w:val="single" w:sz="4" w:space="0" w:color="auto"/>
            </w:tcBorders>
            <w:noWrap/>
            <w:vAlign w:val="center"/>
          </w:tcPr>
          <w:p w14:paraId="5BBADD94" w14:textId="276E40A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AD35F71" w14:textId="4BB3A26F"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8</w:t>
            </w:r>
          </w:p>
        </w:tc>
        <w:tc>
          <w:tcPr>
            <w:tcW w:w="765" w:type="dxa"/>
            <w:tcBorders>
              <w:top w:val="single" w:sz="4" w:space="0" w:color="auto"/>
              <w:left w:val="single" w:sz="4" w:space="0" w:color="auto"/>
              <w:bottom w:val="single" w:sz="4" w:space="0" w:color="auto"/>
              <w:right w:val="single" w:sz="4" w:space="0" w:color="auto"/>
            </w:tcBorders>
            <w:vAlign w:val="center"/>
          </w:tcPr>
          <w:p w14:paraId="0A01426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D5C2BEC"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40DEEC7"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58E0D74"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D299B15"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F1449BE" w14:textId="276D7288" w:rsidR="007B4C46" w:rsidRPr="008E4321" w:rsidRDefault="007B4C46" w:rsidP="007B4C46">
            <w:pPr>
              <w:jc w:val="center"/>
              <w:rPr>
                <w:rFonts w:cstheme="minorHAnsi"/>
                <w:color w:val="000000"/>
                <w:sz w:val="20"/>
                <w:szCs w:val="20"/>
              </w:rPr>
            </w:pPr>
            <w:r w:rsidRPr="00ED26F5">
              <w:rPr>
                <w:rFonts w:cstheme="minorHAnsi"/>
                <w:color w:val="000000"/>
                <w:sz w:val="18"/>
                <w:szCs w:val="18"/>
              </w:rPr>
              <w:t>49</w:t>
            </w:r>
          </w:p>
        </w:tc>
        <w:tc>
          <w:tcPr>
            <w:tcW w:w="3903" w:type="dxa"/>
            <w:tcBorders>
              <w:top w:val="single" w:sz="4" w:space="0" w:color="auto"/>
              <w:left w:val="single" w:sz="4" w:space="0" w:color="auto"/>
              <w:bottom w:val="single" w:sz="4" w:space="0" w:color="auto"/>
              <w:right w:val="single" w:sz="4" w:space="0" w:color="auto"/>
            </w:tcBorders>
            <w:vAlign w:val="center"/>
          </w:tcPr>
          <w:p w14:paraId="485DFE4D" w14:textId="456B4CA6"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INTERRUPTOR TERMOMAGNÉTICO 2 POLO 60 A 240V DE CALIDAD IGUAL O SUPERIOR A SQD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58F1A89D" w14:textId="40684B5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9DE644E" w14:textId="7C1FADBC"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73BAD2EF"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13B096B"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0E52B9C"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2C6BC10"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E6ABD0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02F7CB3" w14:textId="26748F89" w:rsidR="007B4C46" w:rsidRPr="008E4321" w:rsidRDefault="007B4C46" w:rsidP="007B4C46">
            <w:pPr>
              <w:jc w:val="center"/>
              <w:rPr>
                <w:rFonts w:cstheme="minorHAnsi"/>
                <w:color w:val="000000"/>
                <w:sz w:val="20"/>
                <w:szCs w:val="20"/>
              </w:rPr>
            </w:pPr>
            <w:r w:rsidRPr="00ED26F5">
              <w:rPr>
                <w:rFonts w:cstheme="minorHAnsi"/>
                <w:color w:val="000000"/>
                <w:sz w:val="18"/>
                <w:szCs w:val="18"/>
              </w:rPr>
              <w:t>50</w:t>
            </w:r>
          </w:p>
        </w:tc>
        <w:tc>
          <w:tcPr>
            <w:tcW w:w="3903" w:type="dxa"/>
            <w:tcBorders>
              <w:top w:val="single" w:sz="4" w:space="0" w:color="auto"/>
              <w:left w:val="single" w:sz="4" w:space="0" w:color="auto"/>
              <w:bottom w:val="single" w:sz="4" w:space="0" w:color="auto"/>
              <w:right w:val="single" w:sz="4" w:space="0" w:color="auto"/>
            </w:tcBorders>
            <w:vAlign w:val="center"/>
          </w:tcPr>
          <w:p w14:paraId="78CFB378" w14:textId="6658F0AB"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HEBILLA BANDIT DE ACERO PARA FLEJE DE 3/4", SIMILAR A MARCA BANDIT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5324F7A2" w14:textId="7D15B532"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C3CD133" w14:textId="44D540A4"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300</w:t>
            </w:r>
          </w:p>
        </w:tc>
        <w:tc>
          <w:tcPr>
            <w:tcW w:w="765" w:type="dxa"/>
            <w:tcBorders>
              <w:top w:val="single" w:sz="4" w:space="0" w:color="auto"/>
              <w:left w:val="single" w:sz="4" w:space="0" w:color="auto"/>
              <w:bottom w:val="single" w:sz="4" w:space="0" w:color="auto"/>
              <w:right w:val="single" w:sz="4" w:space="0" w:color="auto"/>
            </w:tcBorders>
            <w:vAlign w:val="center"/>
          </w:tcPr>
          <w:p w14:paraId="5432791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F5BCF2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026F1A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112198B"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6C8B0CB"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FE316C6" w14:textId="5C691A32" w:rsidR="007B4C46" w:rsidRPr="008E4321" w:rsidRDefault="007B4C46" w:rsidP="007B4C46">
            <w:pPr>
              <w:jc w:val="center"/>
              <w:rPr>
                <w:rFonts w:cstheme="minorHAnsi"/>
                <w:color w:val="000000"/>
                <w:sz w:val="20"/>
                <w:szCs w:val="20"/>
              </w:rPr>
            </w:pPr>
            <w:r w:rsidRPr="00ED26F5">
              <w:rPr>
                <w:rFonts w:cstheme="minorHAnsi"/>
                <w:color w:val="000000"/>
                <w:sz w:val="18"/>
                <w:szCs w:val="18"/>
              </w:rPr>
              <w:t>51</w:t>
            </w:r>
          </w:p>
        </w:tc>
        <w:tc>
          <w:tcPr>
            <w:tcW w:w="3903" w:type="dxa"/>
            <w:tcBorders>
              <w:top w:val="single" w:sz="4" w:space="0" w:color="auto"/>
              <w:left w:val="single" w:sz="4" w:space="0" w:color="auto"/>
              <w:bottom w:val="single" w:sz="4" w:space="0" w:color="auto"/>
              <w:right w:val="single" w:sz="4" w:space="0" w:color="auto"/>
            </w:tcBorders>
            <w:vAlign w:val="center"/>
          </w:tcPr>
          <w:p w14:paraId="75EDAA94" w14:textId="441DA89F"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FOCO LED ALTO PODER 20 W 110-240V E26 3000K DE CALIDAD IGUAL O SUPERIOR A YEE PRO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9B5EB53" w14:textId="40DABBD2"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131196DD" w14:textId="22643BE3"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320</w:t>
            </w:r>
          </w:p>
        </w:tc>
        <w:tc>
          <w:tcPr>
            <w:tcW w:w="765" w:type="dxa"/>
            <w:tcBorders>
              <w:top w:val="single" w:sz="4" w:space="0" w:color="auto"/>
              <w:left w:val="single" w:sz="4" w:space="0" w:color="auto"/>
              <w:bottom w:val="single" w:sz="4" w:space="0" w:color="auto"/>
              <w:right w:val="single" w:sz="4" w:space="0" w:color="auto"/>
            </w:tcBorders>
            <w:vAlign w:val="center"/>
          </w:tcPr>
          <w:p w14:paraId="24D5493E"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567A8C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4C2277F"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771E0C4"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ED4C9C1"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C3343AC" w14:textId="25C0C40A" w:rsidR="007B4C46" w:rsidRPr="008E4321" w:rsidRDefault="007B4C46" w:rsidP="007B4C46">
            <w:pPr>
              <w:jc w:val="center"/>
              <w:rPr>
                <w:rFonts w:cstheme="minorHAnsi"/>
                <w:color w:val="000000"/>
                <w:sz w:val="20"/>
                <w:szCs w:val="20"/>
              </w:rPr>
            </w:pPr>
            <w:r w:rsidRPr="00ED26F5">
              <w:rPr>
                <w:rFonts w:cstheme="minorHAnsi"/>
                <w:color w:val="000000"/>
                <w:sz w:val="18"/>
                <w:szCs w:val="18"/>
              </w:rPr>
              <w:lastRenderedPageBreak/>
              <w:t>52</w:t>
            </w:r>
          </w:p>
        </w:tc>
        <w:tc>
          <w:tcPr>
            <w:tcW w:w="3903" w:type="dxa"/>
            <w:tcBorders>
              <w:top w:val="single" w:sz="4" w:space="0" w:color="auto"/>
              <w:left w:val="single" w:sz="4" w:space="0" w:color="auto"/>
              <w:bottom w:val="single" w:sz="4" w:space="0" w:color="auto"/>
              <w:right w:val="single" w:sz="4" w:space="0" w:color="auto"/>
            </w:tcBorders>
            <w:vAlign w:val="center"/>
          </w:tcPr>
          <w:p w14:paraId="15B7F4DB" w14:textId="7A5A29B6"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FOCO LED ALTO PODER 20 W 110-240V E26 6500K DE CALIDAD IGUAL O SUPERIOR A YEE PRO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4D392117" w14:textId="6FFF186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3B75DA7" w14:textId="28595B21"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100</w:t>
            </w:r>
          </w:p>
        </w:tc>
        <w:tc>
          <w:tcPr>
            <w:tcW w:w="765" w:type="dxa"/>
            <w:tcBorders>
              <w:top w:val="single" w:sz="4" w:space="0" w:color="auto"/>
              <w:left w:val="single" w:sz="4" w:space="0" w:color="auto"/>
              <w:bottom w:val="single" w:sz="4" w:space="0" w:color="auto"/>
              <w:right w:val="single" w:sz="4" w:space="0" w:color="auto"/>
            </w:tcBorders>
            <w:vAlign w:val="center"/>
          </w:tcPr>
          <w:p w14:paraId="4C909188"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12BDB4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A8840EE"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82FDA42"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4532E1B"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44CB84C" w14:textId="3364A188" w:rsidR="007B4C46" w:rsidRPr="008E4321" w:rsidRDefault="007B4C46" w:rsidP="007B4C46">
            <w:pPr>
              <w:jc w:val="center"/>
              <w:rPr>
                <w:rFonts w:cstheme="minorHAnsi"/>
                <w:color w:val="000000"/>
                <w:sz w:val="20"/>
                <w:szCs w:val="20"/>
              </w:rPr>
            </w:pPr>
            <w:r w:rsidRPr="00ED26F5">
              <w:rPr>
                <w:rFonts w:cstheme="minorHAnsi"/>
                <w:color w:val="000000"/>
                <w:sz w:val="18"/>
                <w:szCs w:val="18"/>
              </w:rPr>
              <w:t>53</w:t>
            </w:r>
          </w:p>
        </w:tc>
        <w:tc>
          <w:tcPr>
            <w:tcW w:w="3903" w:type="dxa"/>
            <w:tcBorders>
              <w:top w:val="single" w:sz="4" w:space="0" w:color="auto"/>
              <w:left w:val="single" w:sz="4" w:space="0" w:color="auto"/>
              <w:bottom w:val="single" w:sz="4" w:space="0" w:color="auto"/>
              <w:right w:val="single" w:sz="4" w:space="0" w:color="auto"/>
            </w:tcBorders>
            <w:vAlign w:val="center"/>
          </w:tcPr>
          <w:p w14:paraId="7E470483" w14:textId="0709BDC2"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 xml:space="preserve">ARREADOR PARA GANADO RECARGABLE (CHICHARRA), CON MANERAL, VARA DE 42", PILA RECARGABLE, CARGADOR DE PARED Y CARGADOR DE AUTO. </w:t>
            </w:r>
          </w:p>
        </w:tc>
        <w:tc>
          <w:tcPr>
            <w:tcW w:w="870" w:type="dxa"/>
            <w:tcBorders>
              <w:top w:val="single" w:sz="4" w:space="0" w:color="auto"/>
              <w:left w:val="single" w:sz="4" w:space="0" w:color="auto"/>
              <w:bottom w:val="single" w:sz="4" w:space="0" w:color="auto"/>
              <w:right w:val="single" w:sz="4" w:space="0" w:color="auto"/>
            </w:tcBorders>
            <w:noWrap/>
            <w:vAlign w:val="center"/>
          </w:tcPr>
          <w:p w14:paraId="05850BAE" w14:textId="1BC17AD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C1DCFE0" w14:textId="689363BF"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w:t>
            </w:r>
          </w:p>
        </w:tc>
        <w:tc>
          <w:tcPr>
            <w:tcW w:w="765" w:type="dxa"/>
            <w:tcBorders>
              <w:top w:val="single" w:sz="4" w:space="0" w:color="auto"/>
              <w:left w:val="single" w:sz="4" w:space="0" w:color="auto"/>
              <w:bottom w:val="single" w:sz="4" w:space="0" w:color="auto"/>
              <w:right w:val="single" w:sz="4" w:space="0" w:color="auto"/>
            </w:tcBorders>
            <w:vAlign w:val="center"/>
          </w:tcPr>
          <w:p w14:paraId="7EBCB10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7DFF53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5CE33B0"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2A1CD70"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9255D58"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61CBBA5" w14:textId="6AA81CB5" w:rsidR="007B4C46" w:rsidRPr="008E4321" w:rsidRDefault="007B4C46" w:rsidP="007B4C46">
            <w:pPr>
              <w:jc w:val="center"/>
              <w:rPr>
                <w:rFonts w:cstheme="minorHAnsi"/>
                <w:color w:val="000000"/>
                <w:sz w:val="20"/>
                <w:szCs w:val="20"/>
              </w:rPr>
            </w:pPr>
            <w:r w:rsidRPr="00ED26F5">
              <w:rPr>
                <w:rFonts w:cstheme="minorHAnsi"/>
                <w:color w:val="000000"/>
                <w:sz w:val="18"/>
                <w:szCs w:val="18"/>
              </w:rPr>
              <w:t>54</w:t>
            </w:r>
          </w:p>
        </w:tc>
        <w:tc>
          <w:tcPr>
            <w:tcW w:w="3903" w:type="dxa"/>
            <w:tcBorders>
              <w:top w:val="single" w:sz="4" w:space="0" w:color="auto"/>
              <w:left w:val="single" w:sz="4" w:space="0" w:color="auto"/>
              <w:bottom w:val="single" w:sz="4" w:space="0" w:color="auto"/>
              <w:right w:val="single" w:sz="4" w:space="0" w:color="auto"/>
            </w:tcBorders>
            <w:vAlign w:val="center"/>
          </w:tcPr>
          <w:p w14:paraId="075769E8" w14:textId="79669310"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POSTE CÓNICO OCTAGONAL, FABRICADO EN LÁMINA CAL. 11, CONSTRUIDO DE UNA SOLA PIEZA CON ALTURA DE CAÑA DE 9 MTS. DIÁMETRO BASE DE 6 1/4", DIÁMETRO DE CORONA 3", DOBLE PERCHA REFORZADA DE PLACA DE 1/4 Y HOLGURA DE 5/16, PLACA DE BASE DE 1/2" X 11" X 11", BARRENOS ALARGADOS DE 1" DISTANCIA MEDIA ENTRE ORIFICIOS 7 1/2, PINTURA VERDE OLIVO.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3F86AF44" w14:textId="6F24D69A"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CFE9035" w14:textId="7349D3A5"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13</w:t>
            </w:r>
          </w:p>
        </w:tc>
        <w:tc>
          <w:tcPr>
            <w:tcW w:w="765" w:type="dxa"/>
            <w:tcBorders>
              <w:top w:val="single" w:sz="4" w:space="0" w:color="auto"/>
              <w:left w:val="single" w:sz="4" w:space="0" w:color="auto"/>
              <w:bottom w:val="single" w:sz="4" w:space="0" w:color="auto"/>
              <w:right w:val="single" w:sz="4" w:space="0" w:color="auto"/>
            </w:tcBorders>
            <w:vAlign w:val="center"/>
          </w:tcPr>
          <w:p w14:paraId="3CEF0630"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8CD3D79"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4BC2339"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0A01A80"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4C7D8AF"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97ABF53" w14:textId="59B2DE52" w:rsidR="007B4C46" w:rsidRPr="008E4321" w:rsidRDefault="007B4C46" w:rsidP="007B4C46">
            <w:pPr>
              <w:jc w:val="center"/>
              <w:rPr>
                <w:rFonts w:cstheme="minorHAnsi"/>
                <w:color w:val="000000"/>
                <w:sz w:val="20"/>
                <w:szCs w:val="20"/>
              </w:rPr>
            </w:pPr>
            <w:r w:rsidRPr="00ED26F5">
              <w:rPr>
                <w:rFonts w:cstheme="minorHAnsi"/>
                <w:color w:val="000000"/>
                <w:sz w:val="18"/>
                <w:szCs w:val="18"/>
              </w:rPr>
              <w:t>55</w:t>
            </w:r>
          </w:p>
        </w:tc>
        <w:tc>
          <w:tcPr>
            <w:tcW w:w="3903" w:type="dxa"/>
            <w:tcBorders>
              <w:top w:val="single" w:sz="4" w:space="0" w:color="auto"/>
              <w:left w:val="single" w:sz="4" w:space="0" w:color="auto"/>
              <w:bottom w:val="single" w:sz="4" w:space="0" w:color="auto"/>
              <w:right w:val="single" w:sz="4" w:space="0" w:color="auto"/>
            </w:tcBorders>
            <w:vAlign w:val="center"/>
          </w:tcPr>
          <w:p w14:paraId="750AC27E" w14:textId="72494AF6"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REDUCCIÓN 1 1/4" A 1/2" DE CALIDAD IGUAL O SUPERIOR A ARGOS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8D458FB" w14:textId="00CDC07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5665CBD" w14:textId="705D943B"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0300AA69"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B963943"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D1FA53E"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2132D91"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5776E2E"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1D09695" w14:textId="68002325" w:rsidR="007B4C46" w:rsidRPr="008E4321" w:rsidRDefault="007B4C46" w:rsidP="007B4C46">
            <w:pPr>
              <w:jc w:val="center"/>
              <w:rPr>
                <w:rFonts w:cstheme="minorHAnsi"/>
                <w:color w:val="000000"/>
                <w:sz w:val="20"/>
                <w:szCs w:val="20"/>
              </w:rPr>
            </w:pPr>
            <w:r w:rsidRPr="00ED26F5">
              <w:rPr>
                <w:rFonts w:cstheme="minorHAnsi"/>
                <w:color w:val="000000"/>
                <w:sz w:val="18"/>
                <w:szCs w:val="18"/>
              </w:rPr>
              <w:t>56</w:t>
            </w:r>
          </w:p>
        </w:tc>
        <w:tc>
          <w:tcPr>
            <w:tcW w:w="3903" w:type="dxa"/>
            <w:tcBorders>
              <w:top w:val="single" w:sz="4" w:space="0" w:color="auto"/>
              <w:left w:val="single" w:sz="4" w:space="0" w:color="auto"/>
              <w:bottom w:val="single" w:sz="4" w:space="0" w:color="auto"/>
              <w:right w:val="single" w:sz="4" w:space="0" w:color="auto"/>
            </w:tcBorders>
            <w:vAlign w:val="center"/>
          </w:tcPr>
          <w:p w14:paraId="0A2D7FEA" w14:textId="510C9711"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MATERIAL ELÉCTRICO INTERRUPTOR TERMOMAGNÉTICO 2 POLOS X 15 A 240V DE CALIDAD IGUAL O SUPERIOR A SQD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0E90E6D0" w14:textId="6B0C4150"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67F372E1" w14:textId="5032879B"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14:paraId="018B2039"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15FCF32"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39C9C9C"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A31041C"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39574B2"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1CAA38B" w14:textId="740E5B50" w:rsidR="007B4C46" w:rsidRPr="008E4321" w:rsidRDefault="007B4C46" w:rsidP="007B4C46">
            <w:pPr>
              <w:jc w:val="center"/>
              <w:rPr>
                <w:rFonts w:cstheme="minorHAnsi"/>
                <w:color w:val="000000"/>
                <w:sz w:val="20"/>
                <w:szCs w:val="20"/>
              </w:rPr>
            </w:pPr>
            <w:r w:rsidRPr="00ED26F5">
              <w:rPr>
                <w:rFonts w:cstheme="minorHAnsi"/>
                <w:color w:val="000000"/>
                <w:sz w:val="18"/>
                <w:szCs w:val="18"/>
              </w:rPr>
              <w:t>57</w:t>
            </w:r>
          </w:p>
        </w:tc>
        <w:tc>
          <w:tcPr>
            <w:tcW w:w="3903" w:type="dxa"/>
            <w:tcBorders>
              <w:top w:val="single" w:sz="4" w:space="0" w:color="auto"/>
              <w:left w:val="single" w:sz="4" w:space="0" w:color="auto"/>
              <w:bottom w:val="single" w:sz="4" w:space="0" w:color="auto"/>
              <w:right w:val="single" w:sz="4" w:space="0" w:color="auto"/>
            </w:tcBorders>
            <w:vAlign w:val="center"/>
          </w:tcPr>
          <w:p w14:paraId="75F0D440" w14:textId="3D8934BA"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CANILLA PORTA FUSIBLE 15 KVA, 100 A DE CALIDAD IGUAL O SUPERIOR A MULTIDUC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30B8367" w14:textId="53B8A13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BBCCC79" w14:textId="6D0E303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74FD37CA"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152278F"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7C4776F"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726B90A"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BB4B62F"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7AAB61E" w14:textId="3F3C541D" w:rsidR="007B4C46" w:rsidRPr="008E4321" w:rsidRDefault="007B4C46" w:rsidP="007B4C46">
            <w:pPr>
              <w:jc w:val="center"/>
              <w:rPr>
                <w:rFonts w:cstheme="minorHAnsi"/>
                <w:color w:val="000000"/>
                <w:sz w:val="20"/>
                <w:szCs w:val="20"/>
              </w:rPr>
            </w:pPr>
            <w:r w:rsidRPr="00ED26F5">
              <w:rPr>
                <w:rFonts w:cstheme="minorHAnsi"/>
                <w:color w:val="000000"/>
                <w:sz w:val="18"/>
                <w:szCs w:val="18"/>
              </w:rPr>
              <w:t>58</w:t>
            </w:r>
          </w:p>
        </w:tc>
        <w:tc>
          <w:tcPr>
            <w:tcW w:w="3903" w:type="dxa"/>
            <w:tcBorders>
              <w:top w:val="single" w:sz="4" w:space="0" w:color="auto"/>
              <w:left w:val="single" w:sz="4" w:space="0" w:color="auto"/>
              <w:bottom w:val="single" w:sz="4" w:space="0" w:color="auto"/>
              <w:right w:val="single" w:sz="4" w:space="0" w:color="auto"/>
            </w:tcBorders>
            <w:vAlign w:val="center"/>
          </w:tcPr>
          <w:p w14:paraId="7B1974A3" w14:textId="545CC1BD"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MÉNSULA C/TORNILLO DE CÁLIDA IGUAL O SUPERIOR A MODELO 9900 TORK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1A9C85F5" w14:textId="058150F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1CBBB7C" w14:textId="4D0CF83D"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150</w:t>
            </w:r>
          </w:p>
        </w:tc>
        <w:tc>
          <w:tcPr>
            <w:tcW w:w="765" w:type="dxa"/>
            <w:tcBorders>
              <w:top w:val="single" w:sz="4" w:space="0" w:color="auto"/>
              <w:left w:val="single" w:sz="4" w:space="0" w:color="auto"/>
              <w:bottom w:val="single" w:sz="4" w:space="0" w:color="auto"/>
              <w:right w:val="single" w:sz="4" w:space="0" w:color="auto"/>
            </w:tcBorders>
            <w:vAlign w:val="center"/>
          </w:tcPr>
          <w:p w14:paraId="7FE42F5A"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FF98F73"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4011401"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869537D"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6A4DD9E"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EBDDF66" w14:textId="79C5896F" w:rsidR="007B4C46" w:rsidRPr="008E4321" w:rsidRDefault="007B4C46" w:rsidP="007B4C46">
            <w:pPr>
              <w:jc w:val="center"/>
              <w:rPr>
                <w:rFonts w:cstheme="minorHAnsi"/>
                <w:color w:val="000000"/>
                <w:sz w:val="20"/>
                <w:szCs w:val="20"/>
              </w:rPr>
            </w:pPr>
            <w:r w:rsidRPr="00ED26F5">
              <w:rPr>
                <w:rFonts w:cstheme="minorHAnsi"/>
                <w:color w:val="000000"/>
                <w:sz w:val="18"/>
                <w:szCs w:val="18"/>
              </w:rPr>
              <w:t>59</w:t>
            </w:r>
          </w:p>
        </w:tc>
        <w:tc>
          <w:tcPr>
            <w:tcW w:w="3903" w:type="dxa"/>
            <w:tcBorders>
              <w:top w:val="single" w:sz="4" w:space="0" w:color="auto"/>
              <w:left w:val="single" w:sz="4" w:space="0" w:color="auto"/>
              <w:bottom w:val="single" w:sz="4" w:space="0" w:color="auto"/>
              <w:right w:val="single" w:sz="4" w:space="0" w:color="auto"/>
            </w:tcBorders>
            <w:vAlign w:val="center"/>
          </w:tcPr>
          <w:p w14:paraId="453019FB" w14:textId="059C1F72"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CONTACTO DOBLE POLARIZADO CON CHALUPA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6161886D" w14:textId="516EFF60"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5BB9A0E" w14:textId="2A47F119"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14:paraId="391210D5"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51C9E10"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5E887C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4ACDCF1"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ED71BC4"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DD6EEF5" w14:textId="5E52841C" w:rsidR="007B4C46" w:rsidRPr="008E4321" w:rsidRDefault="007B4C46" w:rsidP="007B4C46">
            <w:pPr>
              <w:jc w:val="center"/>
              <w:rPr>
                <w:rFonts w:cstheme="minorHAnsi"/>
                <w:color w:val="000000"/>
                <w:sz w:val="20"/>
                <w:szCs w:val="20"/>
              </w:rPr>
            </w:pPr>
            <w:r w:rsidRPr="00ED26F5">
              <w:rPr>
                <w:rFonts w:cstheme="minorHAnsi"/>
                <w:color w:val="000000"/>
                <w:sz w:val="18"/>
                <w:szCs w:val="18"/>
              </w:rPr>
              <w:t>60</w:t>
            </w:r>
          </w:p>
        </w:tc>
        <w:tc>
          <w:tcPr>
            <w:tcW w:w="3903" w:type="dxa"/>
            <w:tcBorders>
              <w:top w:val="single" w:sz="4" w:space="0" w:color="auto"/>
              <w:left w:val="single" w:sz="4" w:space="0" w:color="auto"/>
              <w:bottom w:val="single" w:sz="4" w:space="0" w:color="auto"/>
              <w:right w:val="single" w:sz="4" w:space="0" w:color="auto"/>
            </w:tcBorders>
            <w:vAlign w:val="center"/>
          </w:tcPr>
          <w:p w14:paraId="199A10D0" w14:textId="24F92327"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VARILLA ANCLA PARA EMPOTRAR POSTES METÁLICOS PARA ILUMINACIÓN PUBLICA, ARMADA CON VARILLAS DE 3/4" DE 75 CM DE LARGO CON 10CM DE ROSCA ESTÁNDAR CON DISTANCIA ENTRE EJES CENTRALES DE 19CM (PRESENTAR MUESTRA)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4683ACF1" w14:textId="04C64532"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48E67ED" w14:textId="45594137"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13</w:t>
            </w:r>
          </w:p>
        </w:tc>
        <w:tc>
          <w:tcPr>
            <w:tcW w:w="765" w:type="dxa"/>
            <w:tcBorders>
              <w:top w:val="single" w:sz="4" w:space="0" w:color="auto"/>
              <w:left w:val="single" w:sz="4" w:space="0" w:color="auto"/>
              <w:bottom w:val="single" w:sz="4" w:space="0" w:color="auto"/>
              <w:right w:val="single" w:sz="4" w:space="0" w:color="auto"/>
            </w:tcBorders>
            <w:vAlign w:val="center"/>
          </w:tcPr>
          <w:p w14:paraId="2635C8CA"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864B11D"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49EBAD8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16D07F4"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9E4D93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D511F6C" w14:textId="6B12E47B" w:rsidR="007B4C46" w:rsidRPr="008E4321" w:rsidRDefault="007B4C46" w:rsidP="007B4C46">
            <w:pPr>
              <w:jc w:val="center"/>
              <w:rPr>
                <w:rFonts w:cstheme="minorHAnsi"/>
                <w:color w:val="000000"/>
                <w:sz w:val="20"/>
                <w:szCs w:val="20"/>
              </w:rPr>
            </w:pPr>
            <w:r w:rsidRPr="00ED26F5">
              <w:rPr>
                <w:rFonts w:cstheme="minorHAnsi"/>
                <w:color w:val="000000"/>
                <w:sz w:val="18"/>
                <w:szCs w:val="18"/>
              </w:rPr>
              <w:t>61</w:t>
            </w:r>
          </w:p>
        </w:tc>
        <w:tc>
          <w:tcPr>
            <w:tcW w:w="3903" w:type="dxa"/>
            <w:tcBorders>
              <w:top w:val="single" w:sz="4" w:space="0" w:color="auto"/>
              <w:left w:val="single" w:sz="4" w:space="0" w:color="auto"/>
              <w:bottom w:val="single" w:sz="4" w:space="0" w:color="auto"/>
              <w:right w:val="single" w:sz="4" w:space="0" w:color="auto"/>
            </w:tcBorders>
            <w:vAlign w:val="center"/>
          </w:tcPr>
          <w:p w14:paraId="4C2F3765" w14:textId="0C27C1B6"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FOTOCONTACTOR 30A 220V 2P 1T DE CALIDAD IGUAL O SUPERIOR A MARCA TORK SERIE 5404-S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4A6CEA45" w14:textId="6C3F17B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F6424F8" w14:textId="4B7DB4F3"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14:paraId="4FEB180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904DD5F"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AAD346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1C0BB7A"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D5D4D04"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B6CE42D" w14:textId="08F2AF34" w:rsidR="007B4C46" w:rsidRPr="008E4321" w:rsidRDefault="007B4C46" w:rsidP="007B4C46">
            <w:pPr>
              <w:jc w:val="center"/>
              <w:rPr>
                <w:rFonts w:cstheme="minorHAnsi"/>
                <w:color w:val="000000"/>
                <w:sz w:val="20"/>
                <w:szCs w:val="20"/>
              </w:rPr>
            </w:pPr>
            <w:r w:rsidRPr="00ED26F5">
              <w:rPr>
                <w:rFonts w:cstheme="minorHAnsi"/>
                <w:color w:val="000000"/>
                <w:sz w:val="18"/>
                <w:szCs w:val="18"/>
              </w:rPr>
              <w:t>62</w:t>
            </w:r>
          </w:p>
        </w:tc>
        <w:tc>
          <w:tcPr>
            <w:tcW w:w="3903" w:type="dxa"/>
            <w:tcBorders>
              <w:top w:val="single" w:sz="4" w:space="0" w:color="auto"/>
              <w:left w:val="single" w:sz="4" w:space="0" w:color="auto"/>
              <w:bottom w:val="single" w:sz="4" w:space="0" w:color="auto"/>
              <w:right w:val="single" w:sz="4" w:space="0" w:color="auto"/>
            </w:tcBorders>
            <w:vAlign w:val="center"/>
          </w:tcPr>
          <w:p w14:paraId="5B7A65BE" w14:textId="3093B6A7" w:rsidR="007B4C46" w:rsidRPr="008E4321" w:rsidRDefault="007B4C46" w:rsidP="007B4C46">
            <w:pPr>
              <w:rPr>
                <w:rFonts w:eastAsia="Times New Roman" w:cstheme="minorHAnsi"/>
                <w:color w:val="000000"/>
                <w:sz w:val="20"/>
                <w:szCs w:val="20"/>
                <w:lang w:val="es-MX" w:eastAsia="es-MX"/>
              </w:rPr>
            </w:pPr>
            <w:r w:rsidRPr="00340533">
              <w:rPr>
                <w:rFonts w:cstheme="minorHAnsi"/>
                <w:color w:val="000000"/>
                <w:sz w:val="18"/>
                <w:szCs w:val="18"/>
              </w:rPr>
              <w:t>FOTOCONTACTOR 60A 220V 2P 1T DE CALIDAD IGUAL O SUPERIOR A MARCA TORK SERIE 5406-S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019E0A3C" w14:textId="2DD2FF7C"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6FB5BF7" w14:textId="129FF138" w:rsidR="007B4C46" w:rsidRPr="008E4321" w:rsidRDefault="007B4C46" w:rsidP="007B4C46">
            <w:pPr>
              <w:jc w:val="center"/>
              <w:rPr>
                <w:rFonts w:eastAsia="Times New Roman" w:cstheme="minorHAnsi"/>
                <w:color w:val="000000"/>
                <w:sz w:val="20"/>
                <w:szCs w:val="20"/>
                <w:lang w:val="es-MX" w:eastAsia="es-MX"/>
              </w:rPr>
            </w:pPr>
            <w:r w:rsidRPr="00C70BD2">
              <w:rPr>
                <w:rFonts w:cstheme="minorHAnsi"/>
                <w:color w:val="000000"/>
                <w:sz w:val="18"/>
                <w:szCs w:val="18"/>
              </w:rPr>
              <w:t>25</w:t>
            </w:r>
          </w:p>
        </w:tc>
        <w:tc>
          <w:tcPr>
            <w:tcW w:w="765" w:type="dxa"/>
            <w:tcBorders>
              <w:top w:val="single" w:sz="4" w:space="0" w:color="auto"/>
              <w:left w:val="single" w:sz="4" w:space="0" w:color="auto"/>
              <w:bottom w:val="single" w:sz="4" w:space="0" w:color="auto"/>
              <w:right w:val="single" w:sz="4" w:space="0" w:color="auto"/>
            </w:tcBorders>
            <w:vAlign w:val="center"/>
          </w:tcPr>
          <w:p w14:paraId="1403E71B"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4C5A3A6"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D241FA3"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DDE89E7"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1B18893"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4F995B2" w14:textId="4C825D59" w:rsidR="007B4C46" w:rsidRPr="008E4321" w:rsidRDefault="007B4C46" w:rsidP="007B4C46">
            <w:pPr>
              <w:jc w:val="center"/>
              <w:rPr>
                <w:rFonts w:cstheme="minorHAnsi"/>
                <w:color w:val="000000"/>
                <w:sz w:val="20"/>
                <w:szCs w:val="20"/>
              </w:rPr>
            </w:pPr>
            <w:r w:rsidRPr="00ED26F5">
              <w:rPr>
                <w:rFonts w:cstheme="minorHAnsi"/>
                <w:color w:val="000000"/>
                <w:sz w:val="18"/>
                <w:szCs w:val="18"/>
              </w:rPr>
              <w:t>63</w:t>
            </w:r>
          </w:p>
        </w:tc>
        <w:tc>
          <w:tcPr>
            <w:tcW w:w="3903" w:type="dxa"/>
            <w:tcBorders>
              <w:top w:val="single" w:sz="4" w:space="0" w:color="auto"/>
              <w:left w:val="single" w:sz="4" w:space="0" w:color="auto"/>
              <w:bottom w:val="single" w:sz="4" w:space="0" w:color="auto"/>
              <w:right w:val="single" w:sz="4" w:space="0" w:color="auto"/>
            </w:tcBorders>
            <w:vAlign w:val="center"/>
          </w:tcPr>
          <w:p w14:paraId="75F07BF7" w14:textId="1CF5BB86" w:rsidR="007B4C46" w:rsidRPr="008E4321" w:rsidRDefault="007B4C46" w:rsidP="007B4C46">
            <w:pPr>
              <w:rPr>
                <w:rFonts w:cstheme="minorHAnsi"/>
                <w:color w:val="000000"/>
                <w:sz w:val="20"/>
                <w:szCs w:val="20"/>
              </w:rPr>
            </w:pPr>
            <w:r w:rsidRPr="00340533">
              <w:rPr>
                <w:rFonts w:cstheme="minorHAnsi"/>
                <w:color w:val="000000"/>
                <w:sz w:val="18"/>
                <w:szCs w:val="18"/>
              </w:rPr>
              <w:t>VARILLA ANCLA PARA EMPOTRAR POSTES METÁLICOS PARA ILUMINACIÓN PUBLICA, ARMADA CON VARILLAS DE 3/4" DE 40 CM DE LARGO CON 10CM DE ROSCA ESTÁNDAR CON DISTANCIA ENTRE EJES CENTRALES DE 19CM (PRESENTAR MUESTRA)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25D0BCAD" w14:textId="1A27D6C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3E2FBC2" w14:textId="056754A2" w:rsidR="007B4C46" w:rsidRPr="008E4321" w:rsidRDefault="007B4C46" w:rsidP="007B4C46">
            <w:pPr>
              <w:jc w:val="center"/>
              <w:rPr>
                <w:rFonts w:cstheme="minorHAnsi"/>
                <w:color w:val="000000"/>
                <w:sz w:val="20"/>
                <w:szCs w:val="20"/>
              </w:rPr>
            </w:pPr>
            <w:r w:rsidRPr="00C70BD2">
              <w:rPr>
                <w:rFonts w:cstheme="minorHAnsi"/>
                <w:color w:val="000000"/>
                <w:sz w:val="18"/>
                <w:szCs w:val="18"/>
              </w:rPr>
              <w:t>100</w:t>
            </w:r>
          </w:p>
        </w:tc>
        <w:tc>
          <w:tcPr>
            <w:tcW w:w="765" w:type="dxa"/>
            <w:tcBorders>
              <w:top w:val="single" w:sz="4" w:space="0" w:color="auto"/>
              <w:left w:val="single" w:sz="4" w:space="0" w:color="auto"/>
              <w:bottom w:val="single" w:sz="4" w:space="0" w:color="auto"/>
              <w:right w:val="single" w:sz="4" w:space="0" w:color="auto"/>
            </w:tcBorders>
            <w:vAlign w:val="center"/>
          </w:tcPr>
          <w:p w14:paraId="45E1232F"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90F968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60E3AFE"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AF9F179"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537DADD"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2D12C2C" w14:textId="18A1B48E" w:rsidR="007B4C46" w:rsidRPr="008E4321" w:rsidRDefault="007B4C46" w:rsidP="007B4C46">
            <w:pPr>
              <w:jc w:val="center"/>
              <w:rPr>
                <w:rFonts w:cstheme="minorHAnsi"/>
                <w:color w:val="000000"/>
                <w:sz w:val="20"/>
                <w:szCs w:val="20"/>
              </w:rPr>
            </w:pPr>
            <w:r w:rsidRPr="00ED26F5">
              <w:rPr>
                <w:rFonts w:cstheme="minorHAnsi"/>
                <w:color w:val="000000"/>
                <w:sz w:val="18"/>
                <w:szCs w:val="18"/>
              </w:rPr>
              <w:t>64</w:t>
            </w:r>
          </w:p>
        </w:tc>
        <w:tc>
          <w:tcPr>
            <w:tcW w:w="3903" w:type="dxa"/>
            <w:tcBorders>
              <w:top w:val="single" w:sz="4" w:space="0" w:color="auto"/>
              <w:left w:val="single" w:sz="4" w:space="0" w:color="auto"/>
              <w:bottom w:val="single" w:sz="4" w:space="0" w:color="auto"/>
              <w:right w:val="single" w:sz="4" w:space="0" w:color="auto"/>
            </w:tcBorders>
            <w:vAlign w:val="center"/>
          </w:tcPr>
          <w:p w14:paraId="1D985360" w14:textId="68267123" w:rsidR="007B4C46" w:rsidRPr="008E4321" w:rsidRDefault="007B4C46" w:rsidP="007B4C46">
            <w:pPr>
              <w:rPr>
                <w:rFonts w:cstheme="minorHAnsi"/>
                <w:color w:val="000000"/>
                <w:sz w:val="20"/>
                <w:szCs w:val="20"/>
              </w:rPr>
            </w:pPr>
            <w:r w:rsidRPr="00340533">
              <w:rPr>
                <w:rFonts w:cstheme="minorHAnsi"/>
                <w:color w:val="000000"/>
                <w:sz w:val="18"/>
                <w:szCs w:val="18"/>
              </w:rPr>
              <w:t xml:space="preserve">POSTE CÓNICO OCTAGONAL, FABRICADO EN LÁMINA CAL. 11, CONSTRUIDO DE UNA SOLA PIEZA CON ALTURA DE CAÑA DE 6.5 MTS. DIÁMETRO </w:t>
            </w:r>
            <w:r w:rsidRPr="00340533">
              <w:rPr>
                <w:rFonts w:cstheme="minorHAnsi"/>
                <w:color w:val="000000"/>
                <w:sz w:val="18"/>
                <w:szCs w:val="18"/>
              </w:rPr>
              <w:lastRenderedPageBreak/>
              <w:t>BASE DE 6 1/4", DIÁMETRO DE CORONA 3", UNA PERCHA REFORZADA DE PLACA DE 1/4 Y HOLGURA DE 5/16, PLACA DE BASE DE 1/2" X 11" X 11", BARRENOS EN PLACA BASE PARA ANCLAJE ALARGADOS DE 1" DISTANCIA MEDIA ENTRE ORIFICIOS 7 1/2, EN COLOR NEGRO.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77C356F9" w14:textId="25CF44F3"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lastRenderedPageBreak/>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1BEC8B24" w14:textId="1B94F413" w:rsidR="007B4C46" w:rsidRPr="008E4321" w:rsidRDefault="007B4C46" w:rsidP="007B4C46">
            <w:pPr>
              <w:jc w:val="center"/>
              <w:rPr>
                <w:rFonts w:cstheme="minorHAnsi"/>
                <w:color w:val="000000"/>
                <w:sz w:val="20"/>
                <w:szCs w:val="20"/>
              </w:rPr>
            </w:pPr>
            <w:r w:rsidRPr="00C70BD2">
              <w:rPr>
                <w:rFonts w:cstheme="minorHAnsi"/>
                <w:color w:val="000000"/>
                <w:sz w:val="18"/>
                <w:szCs w:val="18"/>
              </w:rPr>
              <w:t>75</w:t>
            </w:r>
          </w:p>
        </w:tc>
        <w:tc>
          <w:tcPr>
            <w:tcW w:w="765" w:type="dxa"/>
            <w:tcBorders>
              <w:top w:val="single" w:sz="4" w:space="0" w:color="auto"/>
              <w:left w:val="single" w:sz="4" w:space="0" w:color="auto"/>
              <w:bottom w:val="single" w:sz="4" w:space="0" w:color="auto"/>
              <w:right w:val="single" w:sz="4" w:space="0" w:color="auto"/>
            </w:tcBorders>
            <w:vAlign w:val="center"/>
          </w:tcPr>
          <w:p w14:paraId="5CA2A125"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60CE3B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7885360"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3F33B53"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6421FFD"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AD3FF7D" w14:textId="6819E07E" w:rsidR="007B4C46" w:rsidRPr="008E4321" w:rsidRDefault="007B4C46" w:rsidP="007B4C46">
            <w:pPr>
              <w:jc w:val="center"/>
              <w:rPr>
                <w:rFonts w:cstheme="minorHAnsi"/>
                <w:color w:val="000000"/>
                <w:sz w:val="20"/>
                <w:szCs w:val="20"/>
              </w:rPr>
            </w:pPr>
            <w:r w:rsidRPr="00ED26F5">
              <w:rPr>
                <w:rFonts w:cstheme="minorHAnsi"/>
                <w:color w:val="000000"/>
                <w:sz w:val="18"/>
                <w:szCs w:val="18"/>
              </w:rPr>
              <w:t>65</w:t>
            </w:r>
          </w:p>
        </w:tc>
        <w:tc>
          <w:tcPr>
            <w:tcW w:w="3903" w:type="dxa"/>
            <w:tcBorders>
              <w:top w:val="single" w:sz="4" w:space="0" w:color="auto"/>
              <w:left w:val="single" w:sz="4" w:space="0" w:color="auto"/>
              <w:bottom w:val="single" w:sz="4" w:space="0" w:color="auto"/>
              <w:right w:val="single" w:sz="4" w:space="0" w:color="auto"/>
            </w:tcBorders>
            <w:vAlign w:val="center"/>
          </w:tcPr>
          <w:p w14:paraId="41FD48E2" w14:textId="3C642F8E" w:rsidR="007B4C46" w:rsidRPr="008E4321" w:rsidRDefault="007B4C46" w:rsidP="007B4C46">
            <w:pPr>
              <w:rPr>
                <w:rFonts w:cstheme="minorHAnsi"/>
                <w:color w:val="000000"/>
                <w:sz w:val="20"/>
                <w:szCs w:val="20"/>
              </w:rPr>
            </w:pPr>
            <w:r w:rsidRPr="00340533">
              <w:rPr>
                <w:rFonts w:cstheme="minorHAnsi"/>
                <w:color w:val="000000"/>
                <w:sz w:val="18"/>
                <w:szCs w:val="18"/>
              </w:rPr>
              <w:t>POSTE CILÍNDRICO TIPO AHUJA DE 4 M DE LONGITUD DE 3" DE DIÁMETRO, FABRICADO EN LÁMINA CAL. 13, CONSTRUIDO DE UNA SOLA PIEZA CON ALTURA DE CAÑA DE 4 MTS., DIÁMETRO DE CORONA 3", PLACA DE BASE DE 1/2" X 11" X 11", BARRENOS EN PLACA BASE PARA ANCLAJE ALARGADOS DE 1" DISTANCIA MEDIA ENTRE ORIFICIOS 7 1/2, EN COLOR NEGRO.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2CE1E437" w14:textId="6A812C55"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0FCCAD9" w14:textId="788E993C" w:rsidR="007B4C46" w:rsidRPr="008E4321" w:rsidRDefault="007B4C46" w:rsidP="007B4C46">
            <w:pPr>
              <w:jc w:val="center"/>
              <w:rPr>
                <w:rFonts w:cstheme="minorHAnsi"/>
                <w:color w:val="000000"/>
                <w:sz w:val="20"/>
                <w:szCs w:val="20"/>
              </w:rPr>
            </w:pPr>
            <w:r w:rsidRPr="00C70BD2">
              <w:rPr>
                <w:rFonts w:cstheme="minorHAnsi"/>
                <w:color w:val="000000"/>
                <w:sz w:val="18"/>
                <w:szCs w:val="18"/>
              </w:rPr>
              <w:t>60</w:t>
            </w:r>
          </w:p>
        </w:tc>
        <w:tc>
          <w:tcPr>
            <w:tcW w:w="765" w:type="dxa"/>
            <w:tcBorders>
              <w:top w:val="single" w:sz="4" w:space="0" w:color="auto"/>
              <w:left w:val="single" w:sz="4" w:space="0" w:color="auto"/>
              <w:bottom w:val="single" w:sz="4" w:space="0" w:color="auto"/>
              <w:right w:val="single" w:sz="4" w:space="0" w:color="auto"/>
            </w:tcBorders>
            <w:vAlign w:val="center"/>
          </w:tcPr>
          <w:p w14:paraId="2CFEE1DE"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92BBF0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E4BCD3A"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D0CFC91"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15FFDCE"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1D21A89" w14:textId="6591458F" w:rsidR="007B4C46" w:rsidRPr="008E4321" w:rsidRDefault="007B4C46" w:rsidP="007B4C46">
            <w:pPr>
              <w:jc w:val="center"/>
              <w:rPr>
                <w:rFonts w:cstheme="minorHAnsi"/>
                <w:color w:val="000000"/>
                <w:sz w:val="20"/>
                <w:szCs w:val="20"/>
              </w:rPr>
            </w:pPr>
            <w:r w:rsidRPr="00ED26F5">
              <w:rPr>
                <w:rFonts w:cstheme="minorHAnsi"/>
                <w:color w:val="000000"/>
                <w:sz w:val="18"/>
                <w:szCs w:val="18"/>
              </w:rPr>
              <w:t>66</w:t>
            </w:r>
          </w:p>
        </w:tc>
        <w:tc>
          <w:tcPr>
            <w:tcW w:w="3903" w:type="dxa"/>
            <w:tcBorders>
              <w:top w:val="single" w:sz="4" w:space="0" w:color="auto"/>
              <w:left w:val="single" w:sz="4" w:space="0" w:color="auto"/>
              <w:bottom w:val="single" w:sz="4" w:space="0" w:color="auto"/>
              <w:right w:val="single" w:sz="4" w:space="0" w:color="auto"/>
            </w:tcBorders>
            <w:vAlign w:val="center"/>
          </w:tcPr>
          <w:p w14:paraId="4450A348" w14:textId="11998344" w:rsidR="007B4C46" w:rsidRPr="008E4321" w:rsidRDefault="007B4C46" w:rsidP="007B4C46">
            <w:pPr>
              <w:rPr>
                <w:rFonts w:cstheme="minorHAnsi"/>
                <w:color w:val="000000"/>
                <w:sz w:val="20"/>
                <w:szCs w:val="20"/>
              </w:rPr>
            </w:pPr>
            <w:r w:rsidRPr="00340533">
              <w:rPr>
                <w:rFonts w:cstheme="minorHAnsi"/>
                <w:color w:val="000000"/>
                <w:sz w:val="18"/>
                <w:szCs w:val="18"/>
              </w:rPr>
              <w:t>BRAZO ACERO GALVANIZADO DE 1 1/2" X 2.4 METROS CON PERCHA PARA FLEJAR, PARA LUMINARIA DE ALUMBRADO PÚBLICO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6494CCC2" w14:textId="494D93E8"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3B8012E2" w14:textId="402FFAB5" w:rsidR="007B4C46" w:rsidRPr="008E4321" w:rsidRDefault="007B4C46" w:rsidP="007B4C46">
            <w:pPr>
              <w:jc w:val="center"/>
              <w:rPr>
                <w:rFonts w:cstheme="minorHAnsi"/>
                <w:color w:val="000000"/>
                <w:sz w:val="20"/>
                <w:szCs w:val="20"/>
              </w:rPr>
            </w:pPr>
            <w:r w:rsidRPr="00C70BD2">
              <w:rPr>
                <w:rFonts w:cstheme="minorHAnsi"/>
                <w:color w:val="000000"/>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14:paraId="3B612ADD"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9B6340F"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DF7D9C5"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86A4EDB"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A201408"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A987DF0" w14:textId="2E0977AE" w:rsidR="007B4C46" w:rsidRPr="008E4321" w:rsidRDefault="007B4C46" w:rsidP="007B4C46">
            <w:pPr>
              <w:jc w:val="center"/>
              <w:rPr>
                <w:rFonts w:cstheme="minorHAnsi"/>
                <w:color w:val="000000"/>
                <w:sz w:val="20"/>
                <w:szCs w:val="20"/>
              </w:rPr>
            </w:pPr>
            <w:r w:rsidRPr="00ED26F5">
              <w:rPr>
                <w:rFonts w:cstheme="minorHAnsi"/>
                <w:color w:val="000000"/>
                <w:sz w:val="18"/>
                <w:szCs w:val="18"/>
              </w:rPr>
              <w:t>67</w:t>
            </w:r>
          </w:p>
        </w:tc>
        <w:tc>
          <w:tcPr>
            <w:tcW w:w="3903" w:type="dxa"/>
            <w:tcBorders>
              <w:top w:val="single" w:sz="4" w:space="0" w:color="auto"/>
              <w:left w:val="single" w:sz="4" w:space="0" w:color="auto"/>
              <w:bottom w:val="single" w:sz="4" w:space="0" w:color="auto"/>
              <w:right w:val="single" w:sz="4" w:space="0" w:color="auto"/>
            </w:tcBorders>
            <w:vAlign w:val="center"/>
          </w:tcPr>
          <w:p w14:paraId="37241935" w14:textId="0BB1B9EA" w:rsidR="007B4C46" w:rsidRPr="008E4321" w:rsidRDefault="007B4C46" w:rsidP="007B4C46">
            <w:pPr>
              <w:rPr>
                <w:rFonts w:cstheme="minorHAnsi"/>
                <w:color w:val="000000"/>
                <w:sz w:val="20"/>
                <w:szCs w:val="20"/>
              </w:rPr>
            </w:pPr>
            <w:r w:rsidRPr="00340533">
              <w:rPr>
                <w:rFonts w:cstheme="minorHAnsi"/>
                <w:color w:val="000000"/>
                <w:sz w:val="18"/>
                <w:szCs w:val="18"/>
              </w:rPr>
              <w:t>BASE PIRAMIDAL DE CONCRETO HIDRÁULICO F´C=200 KG/CM2, ARMADO CON BASE MAYOR DE 45 CM X 45 CM, BASE MENOS DE 33 CM X 33 CM Y 70 CM DE ALTURA, ANCLAS DE VARILLA DE ROSCA CORRIDA DE 3/4" Y ESTRIBOS ALAMBRÓN DE 1/4", DISTANCIA MEDIA ENTRE ORIFICIOS 7 1/2" (19 MM) PARA POSTE DE ALUMBRADO PÚBLICO.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7EE7E8DB" w14:textId="3C35F66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1DD1B43" w14:textId="7D3B0105" w:rsidR="007B4C46" w:rsidRPr="008E4321" w:rsidRDefault="007B4C46" w:rsidP="007B4C46">
            <w:pPr>
              <w:jc w:val="center"/>
              <w:rPr>
                <w:rFonts w:cstheme="minorHAnsi"/>
                <w:color w:val="000000"/>
                <w:sz w:val="20"/>
                <w:szCs w:val="20"/>
              </w:rPr>
            </w:pPr>
            <w:r w:rsidRPr="00C70BD2">
              <w:rPr>
                <w:rFonts w:cstheme="minorHAnsi"/>
                <w:color w:val="000000"/>
                <w:sz w:val="18"/>
                <w:szCs w:val="18"/>
              </w:rPr>
              <w:t>21</w:t>
            </w:r>
          </w:p>
        </w:tc>
        <w:tc>
          <w:tcPr>
            <w:tcW w:w="765" w:type="dxa"/>
            <w:tcBorders>
              <w:top w:val="single" w:sz="4" w:space="0" w:color="auto"/>
              <w:left w:val="single" w:sz="4" w:space="0" w:color="auto"/>
              <w:bottom w:val="single" w:sz="4" w:space="0" w:color="auto"/>
              <w:right w:val="single" w:sz="4" w:space="0" w:color="auto"/>
            </w:tcBorders>
            <w:vAlign w:val="center"/>
          </w:tcPr>
          <w:p w14:paraId="3A6B9D00"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D72E3AA"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4B94C25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4F0EF7B"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7897591"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BAD4249" w14:textId="651E6527" w:rsidR="007B4C46" w:rsidRPr="008E4321" w:rsidRDefault="007B4C46" w:rsidP="007B4C46">
            <w:pPr>
              <w:jc w:val="center"/>
              <w:rPr>
                <w:rFonts w:cstheme="minorHAnsi"/>
                <w:color w:val="000000"/>
                <w:sz w:val="20"/>
                <w:szCs w:val="20"/>
              </w:rPr>
            </w:pPr>
            <w:r w:rsidRPr="00ED26F5">
              <w:rPr>
                <w:rFonts w:cstheme="minorHAnsi"/>
                <w:color w:val="000000"/>
                <w:sz w:val="18"/>
                <w:szCs w:val="18"/>
              </w:rPr>
              <w:t>68</w:t>
            </w:r>
          </w:p>
        </w:tc>
        <w:tc>
          <w:tcPr>
            <w:tcW w:w="3903" w:type="dxa"/>
            <w:tcBorders>
              <w:top w:val="single" w:sz="4" w:space="0" w:color="auto"/>
              <w:left w:val="single" w:sz="4" w:space="0" w:color="auto"/>
              <w:bottom w:val="single" w:sz="4" w:space="0" w:color="auto"/>
              <w:right w:val="single" w:sz="4" w:space="0" w:color="auto"/>
            </w:tcBorders>
            <w:vAlign w:val="center"/>
          </w:tcPr>
          <w:p w14:paraId="50D4BA05" w14:textId="5BA305B7" w:rsidR="007B4C46" w:rsidRPr="008E4321" w:rsidRDefault="007B4C46" w:rsidP="007B4C46">
            <w:pPr>
              <w:rPr>
                <w:rFonts w:cstheme="minorHAnsi"/>
                <w:color w:val="000000"/>
                <w:sz w:val="20"/>
                <w:szCs w:val="20"/>
              </w:rPr>
            </w:pPr>
            <w:r w:rsidRPr="00340533">
              <w:rPr>
                <w:rFonts w:cstheme="minorHAnsi"/>
                <w:color w:val="000000"/>
                <w:sz w:val="18"/>
                <w:szCs w:val="18"/>
              </w:rPr>
              <w:t>BASE PARA MEDICIÓN 7 X 100 AMP. DE CALIDAD IGUAL O SUPERIOR A IUSA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0BF120F2" w14:textId="181F22B6"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3C899032" w14:textId="7D8362CD" w:rsidR="007B4C46" w:rsidRPr="008E4321" w:rsidRDefault="007B4C46" w:rsidP="007B4C46">
            <w:pPr>
              <w:jc w:val="center"/>
              <w:rPr>
                <w:rFonts w:cstheme="minorHAnsi"/>
                <w:color w:val="000000"/>
                <w:sz w:val="20"/>
                <w:szCs w:val="20"/>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046DB56B"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FD588E2"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DF13D17"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AC15FEA"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EF4149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F700230" w14:textId="44D00402" w:rsidR="007B4C46" w:rsidRPr="008E4321" w:rsidRDefault="007B4C46" w:rsidP="007B4C46">
            <w:pPr>
              <w:jc w:val="center"/>
              <w:rPr>
                <w:rFonts w:cstheme="minorHAnsi"/>
                <w:color w:val="000000"/>
                <w:sz w:val="20"/>
                <w:szCs w:val="20"/>
              </w:rPr>
            </w:pPr>
            <w:r w:rsidRPr="00ED26F5">
              <w:rPr>
                <w:rFonts w:cstheme="minorHAnsi"/>
                <w:color w:val="000000"/>
                <w:sz w:val="18"/>
                <w:szCs w:val="18"/>
              </w:rPr>
              <w:t>69</w:t>
            </w:r>
          </w:p>
        </w:tc>
        <w:tc>
          <w:tcPr>
            <w:tcW w:w="3903" w:type="dxa"/>
            <w:tcBorders>
              <w:top w:val="single" w:sz="4" w:space="0" w:color="auto"/>
              <w:left w:val="single" w:sz="4" w:space="0" w:color="auto"/>
              <w:bottom w:val="single" w:sz="4" w:space="0" w:color="auto"/>
              <w:right w:val="single" w:sz="4" w:space="0" w:color="auto"/>
            </w:tcBorders>
            <w:vAlign w:val="center"/>
          </w:tcPr>
          <w:p w14:paraId="57109BFD" w14:textId="347245A3" w:rsidR="007B4C46" w:rsidRPr="008E4321" w:rsidRDefault="007B4C46" w:rsidP="007B4C46">
            <w:pPr>
              <w:rPr>
                <w:rFonts w:cstheme="minorHAnsi"/>
                <w:color w:val="000000"/>
                <w:sz w:val="20"/>
                <w:szCs w:val="20"/>
              </w:rPr>
            </w:pPr>
            <w:r w:rsidRPr="00340533">
              <w:rPr>
                <w:rFonts w:cstheme="minorHAnsi"/>
                <w:color w:val="000000"/>
                <w:sz w:val="18"/>
                <w:szCs w:val="18"/>
              </w:rPr>
              <w:t>BASE PARA MEDICIÓN 3 FASES 7 MORDAZAS 200 AMP. P-9 DE CALIDAD IGUAL O SUPERIOR A SQD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33D2DB9" w14:textId="1EE65F1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D0FF2DD" w14:textId="06DB169B" w:rsidR="007B4C46" w:rsidRPr="008E4321" w:rsidRDefault="007B4C46" w:rsidP="007B4C46">
            <w:pPr>
              <w:jc w:val="center"/>
              <w:rPr>
                <w:rFonts w:cstheme="minorHAnsi"/>
                <w:color w:val="000000"/>
                <w:sz w:val="20"/>
                <w:szCs w:val="20"/>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77E4EE4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4956259"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1EABA4A"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4F96712"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F82CCFC"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4C7238D" w14:textId="0B036A26" w:rsidR="007B4C46" w:rsidRPr="008E4321" w:rsidRDefault="007B4C46" w:rsidP="007B4C46">
            <w:pPr>
              <w:jc w:val="center"/>
              <w:rPr>
                <w:rFonts w:cstheme="minorHAnsi"/>
                <w:color w:val="000000"/>
                <w:sz w:val="20"/>
                <w:szCs w:val="20"/>
              </w:rPr>
            </w:pPr>
            <w:r w:rsidRPr="00ED26F5">
              <w:rPr>
                <w:rFonts w:cstheme="minorHAnsi"/>
                <w:color w:val="000000"/>
                <w:sz w:val="18"/>
                <w:szCs w:val="18"/>
              </w:rPr>
              <w:t>70</w:t>
            </w:r>
          </w:p>
        </w:tc>
        <w:tc>
          <w:tcPr>
            <w:tcW w:w="3903" w:type="dxa"/>
            <w:tcBorders>
              <w:top w:val="single" w:sz="4" w:space="0" w:color="auto"/>
              <w:left w:val="single" w:sz="4" w:space="0" w:color="auto"/>
              <w:bottom w:val="single" w:sz="4" w:space="0" w:color="auto"/>
              <w:right w:val="single" w:sz="4" w:space="0" w:color="auto"/>
            </w:tcBorders>
            <w:vAlign w:val="center"/>
          </w:tcPr>
          <w:p w14:paraId="36AB9644" w14:textId="1DFEE797" w:rsidR="007B4C46" w:rsidRPr="008E4321" w:rsidRDefault="007B4C46" w:rsidP="007B4C46">
            <w:pPr>
              <w:rPr>
                <w:rFonts w:cstheme="minorHAnsi"/>
                <w:color w:val="000000"/>
                <w:sz w:val="20"/>
                <w:szCs w:val="20"/>
              </w:rPr>
            </w:pPr>
            <w:r w:rsidRPr="00340533">
              <w:rPr>
                <w:rFonts w:cstheme="minorHAnsi"/>
                <w:color w:val="000000"/>
                <w:sz w:val="18"/>
                <w:szCs w:val="18"/>
              </w:rPr>
              <w:t xml:space="preserve">APARTARRAYO 15 KVA </w:t>
            </w:r>
          </w:p>
        </w:tc>
        <w:tc>
          <w:tcPr>
            <w:tcW w:w="870" w:type="dxa"/>
            <w:tcBorders>
              <w:top w:val="single" w:sz="4" w:space="0" w:color="auto"/>
              <w:left w:val="single" w:sz="4" w:space="0" w:color="auto"/>
              <w:bottom w:val="single" w:sz="4" w:space="0" w:color="auto"/>
              <w:right w:val="single" w:sz="4" w:space="0" w:color="auto"/>
            </w:tcBorders>
            <w:noWrap/>
            <w:vAlign w:val="center"/>
          </w:tcPr>
          <w:p w14:paraId="6FB07176" w14:textId="570756E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EFDB600" w14:textId="4F9EE8D0" w:rsidR="007B4C46" w:rsidRPr="008E4321" w:rsidRDefault="007B4C46" w:rsidP="007B4C46">
            <w:pPr>
              <w:jc w:val="center"/>
              <w:rPr>
                <w:rFonts w:cstheme="minorHAnsi"/>
                <w:color w:val="000000"/>
                <w:sz w:val="20"/>
                <w:szCs w:val="20"/>
              </w:rPr>
            </w:pPr>
            <w:r w:rsidRPr="00C70BD2">
              <w:rPr>
                <w:rFonts w:cstheme="minorHAnsi"/>
                <w:color w:val="000000"/>
                <w:sz w:val="18"/>
                <w:szCs w:val="18"/>
              </w:rPr>
              <w:t>2</w:t>
            </w:r>
          </w:p>
        </w:tc>
        <w:tc>
          <w:tcPr>
            <w:tcW w:w="765" w:type="dxa"/>
            <w:tcBorders>
              <w:top w:val="single" w:sz="4" w:space="0" w:color="auto"/>
              <w:left w:val="single" w:sz="4" w:space="0" w:color="auto"/>
              <w:bottom w:val="single" w:sz="4" w:space="0" w:color="auto"/>
              <w:right w:val="single" w:sz="4" w:space="0" w:color="auto"/>
            </w:tcBorders>
            <w:vAlign w:val="center"/>
          </w:tcPr>
          <w:p w14:paraId="463BFAD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612BF9C"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84D6B50"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D1A92E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F1BB383"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7FEBF61" w14:textId="178CDE4F" w:rsidR="007B4C46" w:rsidRPr="008E4321" w:rsidRDefault="007B4C46" w:rsidP="007B4C46">
            <w:pPr>
              <w:jc w:val="center"/>
              <w:rPr>
                <w:rFonts w:cstheme="minorHAnsi"/>
                <w:color w:val="000000"/>
                <w:sz w:val="20"/>
                <w:szCs w:val="20"/>
              </w:rPr>
            </w:pPr>
            <w:r w:rsidRPr="00ED26F5">
              <w:rPr>
                <w:rFonts w:cstheme="minorHAnsi"/>
                <w:color w:val="000000"/>
                <w:sz w:val="18"/>
                <w:szCs w:val="18"/>
              </w:rPr>
              <w:t>71</w:t>
            </w:r>
          </w:p>
        </w:tc>
        <w:tc>
          <w:tcPr>
            <w:tcW w:w="3903" w:type="dxa"/>
            <w:tcBorders>
              <w:top w:val="single" w:sz="4" w:space="0" w:color="auto"/>
              <w:left w:val="single" w:sz="4" w:space="0" w:color="auto"/>
              <w:bottom w:val="single" w:sz="4" w:space="0" w:color="auto"/>
              <w:right w:val="single" w:sz="4" w:space="0" w:color="auto"/>
            </w:tcBorders>
            <w:vAlign w:val="center"/>
          </w:tcPr>
          <w:p w14:paraId="1300D24B" w14:textId="1E56532C" w:rsidR="007B4C46" w:rsidRPr="008E4321" w:rsidRDefault="007B4C46" w:rsidP="007B4C46">
            <w:pPr>
              <w:rPr>
                <w:rFonts w:cstheme="minorHAnsi"/>
                <w:color w:val="000000"/>
                <w:sz w:val="20"/>
                <w:szCs w:val="20"/>
              </w:rPr>
            </w:pPr>
            <w:r w:rsidRPr="00340533">
              <w:rPr>
                <w:rFonts w:cstheme="minorHAnsi"/>
                <w:color w:val="000000"/>
                <w:sz w:val="18"/>
                <w:szCs w:val="18"/>
              </w:rPr>
              <w:t xml:space="preserve">CAJA RECTANGULAR, TRES BOCAS, DE 1/2 ", PARA INTERPERIE </w:t>
            </w:r>
          </w:p>
        </w:tc>
        <w:tc>
          <w:tcPr>
            <w:tcW w:w="870" w:type="dxa"/>
            <w:tcBorders>
              <w:top w:val="single" w:sz="4" w:space="0" w:color="auto"/>
              <w:left w:val="single" w:sz="4" w:space="0" w:color="auto"/>
              <w:bottom w:val="single" w:sz="4" w:space="0" w:color="auto"/>
              <w:right w:val="single" w:sz="4" w:space="0" w:color="auto"/>
            </w:tcBorders>
            <w:noWrap/>
            <w:vAlign w:val="center"/>
          </w:tcPr>
          <w:p w14:paraId="219049DC" w14:textId="70C19021"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376E42C2" w14:textId="4CC33753" w:rsidR="007B4C46" w:rsidRPr="008E4321" w:rsidRDefault="007B4C46" w:rsidP="007B4C46">
            <w:pPr>
              <w:jc w:val="center"/>
              <w:rPr>
                <w:rFonts w:cstheme="minorHAnsi"/>
                <w:color w:val="000000"/>
                <w:sz w:val="20"/>
                <w:szCs w:val="20"/>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1C03CB0B"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891322C"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53E9F45"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E70F960"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7E0EE85"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4C2880C" w14:textId="012E8908" w:rsidR="007B4C46" w:rsidRPr="008E4321" w:rsidRDefault="007B4C46" w:rsidP="007B4C46">
            <w:pPr>
              <w:jc w:val="center"/>
              <w:rPr>
                <w:rFonts w:cstheme="minorHAnsi"/>
                <w:color w:val="000000"/>
                <w:sz w:val="20"/>
                <w:szCs w:val="20"/>
              </w:rPr>
            </w:pPr>
            <w:r w:rsidRPr="00ED26F5">
              <w:rPr>
                <w:rFonts w:cstheme="minorHAnsi"/>
                <w:color w:val="000000"/>
                <w:sz w:val="18"/>
                <w:szCs w:val="18"/>
              </w:rPr>
              <w:t>72</w:t>
            </w:r>
          </w:p>
        </w:tc>
        <w:tc>
          <w:tcPr>
            <w:tcW w:w="3903" w:type="dxa"/>
            <w:tcBorders>
              <w:top w:val="single" w:sz="4" w:space="0" w:color="auto"/>
              <w:left w:val="single" w:sz="4" w:space="0" w:color="auto"/>
              <w:bottom w:val="single" w:sz="4" w:space="0" w:color="auto"/>
              <w:right w:val="single" w:sz="4" w:space="0" w:color="auto"/>
            </w:tcBorders>
            <w:vAlign w:val="center"/>
          </w:tcPr>
          <w:p w14:paraId="45EA1DEF" w14:textId="782E565F" w:rsidR="007B4C46" w:rsidRPr="008E4321" w:rsidRDefault="007B4C46" w:rsidP="007B4C46">
            <w:pPr>
              <w:rPr>
                <w:rFonts w:cstheme="minorHAnsi"/>
                <w:color w:val="000000"/>
                <w:sz w:val="20"/>
                <w:szCs w:val="20"/>
              </w:rPr>
            </w:pPr>
            <w:r w:rsidRPr="00340533">
              <w:rPr>
                <w:rFonts w:cstheme="minorHAnsi"/>
                <w:color w:val="000000"/>
                <w:sz w:val="18"/>
                <w:szCs w:val="18"/>
              </w:rPr>
              <w:t xml:space="preserve">TAPA PARA CAJA RECTANGULAR, PARA CONTACTO DOBLE </w:t>
            </w:r>
          </w:p>
        </w:tc>
        <w:tc>
          <w:tcPr>
            <w:tcW w:w="870" w:type="dxa"/>
            <w:tcBorders>
              <w:top w:val="single" w:sz="4" w:space="0" w:color="auto"/>
              <w:left w:val="single" w:sz="4" w:space="0" w:color="auto"/>
              <w:bottom w:val="single" w:sz="4" w:space="0" w:color="auto"/>
              <w:right w:val="single" w:sz="4" w:space="0" w:color="auto"/>
            </w:tcBorders>
            <w:noWrap/>
            <w:vAlign w:val="center"/>
          </w:tcPr>
          <w:p w14:paraId="418B310A" w14:textId="24B477F2"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13E536F6" w14:textId="3A6A3516" w:rsidR="007B4C46" w:rsidRPr="008E4321" w:rsidRDefault="007B4C46" w:rsidP="007B4C46">
            <w:pPr>
              <w:jc w:val="center"/>
              <w:rPr>
                <w:rFonts w:cstheme="minorHAnsi"/>
                <w:color w:val="000000"/>
                <w:sz w:val="20"/>
                <w:szCs w:val="20"/>
              </w:rPr>
            </w:pPr>
            <w:r w:rsidRPr="00C70BD2">
              <w:rPr>
                <w:rFonts w:cstheme="minorHAnsi"/>
                <w:color w:val="000000"/>
                <w:sz w:val="18"/>
                <w:szCs w:val="18"/>
              </w:rPr>
              <w:t>20</w:t>
            </w:r>
          </w:p>
        </w:tc>
        <w:tc>
          <w:tcPr>
            <w:tcW w:w="765" w:type="dxa"/>
            <w:tcBorders>
              <w:top w:val="single" w:sz="4" w:space="0" w:color="auto"/>
              <w:left w:val="single" w:sz="4" w:space="0" w:color="auto"/>
              <w:bottom w:val="single" w:sz="4" w:space="0" w:color="auto"/>
              <w:right w:val="single" w:sz="4" w:space="0" w:color="auto"/>
            </w:tcBorders>
            <w:vAlign w:val="center"/>
          </w:tcPr>
          <w:p w14:paraId="5B7A252D"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7F116D2"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705709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6BC7BAA"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1D5222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B2B1BE9" w14:textId="32425654" w:rsidR="007B4C46" w:rsidRPr="008E4321" w:rsidRDefault="007B4C46" w:rsidP="007B4C46">
            <w:pPr>
              <w:jc w:val="center"/>
              <w:rPr>
                <w:rFonts w:cstheme="minorHAnsi"/>
                <w:color w:val="000000"/>
                <w:sz w:val="20"/>
                <w:szCs w:val="20"/>
              </w:rPr>
            </w:pPr>
            <w:r w:rsidRPr="00ED26F5">
              <w:rPr>
                <w:rFonts w:cstheme="minorHAnsi"/>
                <w:color w:val="000000"/>
                <w:sz w:val="18"/>
                <w:szCs w:val="18"/>
              </w:rPr>
              <w:t>73</w:t>
            </w:r>
          </w:p>
        </w:tc>
        <w:tc>
          <w:tcPr>
            <w:tcW w:w="3903" w:type="dxa"/>
            <w:tcBorders>
              <w:top w:val="single" w:sz="4" w:space="0" w:color="auto"/>
              <w:left w:val="single" w:sz="4" w:space="0" w:color="auto"/>
              <w:bottom w:val="single" w:sz="4" w:space="0" w:color="auto"/>
              <w:right w:val="single" w:sz="4" w:space="0" w:color="auto"/>
            </w:tcBorders>
            <w:vAlign w:val="center"/>
          </w:tcPr>
          <w:p w14:paraId="3FDAB14E" w14:textId="17837359" w:rsidR="007B4C46" w:rsidRPr="008E4321" w:rsidRDefault="007B4C46" w:rsidP="007B4C46">
            <w:pPr>
              <w:rPr>
                <w:rFonts w:cstheme="minorHAnsi"/>
                <w:color w:val="000000"/>
                <w:sz w:val="20"/>
                <w:szCs w:val="20"/>
              </w:rPr>
            </w:pPr>
            <w:r w:rsidRPr="00340533">
              <w:rPr>
                <w:rFonts w:cstheme="minorHAnsi"/>
                <w:color w:val="000000"/>
                <w:sz w:val="18"/>
                <w:szCs w:val="18"/>
              </w:rPr>
              <w:t>LUMINARIA SUMERGIBLE DE 6000 K LUZ BLANCA 25W 120-220 V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43D0DA52" w14:textId="28ECD574"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3E546597" w14:textId="20C59EDB" w:rsidR="007B4C46" w:rsidRPr="008E4321" w:rsidRDefault="007B4C46" w:rsidP="007B4C46">
            <w:pPr>
              <w:jc w:val="center"/>
              <w:rPr>
                <w:rFonts w:cstheme="minorHAnsi"/>
                <w:color w:val="000000"/>
                <w:sz w:val="20"/>
                <w:szCs w:val="20"/>
              </w:rPr>
            </w:pPr>
            <w:r w:rsidRPr="00C70BD2">
              <w:rPr>
                <w:rFonts w:cstheme="minorHAnsi"/>
                <w:color w:val="000000"/>
                <w:sz w:val="18"/>
                <w:szCs w:val="18"/>
              </w:rPr>
              <w:t>12</w:t>
            </w:r>
          </w:p>
        </w:tc>
        <w:tc>
          <w:tcPr>
            <w:tcW w:w="765" w:type="dxa"/>
            <w:tcBorders>
              <w:top w:val="single" w:sz="4" w:space="0" w:color="auto"/>
              <w:left w:val="single" w:sz="4" w:space="0" w:color="auto"/>
              <w:bottom w:val="single" w:sz="4" w:space="0" w:color="auto"/>
              <w:right w:val="single" w:sz="4" w:space="0" w:color="auto"/>
            </w:tcBorders>
            <w:vAlign w:val="center"/>
          </w:tcPr>
          <w:p w14:paraId="46CA179D"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1F8BFFF"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4EEA6AEF"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2152FBD"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A85AFA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88B15DD" w14:textId="3AADBDF1" w:rsidR="007B4C46" w:rsidRPr="008E4321" w:rsidRDefault="007B4C46" w:rsidP="007B4C46">
            <w:pPr>
              <w:jc w:val="center"/>
              <w:rPr>
                <w:rFonts w:cstheme="minorHAnsi"/>
                <w:color w:val="000000"/>
                <w:sz w:val="20"/>
                <w:szCs w:val="20"/>
              </w:rPr>
            </w:pPr>
            <w:r w:rsidRPr="00ED26F5">
              <w:rPr>
                <w:rFonts w:cstheme="minorHAnsi"/>
                <w:color w:val="000000"/>
                <w:sz w:val="18"/>
                <w:szCs w:val="18"/>
              </w:rPr>
              <w:t>74</w:t>
            </w:r>
          </w:p>
        </w:tc>
        <w:tc>
          <w:tcPr>
            <w:tcW w:w="3903" w:type="dxa"/>
            <w:tcBorders>
              <w:top w:val="single" w:sz="4" w:space="0" w:color="auto"/>
              <w:left w:val="single" w:sz="4" w:space="0" w:color="auto"/>
              <w:bottom w:val="single" w:sz="4" w:space="0" w:color="auto"/>
              <w:right w:val="single" w:sz="4" w:space="0" w:color="auto"/>
            </w:tcBorders>
            <w:vAlign w:val="center"/>
          </w:tcPr>
          <w:p w14:paraId="0AD2C33D" w14:textId="586BF79F" w:rsidR="007B4C46" w:rsidRPr="00AF7F89" w:rsidRDefault="007B4C46" w:rsidP="007B4C46">
            <w:pPr>
              <w:rPr>
                <w:rFonts w:cstheme="minorHAnsi"/>
                <w:color w:val="000000"/>
                <w:sz w:val="20"/>
                <w:szCs w:val="20"/>
                <w:lang w:val="pt-PT"/>
              </w:rPr>
            </w:pPr>
            <w:r w:rsidRPr="00340533">
              <w:rPr>
                <w:rFonts w:cstheme="minorHAnsi"/>
                <w:color w:val="000000"/>
                <w:sz w:val="18"/>
                <w:szCs w:val="18"/>
                <w:lang w:val="pt-PT"/>
              </w:rPr>
              <w:t xml:space="preserve">CONTACTOR TRIFASICO BOBINA A 24 VOLTS, 32 AMP </w:t>
            </w:r>
          </w:p>
        </w:tc>
        <w:tc>
          <w:tcPr>
            <w:tcW w:w="870" w:type="dxa"/>
            <w:tcBorders>
              <w:top w:val="single" w:sz="4" w:space="0" w:color="auto"/>
              <w:left w:val="single" w:sz="4" w:space="0" w:color="auto"/>
              <w:bottom w:val="single" w:sz="4" w:space="0" w:color="auto"/>
              <w:right w:val="single" w:sz="4" w:space="0" w:color="auto"/>
            </w:tcBorders>
            <w:noWrap/>
            <w:vAlign w:val="center"/>
          </w:tcPr>
          <w:p w14:paraId="5298A9B1" w14:textId="4107743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5B2BD6C" w14:textId="56023992" w:rsidR="007B4C46" w:rsidRPr="008E4321" w:rsidRDefault="007B4C46" w:rsidP="007B4C46">
            <w:pPr>
              <w:jc w:val="center"/>
              <w:rPr>
                <w:rFonts w:cstheme="minorHAnsi"/>
                <w:color w:val="000000"/>
                <w:sz w:val="20"/>
                <w:szCs w:val="20"/>
              </w:rPr>
            </w:pPr>
            <w:r w:rsidRPr="00C70BD2">
              <w:rPr>
                <w:rFonts w:cstheme="minorHAnsi"/>
                <w:color w:val="000000"/>
                <w:sz w:val="18"/>
                <w:szCs w:val="18"/>
              </w:rPr>
              <w:t>8</w:t>
            </w:r>
          </w:p>
        </w:tc>
        <w:tc>
          <w:tcPr>
            <w:tcW w:w="765" w:type="dxa"/>
            <w:tcBorders>
              <w:top w:val="single" w:sz="4" w:space="0" w:color="auto"/>
              <w:left w:val="single" w:sz="4" w:space="0" w:color="auto"/>
              <w:bottom w:val="single" w:sz="4" w:space="0" w:color="auto"/>
              <w:right w:val="single" w:sz="4" w:space="0" w:color="auto"/>
            </w:tcBorders>
            <w:vAlign w:val="center"/>
          </w:tcPr>
          <w:p w14:paraId="7519B51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6444F66"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5A6F092"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067D5E6"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00B1D5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5AF4326" w14:textId="6E1779C0" w:rsidR="007B4C46" w:rsidRPr="008E4321" w:rsidRDefault="007B4C46" w:rsidP="007B4C46">
            <w:pPr>
              <w:jc w:val="center"/>
              <w:rPr>
                <w:rFonts w:cstheme="minorHAnsi"/>
                <w:color w:val="000000"/>
                <w:sz w:val="20"/>
                <w:szCs w:val="20"/>
              </w:rPr>
            </w:pPr>
            <w:r w:rsidRPr="00ED26F5">
              <w:rPr>
                <w:rFonts w:cstheme="minorHAnsi"/>
                <w:color w:val="000000"/>
                <w:sz w:val="18"/>
                <w:szCs w:val="18"/>
              </w:rPr>
              <w:t>75</w:t>
            </w:r>
          </w:p>
        </w:tc>
        <w:tc>
          <w:tcPr>
            <w:tcW w:w="3903" w:type="dxa"/>
            <w:tcBorders>
              <w:top w:val="single" w:sz="4" w:space="0" w:color="auto"/>
              <w:left w:val="single" w:sz="4" w:space="0" w:color="auto"/>
              <w:bottom w:val="single" w:sz="4" w:space="0" w:color="auto"/>
              <w:right w:val="single" w:sz="4" w:space="0" w:color="auto"/>
            </w:tcBorders>
            <w:vAlign w:val="center"/>
          </w:tcPr>
          <w:p w14:paraId="6FAFE138" w14:textId="2E677CD8" w:rsidR="007B4C46" w:rsidRPr="00AF7F89" w:rsidRDefault="007B4C46" w:rsidP="007B4C46">
            <w:pPr>
              <w:rPr>
                <w:rFonts w:cstheme="minorHAnsi"/>
                <w:color w:val="000000"/>
                <w:sz w:val="20"/>
                <w:szCs w:val="20"/>
                <w:lang w:val="pt-PT"/>
              </w:rPr>
            </w:pPr>
            <w:r w:rsidRPr="00340533">
              <w:rPr>
                <w:rFonts w:cstheme="minorHAnsi"/>
                <w:color w:val="000000"/>
                <w:sz w:val="18"/>
                <w:szCs w:val="18"/>
                <w:lang w:val="pt-PT"/>
              </w:rPr>
              <w:t xml:space="preserve">CONTACTOR TRIFASICO BOBINA A 120 VOLTS, 32 AMP </w:t>
            </w:r>
          </w:p>
        </w:tc>
        <w:tc>
          <w:tcPr>
            <w:tcW w:w="870" w:type="dxa"/>
            <w:tcBorders>
              <w:top w:val="single" w:sz="4" w:space="0" w:color="auto"/>
              <w:left w:val="single" w:sz="4" w:space="0" w:color="auto"/>
              <w:bottom w:val="single" w:sz="4" w:space="0" w:color="auto"/>
              <w:right w:val="single" w:sz="4" w:space="0" w:color="auto"/>
            </w:tcBorders>
            <w:noWrap/>
            <w:vAlign w:val="center"/>
          </w:tcPr>
          <w:p w14:paraId="49600812" w14:textId="532D260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4227595" w14:textId="0619109F" w:rsidR="007B4C46" w:rsidRPr="008E4321" w:rsidRDefault="007B4C46" w:rsidP="007B4C46">
            <w:pPr>
              <w:jc w:val="center"/>
              <w:rPr>
                <w:rFonts w:cstheme="minorHAnsi"/>
                <w:color w:val="000000"/>
                <w:sz w:val="20"/>
                <w:szCs w:val="20"/>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39057CD7"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2932849"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27D4CBE"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BF5CECC"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204CFC9"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5704F32" w14:textId="4825F2D2" w:rsidR="007B4C46" w:rsidRPr="008E4321" w:rsidRDefault="007B4C46" w:rsidP="007B4C46">
            <w:pPr>
              <w:jc w:val="center"/>
              <w:rPr>
                <w:rFonts w:cstheme="minorHAnsi"/>
                <w:color w:val="000000"/>
                <w:sz w:val="20"/>
                <w:szCs w:val="20"/>
              </w:rPr>
            </w:pPr>
            <w:r w:rsidRPr="00ED26F5">
              <w:rPr>
                <w:rFonts w:cstheme="minorHAnsi"/>
                <w:color w:val="000000"/>
                <w:sz w:val="18"/>
                <w:szCs w:val="18"/>
              </w:rPr>
              <w:t>76</w:t>
            </w:r>
          </w:p>
        </w:tc>
        <w:tc>
          <w:tcPr>
            <w:tcW w:w="3903" w:type="dxa"/>
            <w:tcBorders>
              <w:top w:val="single" w:sz="4" w:space="0" w:color="auto"/>
              <w:left w:val="single" w:sz="4" w:space="0" w:color="auto"/>
              <w:bottom w:val="single" w:sz="4" w:space="0" w:color="auto"/>
              <w:right w:val="single" w:sz="4" w:space="0" w:color="auto"/>
            </w:tcBorders>
            <w:vAlign w:val="center"/>
          </w:tcPr>
          <w:p w14:paraId="409AEF6E" w14:textId="0A9F6614" w:rsidR="007B4C46" w:rsidRPr="00AF7F89" w:rsidRDefault="007B4C46" w:rsidP="007B4C46">
            <w:pPr>
              <w:rPr>
                <w:rFonts w:cstheme="minorHAnsi"/>
                <w:color w:val="000000"/>
                <w:sz w:val="20"/>
                <w:szCs w:val="20"/>
                <w:lang w:val="pt-PT"/>
              </w:rPr>
            </w:pPr>
            <w:r w:rsidRPr="00340533">
              <w:rPr>
                <w:rFonts w:cstheme="minorHAnsi"/>
                <w:color w:val="000000"/>
                <w:sz w:val="18"/>
                <w:szCs w:val="18"/>
                <w:lang w:val="pt-PT"/>
              </w:rPr>
              <w:t xml:space="preserve">CONTACTOR TRIFASICO BOBINA A 220 VOLTS, 32 AMP </w:t>
            </w:r>
          </w:p>
        </w:tc>
        <w:tc>
          <w:tcPr>
            <w:tcW w:w="870" w:type="dxa"/>
            <w:tcBorders>
              <w:top w:val="single" w:sz="4" w:space="0" w:color="auto"/>
              <w:left w:val="single" w:sz="4" w:space="0" w:color="auto"/>
              <w:bottom w:val="single" w:sz="4" w:space="0" w:color="auto"/>
              <w:right w:val="single" w:sz="4" w:space="0" w:color="auto"/>
            </w:tcBorders>
            <w:noWrap/>
            <w:vAlign w:val="center"/>
          </w:tcPr>
          <w:p w14:paraId="12E026A1" w14:textId="201BB73A"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3C36B5E5" w14:textId="6250FB1E" w:rsidR="007B4C46" w:rsidRPr="008E4321" w:rsidRDefault="007B4C46" w:rsidP="007B4C46">
            <w:pPr>
              <w:jc w:val="center"/>
              <w:rPr>
                <w:rFonts w:cstheme="minorHAnsi"/>
                <w:color w:val="000000"/>
                <w:sz w:val="20"/>
                <w:szCs w:val="20"/>
              </w:rPr>
            </w:pPr>
            <w:r w:rsidRPr="00C70BD2">
              <w:rPr>
                <w:rFonts w:cstheme="minorHAnsi"/>
                <w:color w:val="000000"/>
                <w:sz w:val="18"/>
                <w:szCs w:val="18"/>
              </w:rPr>
              <w:t>4</w:t>
            </w:r>
          </w:p>
        </w:tc>
        <w:tc>
          <w:tcPr>
            <w:tcW w:w="765" w:type="dxa"/>
            <w:tcBorders>
              <w:top w:val="single" w:sz="4" w:space="0" w:color="auto"/>
              <w:left w:val="single" w:sz="4" w:space="0" w:color="auto"/>
              <w:bottom w:val="single" w:sz="4" w:space="0" w:color="auto"/>
              <w:right w:val="single" w:sz="4" w:space="0" w:color="auto"/>
            </w:tcBorders>
            <w:vAlign w:val="center"/>
          </w:tcPr>
          <w:p w14:paraId="19ECF00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1C019BA"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1A7B35D"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998B282"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AB6F7FF"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DA43274" w14:textId="4DE62AFC" w:rsidR="007B4C46" w:rsidRPr="008E4321" w:rsidRDefault="007B4C46" w:rsidP="007B4C46">
            <w:pPr>
              <w:jc w:val="center"/>
              <w:rPr>
                <w:rFonts w:cstheme="minorHAnsi"/>
                <w:color w:val="000000"/>
                <w:sz w:val="20"/>
                <w:szCs w:val="20"/>
              </w:rPr>
            </w:pPr>
            <w:r w:rsidRPr="00ED26F5">
              <w:rPr>
                <w:rFonts w:cstheme="minorHAnsi"/>
                <w:color w:val="000000"/>
                <w:sz w:val="18"/>
                <w:szCs w:val="18"/>
              </w:rPr>
              <w:t>77</w:t>
            </w:r>
          </w:p>
        </w:tc>
        <w:tc>
          <w:tcPr>
            <w:tcW w:w="3903" w:type="dxa"/>
            <w:tcBorders>
              <w:top w:val="single" w:sz="4" w:space="0" w:color="auto"/>
              <w:left w:val="single" w:sz="4" w:space="0" w:color="auto"/>
              <w:bottom w:val="single" w:sz="4" w:space="0" w:color="auto"/>
              <w:right w:val="single" w:sz="4" w:space="0" w:color="auto"/>
            </w:tcBorders>
            <w:vAlign w:val="center"/>
          </w:tcPr>
          <w:p w14:paraId="2F305D37" w14:textId="57BE9FF0" w:rsidR="007B4C46" w:rsidRPr="008E4321" w:rsidRDefault="007B4C46" w:rsidP="007B4C46">
            <w:pPr>
              <w:rPr>
                <w:rFonts w:cstheme="minorHAnsi"/>
                <w:color w:val="000000"/>
                <w:sz w:val="20"/>
                <w:szCs w:val="20"/>
              </w:rPr>
            </w:pPr>
            <w:r w:rsidRPr="00340533">
              <w:rPr>
                <w:rFonts w:cstheme="minorHAnsi"/>
                <w:color w:val="000000"/>
                <w:sz w:val="18"/>
                <w:szCs w:val="18"/>
              </w:rPr>
              <w:t xml:space="preserve">CONTACTOR ARRANCADOR (BOTONERA) TRIFÁSICO (220V), 32 AMP </w:t>
            </w:r>
          </w:p>
        </w:tc>
        <w:tc>
          <w:tcPr>
            <w:tcW w:w="870" w:type="dxa"/>
            <w:tcBorders>
              <w:top w:val="single" w:sz="4" w:space="0" w:color="auto"/>
              <w:left w:val="single" w:sz="4" w:space="0" w:color="auto"/>
              <w:bottom w:val="single" w:sz="4" w:space="0" w:color="auto"/>
              <w:right w:val="single" w:sz="4" w:space="0" w:color="auto"/>
            </w:tcBorders>
            <w:noWrap/>
            <w:vAlign w:val="center"/>
          </w:tcPr>
          <w:p w14:paraId="6D74CEFC" w14:textId="470AA58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353588BE" w14:textId="7E7E43F3" w:rsidR="007B4C46" w:rsidRPr="008E4321" w:rsidRDefault="007B4C46" w:rsidP="007B4C46">
            <w:pPr>
              <w:jc w:val="center"/>
              <w:rPr>
                <w:rFonts w:cstheme="minorHAnsi"/>
                <w:color w:val="000000"/>
                <w:sz w:val="20"/>
                <w:szCs w:val="20"/>
              </w:rPr>
            </w:pPr>
            <w:r w:rsidRPr="00C70BD2">
              <w:rPr>
                <w:rFonts w:cstheme="minorHAnsi"/>
                <w:color w:val="000000"/>
                <w:sz w:val="18"/>
                <w:szCs w:val="18"/>
              </w:rPr>
              <w:t>2</w:t>
            </w:r>
          </w:p>
        </w:tc>
        <w:tc>
          <w:tcPr>
            <w:tcW w:w="765" w:type="dxa"/>
            <w:tcBorders>
              <w:top w:val="single" w:sz="4" w:space="0" w:color="auto"/>
              <w:left w:val="single" w:sz="4" w:space="0" w:color="auto"/>
              <w:bottom w:val="single" w:sz="4" w:space="0" w:color="auto"/>
              <w:right w:val="single" w:sz="4" w:space="0" w:color="auto"/>
            </w:tcBorders>
            <w:vAlign w:val="center"/>
          </w:tcPr>
          <w:p w14:paraId="61CBA9C7"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D3D1F7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CEC1E53"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9541BAF"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B2DDB59"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854A8F0" w14:textId="60EA83AB" w:rsidR="007B4C46" w:rsidRPr="008E4321" w:rsidRDefault="007B4C46" w:rsidP="007B4C46">
            <w:pPr>
              <w:jc w:val="center"/>
              <w:rPr>
                <w:rFonts w:cstheme="minorHAnsi"/>
                <w:color w:val="000000"/>
                <w:sz w:val="20"/>
                <w:szCs w:val="20"/>
              </w:rPr>
            </w:pPr>
            <w:r w:rsidRPr="00ED26F5">
              <w:rPr>
                <w:rFonts w:cstheme="minorHAnsi"/>
                <w:color w:val="000000"/>
                <w:sz w:val="18"/>
                <w:szCs w:val="18"/>
              </w:rPr>
              <w:t>78</w:t>
            </w:r>
          </w:p>
        </w:tc>
        <w:tc>
          <w:tcPr>
            <w:tcW w:w="3903" w:type="dxa"/>
            <w:tcBorders>
              <w:top w:val="single" w:sz="4" w:space="0" w:color="auto"/>
              <w:left w:val="single" w:sz="4" w:space="0" w:color="auto"/>
              <w:bottom w:val="single" w:sz="4" w:space="0" w:color="auto"/>
              <w:right w:val="single" w:sz="4" w:space="0" w:color="auto"/>
            </w:tcBorders>
            <w:vAlign w:val="center"/>
          </w:tcPr>
          <w:p w14:paraId="52E1B49C" w14:textId="4D01BBC9" w:rsidR="007B4C46" w:rsidRPr="008E4321" w:rsidRDefault="007B4C46" w:rsidP="007B4C46">
            <w:pPr>
              <w:rPr>
                <w:rFonts w:cstheme="minorHAnsi"/>
                <w:color w:val="000000"/>
                <w:sz w:val="20"/>
                <w:szCs w:val="20"/>
              </w:rPr>
            </w:pPr>
            <w:r w:rsidRPr="00340533">
              <w:rPr>
                <w:rFonts w:cstheme="minorHAnsi"/>
                <w:color w:val="000000"/>
                <w:sz w:val="18"/>
                <w:szCs w:val="18"/>
              </w:rPr>
              <w:t xml:space="preserve">CENTROS DE CARGA PARA PASTILLA TRIFÁSICA </w:t>
            </w:r>
          </w:p>
        </w:tc>
        <w:tc>
          <w:tcPr>
            <w:tcW w:w="870" w:type="dxa"/>
            <w:tcBorders>
              <w:top w:val="single" w:sz="4" w:space="0" w:color="auto"/>
              <w:left w:val="single" w:sz="4" w:space="0" w:color="auto"/>
              <w:bottom w:val="single" w:sz="4" w:space="0" w:color="auto"/>
              <w:right w:val="single" w:sz="4" w:space="0" w:color="auto"/>
            </w:tcBorders>
            <w:noWrap/>
            <w:vAlign w:val="center"/>
          </w:tcPr>
          <w:p w14:paraId="37DAB211" w14:textId="568DE742"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BEE1782" w14:textId="1CEDB5A1" w:rsidR="007B4C46" w:rsidRPr="008E4321" w:rsidRDefault="007B4C46" w:rsidP="007B4C46">
            <w:pPr>
              <w:jc w:val="center"/>
              <w:rPr>
                <w:rFonts w:cstheme="minorHAnsi"/>
                <w:color w:val="000000"/>
                <w:sz w:val="20"/>
                <w:szCs w:val="20"/>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5808AE3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00F711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4B71FFF4"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F751EDC"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FCBB53B"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944E83C" w14:textId="4703AC34" w:rsidR="007B4C46" w:rsidRPr="008E4321" w:rsidRDefault="007B4C46" w:rsidP="007B4C46">
            <w:pPr>
              <w:jc w:val="center"/>
              <w:rPr>
                <w:rFonts w:cstheme="minorHAnsi"/>
                <w:color w:val="000000"/>
                <w:sz w:val="20"/>
                <w:szCs w:val="20"/>
              </w:rPr>
            </w:pPr>
            <w:r w:rsidRPr="00ED26F5">
              <w:rPr>
                <w:rFonts w:cstheme="minorHAnsi"/>
                <w:color w:val="000000"/>
                <w:sz w:val="18"/>
                <w:szCs w:val="18"/>
              </w:rPr>
              <w:t>79</w:t>
            </w:r>
          </w:p>
        </w:tc>
        <w:tc>
          <w:tcPr>
            <w:tcW w:w="3903" w:type="dxa"/>
            <w:tcBorders>
              <w:top w:val="single" w:sz="4" w:space="0" w:color="auto"/>
              <w:left w:val="single" w:sz="4" w:space="0" w:color="auto"/>
              <w:bottom w:val="single" w:sz="4" w:space="0" w:color="auto"/>
              <w:right w:val="single" w:sz="4" w:space="0" w:color="auto"/>
            </w:tcBorders>
            <w:vAlign w:val="center"/>
          </w:tcPr>
          <w:p w14:paraId="538E05DC" w14:textId="665DB57B" w:rsidR="007B4C46" w:rsidRPr="008E4321" w:rsidRDefault="007B4C46" w:rsidP="007B4C46">
            <w:pPr>
              <w:rPr>
                <w:rFonts w:cstheme="minorHAnsi"/>
                <w:color w:val="000000"/>
                <w:sz w:val="20"/>
                <w:szCs w:val="20"/>
              </w:rPr>
            </w:pPr>
            <w:r w:rsidRPr="00340533">
              <w:rPr>
                <w:rFonts w:cstheme="minorHAnsi"/>
                <w:color w:val="000000"/>
                <w:sz w:val="18"/>
                <w:szCs w:val="18"/>
              </w:rPr>
              <w:t xml:space="preserve">PASTILLA TRIFÁSICA DE 20 AMPERES </w:t>
            </w:r>
          </w:p>
        </w:tc>
        <w:tc>
          <w:tcPr>
            <w:tcW w:w="870" w:type="dxa"/>
            <w:tcBorders>
              <w:top w:val="single" w:sz="4" w:space="0" w:color="auto"/>
              <w:left w:val="single" w:sz="4" w:space="0" w:color="auto"/>
              <w:bottom w:val="single" w:sz="4" w:space="0" w:color="auto"/>
              <w:right w:val="single" w:sz="4" w:space="0" w:color="auto"/>
            </w:tcBorders>
            <w:noWrap/>
            <w:vAlign w:val="center"/>
          </w:tcPr>
          <w:p w14:paraId="0A83AE61" w14:textId="34082147"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78C57077" w14:textId="36F1625B" w:rsidR="007B4C46" w:rsidRPr="008E4321" w:rsidRDefault="007B4C46" w:rsidP="007B4C46">
            <w:pPr>
              <w:jc w:val="center"/>
              <w:rPr>
                <w:rFonts w:cstheme="minorHAnsi"/>
                <w:color w:val="000000"/>
                <w:sz w:val="20"/>
                <w:szCs w:val="20"/>
              </w:rPr>
            </w:pPr>
            <w:r w:rsidRPr="00C70BD2">
              <w:rPr>
                <w:rFonts w:cstheme="minorHAnsi"/>
                <w:color w:val="000000"/>
                <w:sz w:val="18"/>
                <w:szCs w:val="18"/>
              </w:rPr>
              <w:t>4</w:t>
            </w:r>
          </w:p>
        </w:tc>
        <w:tc>
          <w:tcPr>
            <w:tcW w:w="765" w:type="dxa"/>
            <w:tcBorders>
              <w:top w:val="single" w:sz="4" w:space="0" w:color="auto"/>
              <w:left w:val="single" w:sz="4" w:space="0" w:color="auto"/>
              <w:bottom w:val="single" w:sz="4" w:space="0" w:color="auto"/>
              <w:right w:val="single" w:sz="4" w:space="0" w:color="auto"/>
            </w:tcBorders>
            <w:vAlign w:val="center"/>
          </w:tcPr>
          <w:p w14:paraId="49786C08"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BD550D7"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18B0B1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E355A0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C466F9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4F4677B" w14:textId="68840A31" w:rsidR="007B4C46" w:rsidRPr="008E4321" w:rsidRDefault="007B4C46" w:rsidP="007B4C46">
            <w:pPr>
              <w:jc w:val="center"/>
              <w:rPr>
                <w:rFonts w:cstheme="minorHAnsi"/>
                <w:color w:val="000000"/>
                <w:sz w:val="20"/>
                <w:szCs w:val="20"/>
              </w:rPr>
            </w:pPr>
            <w:r w:rsidRPr="00ED26F5">
              <w:rPr>
                <w:rFonts w:cstheme="minorHAnsi"/>
                <w:color w:val="000000"/>
                <w:sz w:val="18"/>
                <w:szCs w:val="18"/>
              </w:rPr>
              <w:lastRenderedPageBreak/>
              <w:t>80</w:t>
            </w:r>
          </w:p>
        </w:tc>
        <w:tc>
          <w:tcPr>
            <w:tcW w:w="3903" w:type="dxa"/>
            <w:tcBorders>
              <w:top w:val="single" w:sz="4" w:space="0" w:color="auto"/>
              <w:left w:val="single" w:sz="4" w:space="0" w:color="auto"/>
              <w:bottom w:val="single" w:sz="4" w:space="0" w:color="auto"/>
              <w:right w:val="single" w:sz="4" w:space="0" w:color="auto"/>
            </w:tcBorders>
            <w:vAlign w:val="center"/>
          </w:tcPr>
          <w:p w14:paraId="0F32CBBA" w14:textId="6557146C" w:rsidR="007B4C46" w:rsidRPr="008E4321" w:rsidRDefault="007B4C46" w:rsidP="007B4C46">
            <w:pPr>
              <w:rPr>
                <w:rFonts w:cstheme="minorHAnsi"/>
                <w:color w:val="000000"/>
                <w:sz w:val="20"/>
                <w:szCs w:val="20"/>
              </w:rPr>
            </w:pPr>
            <w:r w:rsidRPr="00340533">
              <w:rPr>
                <w:rFonts w:cstheme="minorHAnsi"/>
                <w:color w:val="000000"/>
                <w:sz w:val="18"/>
                <w:szCs w:val="18"/>
              </w:rPr>
              <w:t xml:space="preserve">PASTILLA TRIFÁSICA DE 30 AMPERES </w:t>
            </w:r>
          </w:p>
        </w:tc>
        <w:tc>
          <w:tcPr>
            <w:tcW w:w="870" w:type="dxa"/>
            <w:tcBorders>
              <w:top w:val="single" w:sz="4" w:space="0" w:color="auto"/>
              <w:left w:val="single" w:sz="4" w:space="0" w:color="auto"/>
              <w:bottom w:val="single" w:sz="4" w:space="0" w:color="auto"/>
              <w:right w:val="single" w:sz="4" w:space="0" w:color="auto"/>
            </w:tcBorders>
            <w:noWrap/>
            <w:vAlign w:val="center"/>
          </w:tcPr>
          <w:p w14:paraId="2ABE6395" w14:textId="58B76B7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64FF09C4" w14:textId="0FA3AF12" w:rsidR="007B4C46" w:rsidRPr="008E4321" w:rsidRDefault="007B4C46" w:rsidP="007B4C46">
            <w:pPr>
              <w:jc w:val="center"/>
              <w:rPr>
                <w:rFonts w:cstheme="minorHAnsi"/>
                <w:color w:val="000000"/>
                <w:sz w:val="20"/>
                <w:szCs w:val="20"/>
              </w:rPr>
            </w:pPr>
            <w:r w:rsidRPr="00C70BD2">
              <w:rPr>
                <w:rFonts w:cstheme="minorHAnsi"/>
                <w:color w:val="000000"/>
                <w:sz w:val="18"/>
                <w:szCs w:val="18"/>
              </w:rPr>
              <w:t>3</w:t>
            </w:r>
          </w:p>
        </w:tc>
        <w:tc>
          <w:tcPr>
            <w:tcW w:w="765" w:type="dxa"/>
            <w:tcBorders>
              <w:top w:val="single" w:sz="4" w:space="0" w:color="auto"/>
              <w:left w:val="single" w:sz="4" w:space="0" w:color="auto"/>
              <w:bottom w:val="single" w:sz="4" w:space="0" w:color="auto"/>
              <w:right w:val="single" w:sz="4" w:space="0" w:color="auto"/>
            </w:tcBorders>
            <w:vAlign w:val="center"/>
          </w:tcPr>
          <w:p w14:paraId="27269EB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FA38549"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F3CFAD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16FE239"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28F97FF4"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532AC66" w14:textId="76640716" w:rsidR="007B4C46" w:rsidRPr="008E4321" w:rsidRDefault="007B4C46" w:rsidP="007B4C46">
            <w:pPr>
              <w:jc w:val="center"/>
              <w:rPr>
                <w:rFonts w:cstheme="minorHAnsi"/>
                <w:color w:val="000000"/>
                <w:sz w:val="20"/>
                <w:szCs w:val="20"/>
              </w:rPr>
            </w:pPr>
            <w:r w:rsidRPr="00ED26F5">
              <w:rPr>
                <w:rFonts w:cstheme="minorHAnsi"/>
                <w:color w:val="000000"/>
                <w:sz w:val="18"/>
                <w:szCs w:val="18"/>
              </w:rPr>
              <w:t>81</w:t>
            </w:r>
          </w:p>
        </w:tc>
        <w:tc>
          <w:tcPr>
            <w:tcW w:w="3903" w:type="dxa"/>
            <w:tcBorders>
              <w:top w:val="single" w:sz="4" w:space="0" w:color="auto"/>
              <w:left w:val="single" w:sz="4" w:space="0" w:color="auto"/>
              <w:bottom w:val="single" w:sz="4" w:space="0" w:color="auto"/>
              <w:right w:val="single" w:sz="4" w:space="0" w:color="auto"/>
            </w:tcBorders>
            <w:vAlign w:val="center"/>
          </w:tcPr>
          <w:p w14:paraId="240C8AAA" w14:textId="15800767" w:rsidR="007B4C46" w:rsidRPr="008E4321" w:rsidRDefault="007B4C46" w:rsidP="007B4C46">
            <w:pPr>
              <w:rPr>
                <w:rFonts w:cstheme="minorHAnsi"/>
                <w:color w:val="000000"/>
                <w:sz w:val="20"/>
                <w:szCs w:val="20"/>
              </w:rPr>
            </w:pPr>
            <w:r w:rsidRPr="00340533">
              <w:rPr>
                <w:rFonts w:cstheme="minorHAnsi"/>
                <w:color w:val="000000"/>
                <w:sz w:val="18"/>
                <w:szCs w:val="18"/>
              </w:rPr>
              <w:t xml:space="preserve">PASTILLA TRIFÁSICA DE 40 AMPERES </w:t>
            </w:r>
          </w:p>
        </w:tc>
        <w:tc>
          <w:tcPr>
            <w:tcW w:w="870" w:type="dxa"/>
            <w:tcBorders>
              <w:top w:val="single" w:sz="4" w:space="0" w:color="auto"/>
              <w:left w:val="single" w:sz="4" w:space="0" w:color="auto"/>
              <w:bottom w:val="single" w:sz="4" w:space="0" w:color="auto"/>
              <w:right w:val="single" w:sz="4" w:space="0" w:color="auto"/>
            </w:tcBorders>
            <w:noWrap/>
            <w:vAlign w:val="center"/>
          </w:tcPr>
          <w:p w14:paraId="10306BC9" w14:textId="6BA8C74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CA3B132" w14:textId="44F27006" w:rsidR="007B4C46" w:rsidRPr="008E4321" w:rsidRDefault="007B4C46" w:rsidP="007B4C46">
            <w:pPr>
              <w:jc w:val="center"/>
              <w:rPr>
                <w:rFonts w:cstheme="minorHAnsi"/>
                <w:color w:val="000000"/>
                <w:sz w:val="20"/>
                <w:szCs w:val="20"/>
              </w:rPr>
            </w:pPr>
            <w:r w:rsidRPr="00C70BD2">
              <w:rPr>
                <w:rFonts w:cstheme="minorHAnsi"/>
                <w:color w:val="000000"/>
                <w:sz w:val="18"/>
                <w:szCs w:val="18"/>
              </w:rPr>
              <w:t>3</w:t>
            </w:r>
          </w:p>
        </w:tc>
        <w:tc>
          <w:tcPr>
            <w:tcW w:w="765" w:type="dxa"/>
            <w:tcBorders>
              <w:top w:val="single" w:sz="4" w:space="0" w:color="auto"/>
              <w:left w:val="single" w:sz="4" w:space="0" w:color="auto"/>
              <w:bottom w:val="single" w:sz="4" w:space="0" w:color="auto"/>
              <w:right w:val="single" w:sz="4" w:space="0" w:color="auto"/>
            </w:tcBorders>
            <w:vAlign w:val="center"/>
          </w:tcPr>
          <w:p w14:paraId="1ED1A75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C0D0506"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4A86AA45"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B3EF2E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42D66E6"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6AE8D09" w14:textId="133CB8E3" w:rsidR="007B4C46" w:rsidRPr="008E4321" w:rsidRDefault="007B4C46" w:rsidP="007B4C46">
            <w:pPr>
              <w:jc w:val="center"/>
              <w:rPr>
                <w:rFonts w:cstheme="minorHAnsi"/>
                <w:color w:val="000000"/>
                <w:sz w:val="20"/>
                <w:szCs w:val="20"/>
              </w:rPr>
            </w:pPr>
            <w:r w:rsidRPr="00ED26F5">
              <w:rPr>
                <w:rFonts w:cstheme="minorHAnsi"/>
                <w:color w:val="000000"/>
                <w:sz w:val="18"/>
                <w:szCs w:val="18"/>
              </w:rPr>
              <w:t>82</w:t>
            </w:r>
          </w:p>
        </w:tc>
        <w:tc>
          <w:tcPr>
            <w:tcW w:w="3903" w:type="dxa"/>
            <w:tcBorders>
              <w:top w:val="single" w:sz="4" w:space="0" w:color="auto"/>
              <w:left w:val="single" w:sz="4" w:space="0" w:color="auto"/>
              <w:bottom w:val="single" w:sz="4" w:space="0" w:color="auto"/>
              <w:right w:val="single" w:sz="4" w:space="0" w:color="auto"/>
            </w:tcBorders>
            <w:vAlign w:val="center"/>
          </w:tcPr>
          <w:p w14:paraId="71653A21" w14:textId="23C05FB0" w:rsidR="007B4C46" w:rsidRPr="008E4321" w:rsidRDefault="007B4C46" w:rsidP="007B4C46">
            <w:pPr>
              <w:rPr>
                <w:rFonts w:cstheme="minorHAnsi"/>
                <w:color w:val="000000"/>
                <w:sz w:val="20"/>
                <w:szCs w:val="20"/>
              </w:rPr>
            </w:pPr>
            <w:r w:rsidRPr="00340533">
              <w:rPr>
                <w:rFonts w:cstheme="minorHAnsi"/>
                <w:color w:val="000000"/>
                <w:sz w:val="18"/>
                <w:szCs w:val="18"/>
              </w:rPr>
              <w:t xml:space="preserve">CENTROS DE CARGA PARA PASTILLA MONOFÁSICO </w:t>
            </w:r>
          </w:p>
        </w:tc>
        <w:tc>
          <w:tcPr>
            <w:tcW w:w="870" w:type="dxa"/>
            <w:tcBorders>
              <w:top w:val="single" w:sz="4" w:space="0" w:color="auto"/>
              <w:left w:val="single" w:sz="4" w:space="0" w:color="auto"/>
              <w:bottom w:val="single" w:sz="4" w:space="0" w:color="auto"/>
              <w:right w:val="single" w:sz="4" w:space="0" w:color="auto"/>
            </w:tcBorders>
            <w:noWrap/>
            <w:vAlign w:val="center"/>
          </w:tcPr>
          <w:p w14:paraId="5373F61A" w14:textId="26239DA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2B535DD" w14:textId="3F6505A3" w:rsidR="007B4C46" w:rsidRPr="008E4321" w:rsidRDefault="007B4C46" w:rsidP="007B4C46">
            <w:pPr>
              <w:jc w:val="center"/>
              <w:rPr>
                <w:rFonts w:cstheme="minorHAnsi"/>
                <w:color w:val="000000"/>
                <w:sz w:val="20"/>
                <w:szCs w:val="20"/>
              </w:rPr>
            </w:pPr>
            <w:r w:rsidRPr="00C70BD2">
              <w:rPr>
                <w:rFonts w:cstheme="minorHAnsi"/>
                <w:color w:val="000000"/>
                <w:sz w:val="18"/>
                <w:szCs w:val="18"/>
              </w:rPr>
              <w:t>5</w:t>
            </w:r>
          </w:p>
        </w:tc>
        <w:tc>
          <w:tcPr>
            <w:tcW w:w="765" w:type="dxa"/>
            <w:tcBorders>
              <w:top w:val="single" w:sz="4" w:space="0" w:color="auto"/>
              <w:left w:val="single" w:sz="4" w:space="0" w:color="auto"/>
              <w:bottom w:val="single" w:sz="4" w:space="0" w:color="auto"/>
              <w:right w:val="single" w:sz="4" w:space="0" w:color="auto"/>
            </w:tcBorders>
            <w:vAlign w:val="center"/>
          </w:tcPr>
          <w:p w14:paraId="1CE020C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D561C5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4B89988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8AD8753"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10F55EB"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CD16730" w14:textId="79E6BD60" w:rsidR="007B4C46" w:rsidRPr="008E4321" w:rsidRDefault="007B4C46" w:rsidP="007B4C46">
            <w:pPr>
              <w:jc w:val="center"/>
              <w:rPr>
                <w:rFonts w:cstheme="minorHAnsi"/>
                <w:color w:val="000000"/>
                <w:sz w:val="20"/>
                <w:szCs w:val="20"/>
              </w:rPr>
            </w:pPr>
            <w:r w:rsidRPr="00ED26F5">
              <w:rPr>
                <w:rFonts w:cstheme="minorHAnsi"/>
                <w:color w:val="000000"/>
                <w:sz w:val="18"/>
                <w:szCs w:val="18"/>
              </w:rPr>
              <w:t>83</w:t>
            </w:r>
          </w:p>
        </w:tc>
        <w:tc>
          <w:tcPr>
            <w:tcW w:w="3903" w:type="dxa"/>
            <w:tcBorders>
              <w:top w:val="single" w:sz="4" w:space="0" w:color="auto"/>
              <w:left w:val="single" w:sz="4" w:space="0" w:color="auto"/>
              <w:bottom w:val="single" w:sz="4" w:space="0" w:color="auto"/>
              <w:right w:val="single" w:sz="4" w:space="0" w:color="auto"/>
            </w:tcBorders>
            <w:vAlign w:val="center"/>
          </w:tcPr>
          <w:p w14:paraId="187069EB" w14:textId="2196077F" w:rsidR="007B4C46" w:rsidRPr="008E4321" w:rsidRDefault="007B4C46" w:rsidP="007B4C46">
            <w:pPr>
              <w:rPr>
                <w:rFonts w:cstheme="minorHAnsi"/>
                <w:color w:val="000000"/>
                <w:sz w:val="20"/>
                <w:szCs w:val="20"/>
              </w:rPr>
            </w:pPr>
            <w:r w:rsidRPr="00340533">
              <w:rPr>
                <w:rFonts w:cstheme="minorHAnsi"/>
                <w:color w:val="000000"/>
                <w:sz w:val="18"/>
                <w:szCs w:val="18"/>
              </w:rPr>
              <w:t xml:space="preserve">PASTILLA MONOFÁSICA DE 30 AMPERES </w:t>
            </w:r>
          </w:p>
        </w:tc>
        <w:tc>
          <w:tcPr>
            <w:tcW w:w="870" w:type="dxa"/>
            <w:tcBorders>
              <w:top w:val="single" w:sz="4" w:space="0" w:color="auto"/>
              <w:left w:val="single" w:sz="4" w:space="0" w:color="auto"/>
              <w:bottom w:val="single" w:sz="4" w:space="0" w:color="auto"/>
              <w:right w:val="single" w:sz="4" w:space="0" w:color="auto"/>
            </w:tcBorders>
            <w:noWrap/>
            <w:vAlign w:val="center"/>
          </w:tcPr>
          <w:p w14:paraId="2B9C08CE" w14:textId="13AA5F58"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1C0A95AA" w14:textId="0A185C08" w:rsidR="007B4C46" w:rsidRPr="008E4321" w:rsidRDefault="007B4C46" w:rsidP="007B4C46">
            <w:pPr>
              <w:jc w:val="center"/>
              <w:rPr>
                <w:rFonts w:cstheme="minorHAnsi"/>
                <w:color w:val="000000"/>
                <w:sz w:val="20"/>
                <w:szCs w:val="20"/>
              </w:rPr>
            </w:pPr>
            <w:r w:rsidRPr="00C70BD2">
              <w:rPr>
                <w:rFonts w:cstheme="minorHAnsi"/>
                <w:color w:val="000000"/>
                <w:sz w:val="18"/>
                <w:szCs w:val="18"/>
              </w:rPr>
              <w:t>3</w:t>
            </w:r>
          </w:p>
        </w:tc>
        <w:tc>
          <w:tcPr>
            <w:tcW w:w="765" w:type="dxa"/>
            <w:tcBorders>
              <w:top w:val="single" w:sz="4" w:space="0" w:color="auto"/>
              <w:left w:val="single" w:sz="4" w:space="0" w:color="auto"/>
              <w:bottom w:val="single" w:sz="4" w:space="0" w:color="auto"/>
              <w:right w:val="single" w:sz="4" w:space="0" w:color="auto"/>
            </w:tcBorders>
            <w:vAlign w:val="center"/>
          </w:tcPr>
          <w:p w14:paraId="5D1C5187"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2709FC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5AE792C"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16B6BB2"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E11B1F2"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45FF270" w14:textId="4E5784BE" w:rsidR="007B4C46" w:rsidRPr="008E4321" w:rsidRDefault="007B4C46" w:rsidP="007B4C46">
            <w:pPr>
              <w:jc w:val="center"/>
              <w:rPr>
                <w:rFonts w:cstheme="minorHAnsi"/>
                <w:color w:val="000000"/>
                <w:sz w:val="20"/>
                <w:szCs w:val="20"/>
              </w:rPr>
            </w:pPr>
            <w:r w:rsidRPr="00ED26F5">
              <w:rPr>
                <w:rFonts w:cstheme="minorHAnsi"/>
                <w:color w:val="000000"/>
                <w:sz w:val="18"/>
                <w:szCs w:val="18"/>
              </w:rPr>
              <w:t>84</w:t>
            </w:r>
          </w:p>
        </w:tc>
        <w:tc>
          <w:tcPr>
            <w:tcW w:w="3903" w:type="dxa"/>
            <w:tcBorders>
              <w:top w:val="single" w:sz="4" w:space="0" w:color="auto"/>
              <w:left w:val="single" w:sz="4" w:space="0" w:color="auto"/>
              <w:bottom w:val="single" w:sz="4" w:space="0" w:color="auto"/>
              <w:right w:val="single" w:sz="4" w:space="0" w:color="auto"/>
            </w:tcBorders>
            <w:vAlign w:val="center"/>
          </w:tcPr>
          <w:p w14:paraId="5FE472E6" w14:textId="638F670F" w:rsidR="007B4C46" w:rsidRPr="008E4321" w:rsidRDefault="007B4C46" w:rsidP="007B4C46">
            <w:pPr>
              <w:rPr>
                <w:rFonts w:cstheme="minorHAnsi"/>
                <w:color w:val="000000"/>
                <w:sz w:val="20"/>
                <w:szCs w:val="20"/>
              </w:rPr>
            </w:pPr>
            <w:r w:rsidRPr="00340533">
              <w:rPr>
                <w:rFonts w:cstheme="minorHAnsi"/>
                <w:color w:val="000000"/>
                <w:sz w:val="18"/>
                <w:szCs w:val="18"/>
              </w:rPr>
              <w:t xml:space="preserve">CONTACTOR ARRANCADOR (BOTONERA) TRIFÁSICO (220V), 40 AMPERES </w:t>
            </w:r>
          </w:p>
        </w:tc>
        <w:tc>
          <w:tcPr>
            <w:tcW w:w="870" w:type="dxa"/>
            <w:tcBorders>
              <w:top w:val="single" w:sz="4" w:space="0" w:color="auto"/>
              <w:left w:val="single" w:sz="4" w:space="0" w:color="auto"/>
              <w:bottom w:val="single" w:sz="4" w:space="0" w:color="auto"/>
              <w:right w:val="single" w:sz="4" w:space="0" w:color="auto"/>
            </w:tcBorders>
            <w:noWrap/>
            <w:vAlign w:val="center"/>
          </w:tcPr>
          <w:p w14:paraId="5A18D4F1" w14:textId="0F71A795"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5AE1744" w14:textId="1636BFA5" w:rsidR="007B4C46" w:rsidRPr="008E4321" w:rsidRDefault="007B4C46" w:rsidP="007B4C46">
            <w:pPr>
              <w:jc w:val="center"/>
              <w:rPr>
                <w:rFonts w:cstheme="minorHAnsi"/>
                <w:color w:val="000000"/>
                <w:sz w:val="20"/>
                <w:szCs w:val="20"/>
              </w:rPr>
            </w:pPr>
            <w:r w:rsidRPr="00C70BD2">
              <w:rPr>
                <w:rFonts w:cstheme="minorHAnsi"/>
                <w:color w:val="000000"/>
                <w:sz w:val="18"/>
                <w:szCs w:val="18"/>
              </w:rPr>
              <w:t>2</w:t>
            </w:r>
          </w:p>
        </w:tc>
        <w:tc>
          <w:tcPr>
            <w:tcW w:w="765" w:type="dxa"/>
            <w:tcBorders>
              <w:top w:val="single" w:sz="4" w:space="0" w:color="auto"/>
              <w:left w:val="single" w:sz="4" w:space="0" w:color="auto"/>
              <w:bottom w:val="single" w:sz="4" w:space="0" w:color="auto"/>
              <w:right w:val="single" w:sz="4" w:space="0" w:color="auto"/>
            </w:tcBorders>
            <w:vAlign w:val="center"/>
          </w:tcPr>
          <w:p w14:paraId="02BF4CE5"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FF5A1B6"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D49CFFD"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3BCD3AE"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B7E08B6"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7E474CB" w14:textId="060F08A2" w:rsidR="007B4C46" w:rsidRPr="008E4321" w:rsidRDefault="007B4C46" w:rsidP="007B4C46">
            <w:pPr>
              <w:jc w:val="center"/>
              <w:rPr>
                <w:rFonts w:cstheme="minorHAnsi"/>
                <w:color w:val="000000"/>
                <w:sz w:val="20"/>
                <w:szCs w:val="20"/>
              </w:rPr>
            </w:pPr>
            <w:r w:rsidRPr="00ED26F5">
              <w:rPr>
                <w:rFonts w:cstheme="minorHAnsi"/>
                <w:color w:val="000000"/>
                <w:sz w:val="18"/>
                <w:szCs w:val="18"/>
              </w:rPr>
              <w:t>85</w:t>
            </w:r>
          </w:p>
        </w:tc>
        <w:tc>
          <w:tcPr>
            <w:tcW w:w="3903" w:type="dxa"/>
            <w:tcBorders>
              <w:top w:val="single" w:sz="4" w:space="0" w:color="auto"/>
              <w:left w:val="single" w:sz="4" w:space="0" w:color="auto"/>
              <w:bottom w:val="single" w:sz="4" w:space="0" w:color="auto"/>
              <w:right w:val="single" w:sz="4" w:space="0" w:color="auto"/>
            </w:tcBorders>
            <w:vAlign w:val="center"/>
          </w:tcPr>
          <w:p w14:paraId="42616E75" w14:textId="4D62DF7A" w:rsidR="007B4C46" w:rsidRPr="008E4321" w:rsidRDefault="007B4C46" w:rsidP="007B4C46">
            <w:pPr>
              <w:rPr>
                <w:rFonts w:cstheme="minorHAnsi"/>
                <w:color w:val="000000"/>
                <w:sz w:val="20"/>
                <w:szCs w:val="20"/>
              </w:rPr>
            </w:pPr>
            <w:r w:rsidRPr="00340533">
              <w:rPr>
                <w:rFonts w:cstheme="minorHAnsi"/>
                <w:color w:val="000000"/>
                <w:sz w:val="18"/>
                <w:szCs w:val="18"/>
              </w:rPr>
              <w:t xml:space="preserve">PASTILLA MONOFÁSICA 20 AMPERES </w:t>
            </w:r>
          </w:p>
        </w:tc>
        <w:tc>
          <w:tcPr>
            <w:tcW w:w="870" w:type="dxa"/>
            <w:tcBorders>
              <w:top w:val="single" w:sz="4" w:space="0" w:color="auto"/>
              <w:left w:val="single" w:sz="4" w:space="0" w:color="auto"/>
              <w:bottom w:val="single" w:sz="4" w:space="0" w:color="auto"/>
              <w:right w:val="single" w:sz="4" w:space="0" w:color="auto"/>
            </w:tcBorders>
            <w:noWrap/>
            <w:vAlign w:val="center"/>
          </w:tcPr>
          <w:p w14:paraId="2ED748C2" w14:textId="6524308C"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140F148B" w14:textId="386753E9" w:rsidR="007B4C46" w:rsidRPr="008E4321" w:rsidRDefault="007B4C46" w:rsidP="007B4C46">
            <w:pPr>
              <w:jc w:val="center"/>
              <w:rPr>
                <w:rFonts w:cstheme="minorHAnsi"/>
                <w:color w:val="000000"/>
                <w:sz w:val="20"/>
                <w:szCs w:val="20"/>
              </w:rPr>
            </w:pPr>
            <w:r w:rsidRPr="00C70BD2">
              <w:rPr>
                <w:rFonts w:cstheme="minorHAnsi"/>
                <w:color w:val="000000"/>
                <w:sz w:val="18"/>
                <w:szCs w:val="18"/>
              </w:rPr>
              <w:t>3</w:t>
            </w:r>
          </w:p>
        </w:tc>
        <w:tc>
          <w:tcPr>
            <w:tcW w:w="765" w:type="dxa"/>
            <w:tcBorders>
              <w:top w:val="single" w:sz="4" w:space="0" w:color="auto"/>
              <w:left w:val="single" w:sz="4" w:space="0" w:color="auto"/>
              <w:bottom w:val="single" w:sz="4" w:space="0" w:color="auto"/>
              <w:right w:val="single" w:sz="4" w:space="0" w:color="auto"/>
            </w:tcBorders>
            <w:vAlign w:val="center"/>
          </w:tcPr>
          <w:p w14:paraId="2193D8B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FED8B25"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6FFD9C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05301EE"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37A6068"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D2114B1" w14:textId="7B818872" w:rsidR="007B4C46" w:rsidRPr="008E4321" w:rsidRDefault="007B4C46" w:rsidP="007B4C46">
            <w:pPr>
              <w:jc w:val="center"/>
              <w:rPr>
                <w:rFonts w:cstheme="minorHAnsi"/>
                <w:color w:val="000000"/>
                <w:sz w:val="20"/>
                <w:szCs w:val="20"/>
              </w:rPr>
            </w:pPr>
            <w:r w:rsidRPr="00ED26F5">
              <w:rPr>
                <w:rFonts w:cstheme="minorHAnsi"/>
                <w:color w:val="000000"/>
                <w:sz w:val="18"/>
                <w:szCs w:val="18"/>
              </w:rPr>
              <w:t>86</w:t>
            </w:r>
          </w:p>
        </w:tc>
        <w:tc>
          <w:tcPr>
            <w:tcW w:w="3903" w:type="dxa"/>
            <w:tcBorders>
              <w:top w:val="single" w:sz="4" w:space="0" w:color="auto"/>
              <w:left w:val="single" w:sz="4" w:space="0" w:color="auto"/>
              <w:bottom w:val="single" w:sz="4" w:space="0" w:color="auto"/>
              <w:right w:val="single" w:sz="4" w:space="0" w:color="auto"/>
            </w:tcBorders>
            <w:vAlign w:val="center"/>
          </w:tcPr>
          <w:p w14:paraId="2923BDB1" w14:textId="6F0ADE72" w:rsidR="007B4C46" w:rsidRPr="008E4321" w:rsidRDefault="007B4C46" w:rsidP="007B4C46">
            <w:pPr>
              <w:rPr>
                <w:rFonts w:cstheme="minorHAnsi"/>
                <w:color w:val="000000"/>
                <w:sz w:val="20"/>
                <w:szCs w:val="20"/>
              </w:rPr>
            </w:pPr>
            <w:r w:rsidRPr="00340533">
              <w:rPr>
                <w:rFonts w:cstheme="minorHAnsi"/>
                <w:color w:val="000000"/>
                <w:sz w:val="18"/>
                <w:szCs w:val="18"/>
              </w:rPr>
              <w:t xml:space="preserve">TIMER DE 24 HRS </w:t>
            </w:r>
          </w:p>
        </w:tc>
        <w:tc>
          <w:tcPr>
            <w:tcW w:w="870" w:type="dxa"/>
            <w:tcBorders>
              <w:top w:val="single" w:sz="4" w:space="0" w:color="auto"/>
              <w:left w:val="single" w:sz="4" w:space="0" w:color="auto"/>
              <w:bottom w:val="single" w:sz="4" w:space="0" w:color="auto"/>
              <w:right w:val="single" w:sz="4" w:space="0" w:color="auto"/>
            </w:tcBorders>
            <w:noWrap/>
            <w:vAlign w:val="center"/>
          </w:tcPr>
          <w:p w14:paraId="5B30FEA6" w14:textId="0F049C3A"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1A60DDC" w14:textId="3EEA0442" w:rsidR="007B4C46" w:rsidRPr="008E4321" w:rsidRDefault="007B4C46" w:rsidP="007B4C46">
            <w:pPr>
              <w:jc w:val="center"/>
              <w:rPr>
                <w:rFonts w:cstheme="minorHAnsi"/>
                <w:color w:val="000000"/>
                <w:sz w:val="20"/>
                <w:szCs w:val="20"/>
              </w:rPr>
            </w:pPr>
            <w:r w:rsidRPr="00C70BD2">
              <w:rPr>
                <w:rFonts w:cstheme="minorHAnsi"/>
                <w:color w:val="000000"/>
                <w:sz w:val="18"/>
                <w:szCs w:val="18"/>
              </w:rPr>
              <w:t>4</w:t>
            </w:r>
          </w:p>
        </w:tc>
        <w:tc>
          <w:tcPr>
            <w:tcW w:w="765" w:type="dxa"/>
            <w:tcBorders>
              <w:top w:val="single" w:sz="4" w:space="0" w:color="auto"/>
              <w:left w:val="single" w:sz="4" w:space="0" w:color="auto"/>
              <w:bottom w:val="single" w:sz="4" w:space="0" w:color="auto"/>
              <w:right w:val="single" w:sz="4" w:space="0" w:color="auto"/>
            </w:tcBorders>
            <w:vAlign w:val="center"/>
          </w:tcPr>
          <w:p w14:paraId="5A6E657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836ACEA"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449484E5"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0BB10A6"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12488DC"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8D16726" w14:textId="5DFF0A42" w:rsidR="007B4C46" w:rsidRPr="008E4321" w:rsidRDefault="007B4C46" w:rsidP="007B4C46">
            <w:pPr>
              <w:jc w:val="center"/>
              <w:rPr>
                <w:rFonts w:cstheme="minorHAnsi"/>
                <w:color w:val="000000"/>
                <w:sz w:val="20"/>
                <w:szCs w:val="20"/>
              </w:rPr>
            </w:pPr>
            <w:r w:rsidRPr="00ED26F5">
              <w:rPr>
                <w:rFonts w:cstheme="minorHAnsi"/>
                <w:color w:val="000000"/>
                <w:sz w:val="18"/>
                <w:szCs w:val="18"/>
              </w:rPr>
              <w:t>87</w:t>
            </w:r>
          </w:p>
        </w:tc>
        <w:tc>
          <w:tcPr>
            <w:tcW w:w="3903" w:type="dxa"/>
            <w:tcBorders>
              <w:top w:val="single" w:sz="4" w:space="0" w:color="auto"/>
              <w:left w:val="single" w:sz="4" w:space="0" w:color="auto"/>
              <w:bottom w:val="single" w:sz="4" w:space="0" w:color="auto"/>
              <w:right w:val="single" w:sz="4" w:space="0" w:color="auto"/>
            </w:tcBorders>
            <w:vAlign w:val="center"/>
          </w:tcPr>
          <w:p w14:paraId="546EEFE6" w14:textId="32B231BE" w:rsidR="007B4C46" w:rsidRPr="008E4321" w:rsidRDefault="007B4C46" w:rsidP="007B4C46">
            <w:pPr>
              <w:rPr>
                <w:rFonts w:cstheme="minorHAnsi"/>
                <w:color w:val="000000"/>
                <w:sz w:val="20"/>
                <w:szCs w:val="20"/>
              </w:rPr>
            </w:pPr>
            <w:r w:rsidRPr="00340533">
              <w:rPr>
                <w:rFonts w:cstheme="minorHAnsi"/>
                <w:color w:val="000000"/>
                <w:sz w:val="18"/>
                <w:szCs w:val="18"/>
              </w:rPr>
              <w:t xml:space="preserve">CENTRO DE CARGA PARA PASTILLA TRIFÁSICA, CON PASTILLA DE 3P 40 AMP </w:t>
            </w:r>
          </w:p>
        </w:tc>
        <w:tc>
          <w:tcPr>
            <w:tcW w:w="870" w:type="dxa"/>
            <w:tcBorders>
              <w:top w:val="single" w:sz="4" w:space="0" w:color="auto"/>
              <w:left w:val="single" w:sz="4" w:space="0" w:color="auto"/>
              <w:bottom w:val="single" w:sz="4" w:space="0" w:color="auto"/>
              <w:right w:val="single" w:sz="4" w:space="0" w:color="auto"/>
            </w:tcBorders>
            <w:noWrap/>
            <w:vAlign w:val="center"/>
          </w:tcPr>
          <w:p w14:paraId="3EF63541" w14:textId="792B10B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0665CB45" w14:textId="042D8D16" w:rsidR="007B4C46" w:rsidRPr="008E4321" w:rsidRDefault="007B4C46" w:rsidP="007B4C46">
            <w:pPr>
              <w:jc w:val="center"/>
              <w:rPr>
                <w:rFonts w:cstheme="minorHAnsi"/>
                <w:color w:val="000000"/>
                <w:sz w:val="20"/>
                <w:szCs w:val="20"/>
              </w:rPr>
            </w:pPr>
            <w:r w:rsidRPr="00C70BD2">
              <w:rPr>
                <w:rFonts w:cstheme="minorHAnsi"/>
                <w:color w:val="000000"/>
                <w:sz w:val="18"/>
                <w:szCs w:val="18"/>
              </w:rPr>
              <w:t>2</w:t>
            </w:r>
          </w:p>
        </w:tc>
        <w:tc>
          <w:tcPr>
            <w:tcW w:w="765" w:type="dxa"/>
            <w:tcBorders>
              <w:top w:val="single" w:sz="4" w:space="0" w:color="auto"/>
              <w:left w:val="single" w:sz="4" w:space="0" w:color="auto"/>
              <w:bottom w:val="single" w:sz="4" w:space="0" w:color="auto"/>
              <w:right w:val="single" w:sz="4" w:space="0" w:color="auto"/>
            </w:tcBorders>
            <w:vAlign w:val="center"/>
          </w:tcPr>
          <w:p w14:paraId="0A33C29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EBC573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A69F22E"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D7CA075"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4AB3A0F"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1A3508A" w14:textId="462D7826" w:rsidR="007B4C46" w:rsidRPr="008E4321" w:rsidRDefault="007B4C46" w:rsidP="007B4C46">
            <w:pPr>
              <w:jc w:val="center"/>
              <w:rPr>
                <w:rFonts w:cstheme="minorHAnsi"/>
                <w:color w:val="000000"/>
                <w:sz w:val="20"/>
                <w:szCs w:val="20"/>
              </w:rPr>
            </w:pPr>
            <w:r w:rsidRPr="00ED26F5">
              <w:rPr>
                <w:rFonts w:cstheme="minorHAnsi"/>
                <w:color w:val="000000"/>
                <w:sz w:val="18"/>
                <w:szCs w:val="18"/>
              </w:rPr>
              <w:t>88</w:t>
            </w:r>
          </w:p>
        </w:tc>
        <w:tc>
          <w:tcPr>
            <w:tcW w:w="3903" w:type="dxa"/>
            <w:tcBorders>
              <w:top w:val="single" w:sz="4" w:space="0" w:color="auto"/>
              <w:left w:val="single" w:sz="4" w:space="0" w:color="auto"/>
              <w:bottom w:val="single" w:sz="4" w:space="0" w:color="auto"/>
              <w:right w:val="single" w:sz="4" w:space="0" w:color="auto"/>
            </w:tcBorders>
            <w:vAlign w:val="center"/>
          </w:tcPr>
          <w:p w14:paraId="01559833" w14:textId="628A2C7A" w:rsidR="007B4C46" w:rsidRPr="008E4321" w:rsidRDefault="007B4C46" w:rsidP="007B4C46">
            <w:pPr>
              <w:rPr>
                <w:rFonts w:cstheme="minorHAnsi"/>
                <w:color w:val="000000"/>
                <w:sz w:val="20"/>
                <w:szCs w:val="20"/>
              </w:rPr>
            </w:pPr>
            <w:r w:rsidRPr="00340533">
              <w:rPr>
                <w:rFonts w:cstheme="minorHAnsi"/>
                <w:color w:val="000000"/>
                <w:sz w:val="18"/>
                <w:szCs w:val="18"/>
              </w:rPr>
              <w:t>FLEJE POR ROLLO DE ACERO INOXIDABLE 3/4" DE ANCHO, CALIBRE 22 (ROLLO DE 30.5 MTS) DE CALIDAD IGUAL O SUPERIOR A LA MARCA BANDIT REPARAR Y MTTO. AL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4BBC9CBE" w14:textId="69D939F5"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RLL</w:t>
            </w:r>
          </w:p>
        </w:tc>
        <w:tc>
          <w:tcPr>
            <w:tcW w:w="974" w:type="dxa"/>
            <w:tcBorders>
              <w:top w:val="single" w:sz="4" w:space="0" w:color="auto"/>
              <w:left w:val="single" w:sz="4" w:space="0" w:color="auto"/>
              <w:bottom w:val="single" w:sz="4" w:space="0" w:color="auto"/>
              <w:right w:val="single" w:sz="4" w:space="0" w:color="auto"/>
            </w:tcBorders>
            <w:noWrap/>
            <w:vAlign w:val="center"/>
          </w:tcPr>
          <w:p w14:paraId="1DD5F20E" w14:textId="4D914C96" w:rsidR="007B4C46" w:rsidRPr="008E4321" w:rsidRDefault="007B4C46" w:rsidP="007B4C46">
            <w:pPr>
              <w:jc w:val="center"/>
              <w:rPr>
                <w:rFonts w:cstheme="minorHAnsi"/>
                <w:color w:val="000000"/>
                <w:sz w:val="20"/>
                <w:szCs w:val="20"/>
              </w:rPr>
            </w:pPr>
            <w:r w:rsidRPr="00C70BD2">
              <w:rPr>
                <w:rFonts w:cstheme="minorHAnsi"/>
                <w:color w:val="000000"/>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14:paraId="33B3B789"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094E24E"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ABA9484"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2E05F0D"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756F89B"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543F37F" w14:textId="201F8768" w:rsidR="007B4C46" w:rsidRDefault="007B4C46" w:rsidP="007B4C46">
            <w:pPr>
              <w:jc w:val="center"/>
              <w:rPr>
                <w:rFonts w:cstheme="minorHAnsi"/>
                <w:color w:val="000000"/>
                <w:sz w:val="20"/>
                <w:szCs w:val="20"/>
              </w:rPr>
            </w:pPr>
            <w:r w:rsidRPr="00ED26F5">
              <w:rPr>
                <w:rFonts w:cstheme="minorHAnsi"/>
                <w:color w:val="000000"/>
                <w:sz w:val="18"/>
                <w:szCs w:val="18"/>
              </w:rPr>
              <w:t>89</w:t>
            </w:r>
          </w:p>
        </w:tc>
        <w:tc>
          <w:tcPr>
            <w:tcW w:w="3903" w:type="dxa"/>
            <w:tcBorders>
              <w:top w:val="single" w:sz="4" w:space="0" w:color="auto"/>
              <w:left w:val="single" w:sz="4" w:space="0" w:color="auto"/>
              <w:bottom w:val="single" w:sz="4" w:space="0" w:color="auto"/>
              <w:right w:val="single" w:sz="4" w:space="0" w:color="auto"/>
            </w:tcBorders>
            <w:vAlign w:val="center"/>
          </w:tcPr>
          <w:p w14:paraId="5AE12E38" w14:textId="5A33F580" w:rsidR="007B4C46" w:rsidRPr="008E4321" w:rsidRDefault="007B4C46" w:rsidP="007B4C46">
            <w:pPr>
              <w:rPr>
                <w:rFonts w:cstheme="minorHAnsi"/>
                <w:color w:val="000000"/>
                <w:sz w:val="20"/>
                <w:szCs w:val="20"/>
              </w:rPr>
            </w:pPr>
            <w:r w:rsidRPr="00340533">
              <w:rPr>
                <w:rFonts w:cstheme="minorHAnsi"/>
                <w:color w:val="000000"/>
                <w:sz w:val="18"/>
                <w:szCs w:val="18"/>
              </w:rPr>
              <w:t>FLEJE POR ROLLO FLEJE 3/4" CALIBRE 22 CAJA CON ROLLO DE 30.8 MTS. ENTREGAR EN DEL. BOCAS</w:t>
            </w:r>
          </w:p>
        </w:tc>
        <w:tc>
          <w:tcPr>
            <w:tcW w:w="870" w:type="dxa"/>
            <w:tcBorders>
              <w:top w:val="single" w:sz="4" w:space="0" w:color="auto"/>
              <w:left w:val="single" w:sz="4" w:space="0" w:color="auto"/>
              <w:bottom w:val="single" w:sz="4" w:space="0" w:color="auto"/>
              <w:right w:val="single" w:sz="4" w:space="0" w:color="auto"/>
            </w:tcBorders>
            <w:noWrap/>
            <w:vAlign w:val="center"/>
          </w:tcPr>
          <w:p w14:paraId="0BB70771" w14:textId="165E15A1"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RLL</w:t>
            </w:r>
          </w:p>
        </w:tc>
        <w:tc>
          <w:tcPr>
            <w:tcW w:w="974" w:type="dxa"/>
            <w:tcBorders>
              <w:top w:val="single" w:sz="4" w:space="0" w:color="auto"/>
              <w:left w:val="single" w:sz="4" w:space="0" w:color="auto"/>
              <w:bottom w:val="single" w:sz="4" w:space="0" w:color="auto"/>
              <w:right w:val="single" w:sz="4" w:space="0" w:color="auto"/>
            </w:tcBorders>
            <w:noWrap/>
            <w:vAlign w:val="center"/>
          </w:tcPr>
          <w:p w14:paraId="07A53F83" w14:textId="32708B12" w:rsidR="007B4C46" w:rsidRPr="008E4321" w:rsidRDefault="007B4C46" w:rsidP="007B4C46">
            <w:pPr>
              <w:jc w:val="center"/>
              <w:rPr>
                <w:rFonts w:cstheme="minorHAnsi"/>
                <w:color w:val="000000"/>
                <w:sz w:val="20"/>
                <w:szCs w:val="20"/>
              </w:rPr>
            </w:pPr>
            <w:r w:rsidRPr="00C70BD2">
              <w:rPr>
                <w:rFonts w:cstheme="minorHAnsi"/>
                <w:color w:val="000000"/>
                <w:sz w:val="18"/>
                <w:szCs w:val="18"/>
              </w:rPr>
              <w:t>9</w:t>
            </w:r>
          </w:p>
        </w:tc>
        <w:tc>
          <w:tcPr>
            <w:tcW w:w="765" w:type="dxa"/>
            <w:tcBorders>
              <w:top w:val="single" w:sz="4" w:space="0" w:color="auto"/>
              <w:left w:val="single" w:sz="4" w:space="0" w:color="auto"/>
              <w:bottom w:val="single" w:sz="4" w:space="0" w:color="auto"/>
              <w:right w:val="single" w:sz="4" w:space="0" w:color="auto"/>
            </w:tcBorders>
            <w:vAlign w:val="center"/>
          </w:tcPr>
          <w:p w14:paraId="698246AD"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5DE3CA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9C8C7E6"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26A9B379"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44331A2"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E8C2F5F" w14:textId="48083690" w:rsidR="007B4C46" w:rsidRDefault="007B4C46" w:rsidP="007B4C46">
            <w:pPr>
              <w:jc w:val="center"/>
              <w:rPr>
                <w:rFonts w:cstheme="minorHAnsi"/>
                <w:color w:val="000000"/>
                <w:sz w:val="20"/>
                <w:szCs w:val="20"/>
              </w:rPr>
            </w:pPr>
            <w:r w:rsidRPr="00ED26F5">
              <w:rPr>
                <w:rFonts w:cstheme="minorHAnsi"/>
                <w:color w:val="000000"/>
                <w:sz w:val="18"/>
                <w:szCs w:val="18"/>
              </w:rPr>
              <w:t>90</w:t>
            </w:r>
          </w:p>
        </w:tc>
        <w:tc>
          <w:tcPr>
            <w:tcW w:w="3903" w:type="dxa"/>
            <w:tcBorders>
              <w:top w:val="single" w:sz="4" w:space="0" w:color="auto"/>
              <w:left w:val="single" w:sz="4" w:space="0" w:color="auto"/>
              <w:bottom w:val="single" w:sz="4" w:space="0" w:color="auto"/>
              <w:right w:val="single" w:sz="4" w:space="0" w:color="auto"/>
            </w:tcBorders>
            <w:vAlign w:val="center"/>
          </w:tcPr>
          <w:p w14:paraId="230219EB" w14:textId="6B599DEC" w:rsidR="007B4C46" w:rsidRPr="008E4321" w:rsidRDefault="007B4C46" w:rsidP="007B4C46">
            <w:pPr>
              <w:rPr>
                <w:rFonts w:cstheme="minorHAnsi"/>
                <w:color w:val="000000"/>
                <w:sz w:val="20"/>
                <w:szCs w:val="20"/>
              </w:rPr>
            </w:pPr>
            <w:r w:rsidRPr="00340533">
              <w:rPr>
                <w:rFonts w:cstheme="minorHAnsi"/>
                <w:color w:val="000000"/>
                <w:sz w:val="18"/>
                <w:szCs w:val="18"/>
              </w:rPr>
              <w:t>POLIDUCTO ELÉCTRICO ECOLÓGICO DE 1" NORMAL, DE CALIDAD IGUAL O SUPERIOR A ALVE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22A90E03" w14:textId="20E7C38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MTS</w:t>
            </w:r>
          </w:p>
        </w:tc>
        <w:tc>
          <w:tcPr>
            <w:tcW w:w="974" w:type="dxa"/>
            <w:tcBorders>
              <w:top w:val="single" w:sz="4" w:space="0" w:color="auto"/>
              <w:left w:val="single" w:sz="4" w:space="0" w:color="auto"/>
              <w:bottom w:val="single" w:sz="4" w:space="0" w:color="auto"/>
              <w:right w:val="single" w:sz="4" w:space="0" w:color="auto"/>
            </w:tcBorders>
            <w:noWrap/>
            <w:vAlign w:val="center"/>
          </w:tcPr>
          <w:p w14:paraId="4A8B4110" w14:textId="7645E83D" w:rsidR="007B4C46" w:rsidRPr="008E4321" w:rsidRDefault="007B4C46" w:rsidP="007B4C46">
            <w:pPr>
              <w:jc w:val="center"/>
              <w:rPr>
                <w:rFonts w:cstheme="minorHAnsi"/>
                <w:color w:val="000000"/>
                <w:sz w:val="20"/>
                <w:szCs w:val="20"/>
              </w:rPr>
            </w:pPr>
            <w:r w:rsidRPr="00C70BD2">
              <w:rPr>
                <w:rFonts w:cstheme="minorHAnsi"/>
                <w:color w:val="000000"/>
                <w:sz w:val="18"/>
                <w:szCs w:val="18"/>
              </w:rPr>
              <w:t>500</w:t>
            </w:r>
          </w:p>
        </w:tc>
        <w:tc>
          <w:tcPr>
            <w:tcW w:w="765" w:type="dxa"/>
            <w:tcBorders>
              <w:top w:val="single" w:sz="4" w:space="0" w:color="auto"/>
              <w:left w:val="single" w:sz="4" w:space="0" w:color="auto"/>
              <w:bottom w:val="single" w:sz="4" w:space="0" w:color="auto"/>
              <w:right w:val="single" w:sz="4" w:space="0" w:color="auto"/>
            </w:tcBorders>
            <w:vAlign w:val="center"/>
          </w:tcPr>
          <w:p w14:paraId="5B4BD09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68DF92A"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F9C7E9A"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1B1923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F8B303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0D3CBAC" w14:textId="0B07356B" w:rsidR="007B4C46" w:rsidRDefault="007B4C46" w:rsidP="007B4C46">
            <w:pPr>
              <w:jc w:val="center"/>
              <w:rPr>
                <w:rFonts w:cstheme="minorHAnsi"/>
                <w:color w:val="000000"/>
                <w:sz w:val="20"/>
                <w:szCs w:val="20"/>
              </w:rPr>
            </w:pPr>
            <w:r w:rsidRPr="00ED26F5">
              <w:rPr>
                <w:rFonts w:cstheme="minorHAnsi"/>
                <w:color w:val="000000"/>
                <w:sz w:val="18"/>
                <w:szCs w:val="18"/>
              </w:rPr>
              <w:t>91</w:t>
            </w:r>
          </w:p>
        </w:tc>
        <w:tc>
          <w:tcPr>
            <w:tcW w:w="3903" w:type="dxa"/>
            <w:tcBorders>
              <w:top w:val="single" w:sz="4" w:space="0" w:color="auto"/>
              <w:left w:val="single" w:sz="4" w:space="0" w:color="auto"/>
              <w:bottom w:val="single" w:sz="4" w:space="0" w:color="auto"/>
              <w:right w:val="single" w:sz="4" w:space="0" w:color="auto"/>
            </w:tcBorders>
            <w:vAlign w:val="center"/>
          </w:tcPr>
          <w:p w14:paraId="083982B1" w14:textId="72EB5B33" w:rsidR="007B4C46" w:rsidRPr="00AF7F89" w:rsidRDefault="007B4C46" w:rsidP="007B4C46">
            <w:pPr>
              <w:rPr>
                <w:rFonts w:cstheme="minorHAnsi"/>
                <w:color w:val="000000"/>
                <w:sz w:val="20"/>
                <w:szCs w:val="20"/>
                <w:lang w:val="pt-PT"/>
              </w:rPr>
            </w:pPr>
            <w:r w:rsidRPr="00340533">
              <w:rPr>
                <w:rFonts w:cstheme="minorHAnsi"/>
                <w:color w:val="000000"/>
                <w:sz w:val="18"/>
                <w:szCs w:val="18"/>
                <w:lang w:val="pt-PT"/>
              </w:rPr>
              <w:t xml:space="preserve">CINTA AISLANTE DE VINIL, 19 MM X 18 M </w:t>
            </w:r>
          </w:p>
        </w:tc>
        <w:tc>
          <w:tcPr>
            <w:tcW w:w="870" w:type="dxa"/>
            <w:tcBorders>
              <w:top w:val="single" w:sz="4" w:space="0" w:color="auto"/>
              <w:left w:val="single" w:sz="4" w:space="0" w:color="auto"/>
              <w:bottom w:val="single" w:sz="4" w:space="0" w:color="auto"/>
              <w:right w:val="single" w:sz="4" w:space="0" w:color="auto"/>
            </w:tcBorders>
            <w:noWrap/>
            <w:vAlign w:val="center"/>
          </w:tcPr>
          <w:p w14:paraId="215787DC" w14:textId="4A16BB3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3603C84E" w14:textId="651951BF" w:rsidR="007B4C46" w:rsidRPr="008E4321" w:rsidRDefault="007B4C46" w:rsidP="007B4C46">
            <w:pPr>
              <w:jc w:val="center"/>
              <w:rPr>
                <w:rFonts w:cstheme="minorHAnsi"/>
                <w:color w:val="000000"/>
                <w:sz w:val="20"/>
                <w:szCs w:val="20"/>
              </w:rPr>
            </w:pPr>
            <w:r w:rsidRPr="00C70BD2">
              <w:rPr>
                <w:rFonts w:cstheme="minorHAnsi"/>
                <w:color w:val="000000"/>
                <w:sz w:val="18"/>
                <w:szCs w:val="18"/>
              </w:rPr>
              <w:t>100</w:t>
            </w:r>
          </w:p>
        </w:tc>
        <w:tc>
          <w:tcPr>
            <w:tcW w:w="765" w:type="dxa"/>
            <w:tcBorders>
              <w:top w:val="single" w:sz="4" w:space="0" w:color="auto"/>
              <w:left w:val="single" w:sz="4" w:space="0" w:color="auto"/>
              <w:bottom w:val="single" w:sz="4" w:space="0" w:color="auto"/>
              <w:right w:val="single" w:sz="4" w:space="0" w:color="auto"/>
            </w:tcBorders>
            <w:vAlign w:val="center"/>
          </w:tcPr>
          <w:p w14:paraId="4A2839D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43EECD5"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D105C0D"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77A8532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CA8ED9C"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69C5DCF0" w14:textId="510F6624" w:rsidR="007B4C46" w:rsidRDefault="007B4C46" w:rsidP="007B4C46">
            <w:pPr>
              <w:jc w:val="center"/>
              <w:rPr>
                <w:rFonts w:cstheme="minorHAnsi"/>
                <w:color w:val="000000"/>
                <w:sz w:val="20"/>
                <w:szCs w:val="20"/>
              </w:rPr>
            </w:pPr>
            <w:r w:rsidRPr="00ED26F5">
              <w:rPr>
                <w:rFonts w:cstheme="minorHAnsi"/>
                <w:color w:val="000000"/>
                <w:sz w:val="18"/>
                <w:szCs w:val="18"/>
              </w:rPr>
              <w:t>92</w:t>
            </w:r>
          </w:p>
        </w:tc>
        <w:tc>
          <w:tcPr>
            <w:tcW w:w="3903" w:type="dxa"/>
            <w:tcBorders>
              <w:top w:val="single" w:sz="4" w:space="0" w:color="auto"/>
              <w:left w:val="single" w:sz="4" w:space="0" w:color="auto"/>
              <w:bottom w:val="single" w:sz="4" w:space="0" w:color="auto"/>
              <w:right w:val="single" w:sz="4" w:space="0" w:color="auto"/>
            </w:tcBorders>
            <w:vAlign w:val="center"/>
          </w:tcPr>
          <w:p w14:paraId="66B9C20B" w14:textId="1761F6A3" w:rsidR="007B4C46" w:rsidRPr="00AF7F89" w:rsidRDefault="007B4C46" w:rsidP="007B4C46">
            <w:pPr>
              <w:rPr>
                <w:rFonts w:cstheme="minorHAnsi"/>
                <w:color w:val="000000"/>
                <w:sz w:val="20"/>
                <w:szCs w:val="20"/>
                <w:lang w:val="pt-PT"/>
              </w:rPr>
            </w:pPr>
            <w:r w:rsidRPr="00340533">
              <w:rPr>
                <w:rFonts w:cstheme="minorHAnsi"/>
                <w:color w:val="000000"/>
                <w:sz w:val="18"/>
                <w:szCs w:val="18"/>
                <w:lang w:val="pt-PT"/>
              </w:rPr>
              <w:t>CINTA DE AISLAR NEGRA IGUAL O SUPERIOR A MARCA TRUPER</w:t>
            </w:r>
          </w:p>
        </w:tc>
        <w:tc>
          <w:tcPr>
            <w:tcW w:w="870" w:type="dxa"/>
            <w:tcBorders>
              <w:top w:val="single" w:sz="4" w:space="0" w:color="auto"/>
              <w:left w:val="single" w:sz="4" w:space="0" w:color="auto"/>
              <w:bottom w:val="single" w:sz="4" w:space="0" w:color="auto"/>
              <w:right w:val="single" w:sz="4" w:space="0" w:color="auto"/>
            </w:tcBorders>
            <w:noWrap/>
            <w:vAlign w:val="center"/>
          </w:tcPr>
          <w:p w14:paraId="7F561E8C" w14:textId="243F946C"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5DED90C" w14:textId="362DB878" w:rsidR="007B4C46" w:rsidRPr="008E4321" w:rsidRDefault="007B4C46" w:rsidP="007B4C46">
            <w:pPr>
              <w:jc w:val="center"/>
              <w:rPr>
                <w:rFonts w:cstheme="minorHAnsi"/>
                <w:color w:val="000000"/>
                <w:sz w:val="20"/>
                <w:szCs w:val="20"/>
              </w:rPr>
            </w:pPr>
            <w:r w:rsidRPr="00C70BD2">
              <w:rPr>
                <w:rFonts w:cstheme="minorHAnsi"/>
                <w:color w:val="000000"/>
                <w:sz w:val="18"/>
                <w:szCs w:val="18"/>
              </w:rPr>
              <w:t>25</w:t>
            </w:r>
          </w:p>
        </w:tc>
        <w:tc>
          <w:tcPr>
            <w:tcW w:w="765" w:type="dxa"/>
            <w:tcBorders>
              <w:top w:val="single" w:sz="4" w:space="0" w:color="auto"/>
              <w:left w:val="single" w:sz="4" w:space="0" w:color="auto"/>
              <w:bottom w:val="single" w:sz="4" w:space="0" w:color="auto"/>
              <w:right w:val="single" w:sz="4" w:space="0" w:color="auto"/>
            </w:tcBorders>
            <w:vAlign w:val="center"/>
          </w:tcPr>
          <w:p w14:paraId="71396252"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17DD023"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2A69B5F"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CA33806"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454634C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7B052B0" w14:textId="3319669D" w:rsidR="007B4C46" w:rsidRDefault="007B4C46" w:rsidP="007B4C46">
            <w:pPr>
              <w:jc w:val="center"/>
              <w:rPr>
                <w:rFonts w:cstheme="minorHAnsi"/>
                <w:color w:val="000000"/>
                <w:sz w:val="20"/>
                <w:szCs w:val="20"/>
              </w:rPr>
            </w:pPr>
            <w:r w:rsidRPr="00ED26F5">
              <w:rPr>
                <w:rFonts w:cstheme="minorHAnsi"/>
                <w:color w:val="000000"/>
                <w:sz w:val="18"/>
                <w:szCs w:val="18"/>
              </w:rPr>
              <w:t>93</w:t>
            </w:r>
          </w:p>
        </w:tc>
        <w:tc>
          <w:tcPr>
            <w:tcW w:w="3903" w:type="dxa"/>
            <w:tcBorders>
              <w:top w:val="single" w:sz="4" w:space="0" w:color="auto"/>
              <w:left w:val="single" w:sz="4" w:space="0" w:color="auto"/>
              <w:bottom w:val="single" w:sz="4" w:space="0" w:color="auto"/>
              <w:right w:val="single" w:sz="4" w:space="0" w:color="auto"/>
            </w:tcBorders>
            <w:vAlign w:val="center"/>
          </w:tcPr>
          <w:p w14:paraId="0260FBB0" w14:textId="20A42EA8" w:rsidR="007B4C46" w:rsidRPr="008E4321" w:rsidRDefault="007B4C46" w:rsidP="007B4C46">
            <w:pPr>
              <w:rPr>
                <w:rFonts w:cstheme="minorHAnsi"/>
                <w:color w:val="000000"/>
                <w:sz w:val="20"/>
                <w:szCs w:val="20"/>
              </w:rPr>
            </w:pPr>
            <w:r w:rsidRPr="00340533">
              <w:rPr>
                <w:rFonts w:cstheme="minorHAnsi"/>
                <w:color w:val="000000"/>
                <w:sz w:val="18"/>
                <w:szCs w:val="18"/>
              </w:rPr>
              <w:t xml:space="preserve"> LUMINARIA SISTEMA SOLAR AUTÓNOMO TIPO ALL IN TWO PARA ILUMINACIÓN TIPO ISLA. CONFIGURACIÓN, CON PANEL SOLAR INDEPENDIENTE DE LA LUMINARIA, PERMITIENDO ORIENTAR EL PANEL DE MANERA INDEPENDIENTE PARA OPTIMIZAR LA CAPTACIÓN. INCLUYE LUMINARIA PARA VIALIDAD MODELO T88S06, CON TCC 5,000 K, IRC 70 Y EFICACIA</w:t>
            </w:r>
            <w:r>
              <w:rPr>
                <w:rFonts w:cstheme="minorHAnsi"/>
                <w:color w:val="000000"/>
                <w:sz w:val="18"/>
                <w:szCs w:val="18"/>
              </w:rPr>
              <w:t xml:space="preserve"> </w:t>
            </w:r>
            <w:r w:rsidRPr="00340533">
              <w:rPr>
                <w:rFonts w:cstheme="minorHAnsi"/>
                <w:color w:val="000000"/>
                <w:sz w:val="18"/>
                <w:szCs w:val="18"/>
              </w:rPr>
              <w:t>200 LM/W. INTEGRA PANEL SOLAR DE 120 W Y BATERÍA LIFEPO4 (LITIO FERROFOSFATO) DE 6.4 V @ 102 AH, PARA 12</w:t>
            </w:r>
            <w:r>
              <w:rPr>
                <w:rFonts w:cstheme="minorHAnsi"/>
                <w:color w:val="000000"/>
                <w:sz w:val="18"/>
                <w:szCs w:val="18"/>
              </w:rPr>
              <w:t xml:space="preserve"> </w:t>
            </w:r>
            <w:r w:rsidRPr="00340533">
              <w:rPr>
                <w:rFonts w:cstheme="minorHAnsi"/>
                <w:color w:val="000000"/>
                <w:sz w:val="18"/>
                <w:szCs w:val="18"/>
              </w:rPr>
              <w:t>HORAS DE OPERACIÓN NOCTURNA. FLUJOS DEL SISTEMA: FLUJO LUMINOSO MÁXIMO (PICO) 16,000 LM; FLUJO NOMINAL</w:t>
            </w:r>
            <w:r w:rsidR="00A52999">
              <w:rPr>
                <w:rFonts w:cstheme="minorHAnsi"/>
                <w:color w:val="000000"/>
                <w:sz w:val="18"/>
                <w:szCs w:val="18"/>
              </w:rPr>
              <w:t xml:space="preserve"> </w:t>
            </w:r>
            <w:r w:rsidRPr="00340533">
              <w:rPr>
                <w:rFonts w:cstheme="minorHAnsi"/>
                <w:color w:val="000000"/>
                <w:sz w:val="18"/>
                <w:szCs w:val="18"/>
              </w:rPr>
              <w:t>SOSTENIDO DURANTE 12 HORAS EN CONDICIONES ÓPTIMAS 7,964 LM; FLUJO NOMINAL SOSTENIDO DURANTE 12 HORAS EN</w:t>
            </w:r>
            <w:r w:rsidR="00A52999">
              <w:rPr>
                <w:rFonts w:cstheme="minorHAnsi"/>
                <w:color w:val="000000"/>
                <w:sz w:val="18"/>
                <w:szCs w:val="18"/>
              </w:rPr>
              <w:t xml:space="preserve"> </w:t>
            </w:r>
            <w:r w:rsidRPr="00340533">
              <w:rPr>
                <w:rFonts w:cstheme="minorHAnsi"/>
                <w:color w:val="000000"/>
                <w:sz w:val="18"/>
                <w:szCs w:val="18"/>
              </w:rPr>
              <w:t>CONDICIONES NORMALES 7,194 LM. EL SISTEMA PERMITE PROGRAMACIÓN HORARIA DE NIVELES DE FLUJO (ATENUACIÓN). EL</w:t>
            </w:r>
            <w:r w:rsidRPr="00340533">
              <w:rPr>
                <w:rFonts w:cstheme="minorHAnsi"/>
                <w:color w:val="000000"/>
                <w:sz w:val="18"/>
                <w:szCs w:val="18"/>
              </w:rPr>
              <w:br/>
              <w:t>CONJUNTO ÓPTICO DE LA LUMINARIA CUENTA CON IP68 (PROTECCIÓN CONTRA POLVO Y ENTRADA DE AGUA, INCLUSO BAJO</w:t>
            </w:r>
            <w:r w:rsidR="00A52999">
              <w:rPr>
                <w:rFonts w:cstheme="minorHAnsi"/>
                <w:color w:val="000000"/>
                <w:sz w:val="18"/>
                <w:szCs w:val="18"/>
              </w:rPr>
              <w:t xml:space="preserve"> </w:t>
            </w:r>
            <w:r w:rsidRPr="00340533">
              <w:rPr>
                <w:rFonts w:cstheme="minorHAnsi"/>
                <w:color w:val="000000"/>
                <w:sz w:val="18"/>
                <w:szCs w:val="18"/>
              </w:rPr>
              <w:t>INMERSIÓN) E IK10 (RESISTENCIA A IMPACTOS/VANDALISMO). INCLUYE SISTEMA DE RESGUARDO DE COMPONENTES IP66,</w:t>
            </w:r>
            <w:r w:rsidR="00A52999">
              <w:rPr>
                <w:rFonts w:cstheme="minorHAnsi"/>
                <w:color w:val="000000"/>
                <w:sz w:val="18"/>
                <w:szCs w:val="18"/>
              </w:rPr>
              <w:t xml:space="preserve"> </w:t>
            </w:r>
            <w:r w:rsidRPr="00340533">
              <w:rPr>
                <w:rFonts w:cstheme="minorHAnsi"/>
                <w:color w:val="000000"/>
                <w:sz w:val="18"/>
                <w:szCs w:val="18"/>
              </w:rPr>
              <w:t>SELLADO, LIBRE DE MANTENIMIENTO, REEMPLAZABLE Y DE FÁCIL INSTALACIÓN. EL EQUIPO QUEDA PREPARADO Y COMPATIBLE</w:t>
            </w:r>
            <w:r w:rsidR="00A52999">
              <w:rPr>
                <w:rFonts w:cstheme="minorHAnsi"/>
                <w:color w:val="000000"/>
                <w:sz w:val="18"/>
                <w:szCs w:val="18"/>
              </w:rPr>
              <w:t xml:space="preserve"> </w:t>
            </w:r>
            <w:r w:rsidRPr="00340533">
              <w:rPr>
                <w:rFonts w:cstheme="minorHAnsi"/>
                <w:color w:val="000000"/>
                <w:sz w:val="18"/>
                <w:szCs w:val="18"/>
              </w:rPr>
              <w:t xml:space="preserve">PARA INTEGRAR TELEGESTIÓN, PERMITIENDO AÑADIR POSTERIORMENTE UN </w:t>
            </w:r>
            <w:r w:rsidRPr="00340533">
              <w:rPr>
                <w:rFonts w:cstheme="minorHAnsi"/>
                <w:color w:val="000000"/>
                <w:sz w:val="18"/>
                <w:szCs w:val="18"/>
              </w:rPr>
              <w:lastRenderedPageBreak/>
              <w:t>MÓDULO DE COMUNICACIONES PARA</w:t>
            </w:r>
            <w:r w:rsidR="00A52999">
              <w:rPr>
                <w:rFonts w:cstheme="minorHAnsi"/>
                <w:color w:val="000000"/>
                <w:sz w:val="18"/>
                <w:szCs w:val="18"/>
              </w:rPr>
              <w:t xml:space="preserve"> </w:t>
            </w:r>
            <w:r w:rsidRPr="00340533">
              <w:rPr>
                <w:rFonts w:cstheme="minorHAnsi"/>
                <w:color w:val="000000"/>
                <w:sz w:val="18"/>
                <w:szCs w:val="18"/>
              </w:rPr>
              <w:t xml:space="preserve">SUPERVISIÓN Y CONTROL REMOTO (ENCENDIDO/APAGADO, PROGRAMACIÓN Y ATENUACIÓN). DIMENSIONES: 1110 MM LARGO × 620 MM ANCHO × 250 MM ALTO. PESO: 28.4 KG. MARCA DE CERTIFICACIÓN "HECHO EN MÉXICO". INCLUYE POSTE CÓNICO DE 4 METROS DE ALTURA COLOR BLANCO Y ANCLA METÁLICA PARA </w:t>
            </w:r>
            <w:r w:rsidR="00A52999">
              <w:rPr>
                <w:rFonts w:cstheme="minorHAnsi"/>
                <w:color w:val="000000"/>
                <w:sz w:val="18"/>
                <w:szCs w:val="18"/>
              </w:rPr>
              <w:t>S</w:t>
            </w:r>
            <w:r w:rsidRPr="00340533">
              <w:rPr>
                <w:rFonts w:cstheme="minorHAnsi"/>
                <w:color w:val="000000"/>
                <w:sz w:val="18"/>
                <w:szCs w:val="18"/>
              </w:rPr>
              <w:t>OPORTE DE POSTE.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5DA448EE" w14:textId="1ABAD7DD"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lastRenderedPageBreak/>
              <w:t>KIT</w:t>
            </w:r>
          </w:p>
        </w:tc>
        <w:tc>
          <w:tcPr>
            <w:tcW w:w="974" w:type="dxa"/>
            <w:tcBorders>
              <w:top w:val="single" w:sz="4" w:space="0" w:color="auto"/>
              <w:left w:val="single" w:sz="4" w:space="0" w:color="auto"/>
              <w:bottom w:val="single" w:sz="4" w:space="0" w:color="auto"/>
              <w:right w:val="single" w:sz="4" w:space="0" w:color="auto"/>
            </w:tcBorders>
            <w:noWrap/>
            <w:vAlign w:val="center"/>
          </w:tcPr>
          <w:p w14:paraId="028EC2EF" w14:textId="0CF7ED37" w:rsidR="007B4C46" w:rsidRPr="008E4321" w:rsidRDefault="007B4C46" w:rsidP="007B4C46">
            <w:pPr>
              <w:jc w:val="center"/>
              <w:rPr>
                <w:rFonts w:cstheme="minorHAnsi"/>
                <w:color w:val="000000"/>
                <w:sz w:val="20"/>
                <w:szCs w:val="20"/>
              </w:rPr>
            </w:pPr>
            <w:r w:rsidRPr="00C70BD2">
              <w:rPr>
                <w:rFonts w:cstheme="minorHAnsi"/>
                <w:color w:val="000000"/>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14:paraId="39D90797"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5605119C"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B8171C7"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FF6AC8B"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B0E16C0"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16284F0" w14:textId="314EBAC3" w:rsidR="007B4C46" w:rsidRDefault="007B4C46" w:rsidP="007B4C46">
            <w:pPr>
              <w:jc w:val="center"/>
              <w:rPr>
                <w:rFonts w:cstheme="minorHAnsi"/>
                <w:color w:val="000000"/>
                <w:sz w:val="20"/>
                <w:szCs w:val="20"/>
              </w:rPr>
            </w:pPr>
            <w:r w:rsidRPr="00ED26F5">
              <w:rPr>
                <w:rFonts w:cstheme="minorHAnsi"/>
                <w:color w:val="000000"/>
                <w:sz w:val="18"/>
                <w:szCs w:val="18"/>
              </w:rPr>
              <w:t>94</w:t>
            </w:r>
          </w:p>
        </w:tc>
        <w:tc>
          <w:tcPr>
            <w:tcW w:w="3903" w:type="dxa"/>
            <w:tcBorders>
              <w:top w:val="single" w:sz="4" w:space="0" w:color="auto"/>
              <w:left w:val="single" w:sz="4" w:space="0" w:color="auto"/>
              <w:bottom w:val="single" w:sz="4" w:space="0" w:color="auto"/>
              <w:right w:val="single" w:sz="4" w:space="0" w:color="auto"/>
            </w:tcBorders>
            <w:vAlign w:val="center"/>
          </w:tcPr>
          <w:p w14:paraId="2B92C733" w14:textId="1E5405BD" w:rsidR="007B4C46" w:rsidRPr="008E4321" w:rsidRDefault="007B4C46" w:rsidP="007B4C46">
            <w:pPr>
              <w:rPr>
                <w:rFonts w:cstheme="minorHAnsi"/>
                <w:color w:val="000000"/>
                <w:sz w:val="20"/>
                <w:szCs w:val="20"/>
              </w:rPr>
            </w:pPr>
            <w:r w:rsidRPr="00340533">
              <w:rPr>
                <w:rFonts w:cstheme="minorHAnsi"/>
                <w:color w:val="000000"/>
                <w:sz w:val="18"/>
                <w:szCs w:val="18"/>
              </w:rPr>
              <w:t>HEBILLA PARA FLEJE HEBILLA DE ACERO INOXIDABLE 3/4" CAJA CON 100 PIEZAS, CALIDAD IGUAL O SUPERIOR A BAND IT REPARAR Y MTTO. ALUMBRADO PÚBLICO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8F0CB77" w14:textId="186CE453"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CJA</w:t>
            </w:r>
          </w:p>
        </w:tc>
        <w:tc>
          <w:tcPr>
            <w:tcW w:w="974" w:type="dxa"/>
            <w:tcBorders>
              <w:top w:val="single" w:sz="4" w:space="0" w:color="auto"/>
              <w:left w:val="single" w:sz="4" w:space="0" w:color="auto"/>
              <w:bottom w:val="single" w:sz="4" w:space="0" w:color="auto"/>
              <w:right w:val="single" w:sz="4" w:space="0" w:color="auto"/>
            </w:tcBorders>
            <w:noWrap/>
            <w:vAlign w:val="center"/>
          </w:tcPr>
          <w:p w14:paraId="08BA6934" w14:textId="248014A1" w:rsidR="007B4C46" w:rsidRPr="008E4321" w:rsidRDefault="007B4C46" w:rsidP="007B4C46">
            <w:pPr>
              <w:jc w:val="center"/>
              <w:rPr>
                <w:rFonts w:cstheme="minorHAnsi"/>
                <w:color w:val="000000"/>
                <w:sz w:val="20"/>
                <w:szCs w:val="20"/>
              </w:rPr>
            </w:pPr>
            <w:r w:rsidRPr="00C70BD2">
              <w:rPr>
                <w:rFonts w:cstheme="minorHAnsi"/>
                <w:color w:val="000000"/>
                <w:sz w:val="18"/>
                <w:szCs w:val="18"/>
              </w:rPr>
              <w:t>10</w:t>
            </w:r>
          </w:p>
        </w:tc>
        <w:tc>
          <w:tcPr>
            <w:tcW w:w="765" w:type="dxa"/>
            <w:tcBorders>
              <w:top w:val="single" w:sz="4" w:space="0" w:color="auto"/>
              <w:left w:val="single" w:sz="4" w:space="0" w:color="auto"/>
              <w:bottom w:val="single" w:sz="4" w:space="0" w:color="auto"/>
              <w:right w:val="single" w:sz="4" w:space="0" w:color="auto"/>
            </w:tcBorders>
            <w:vAlign w:val="center"/>
          </w:tcPr>
          <w:p w14:paraId="7262A29D"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D05601D"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24514C5"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F3ABA69"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C90026E"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68B9DF7" w14:textId="0753D080" w:rsidR="007B4C46" w:rsidRDefault="007B4C46" w:rsidP="007B4C46">
            <w:pPr>
              <w:jc w:val="center"/>
              <w:rPr>
                <w:rFonts w:cstheme="minorHAnsi"/>
                <w:color w:val="000000"/>
                <w:sz w:val="20"/>
                <w:szCs w:val="20"/>
              </w:rPr>
            </w:pPr>
            <w:r w:rsidRPr="00ED26F5">
              <w:rPr>
                <w:rFonts w:cstheme="minorHAnsi"/>
                <w:color w:val="000000"/>
                <w:sz w:val="18"/>
                <w:szCs w:val="18"/>
              </w:rPr>
              <w:t>95</w:t>
            </w:r>
          </w:p>
        </w:tc>
        <w:tc>
          <w:tcPr>
            <w:tcW w:w="3903" w:type="dxa"/>
            <w:tcBorders>
              <w:top w:val="single" w:sz="4" w:space="0" w:color="auto"/>
              <w:left w:val="single" w:sz="4" w:space="0" w:color="auto"/>
              <w:bottom w:val="single" w:sz="4" w:space="0" w:color="auto"/>
              <w:right w:val="single" w:sz="4" w:space="0" w:color="auto"/>
            </w:tcBorders>
            <w:vAlign w:val="center"/>
          </w:tcPr>
          <w:p w14:paraId="7537DAE1" w14:textId="60A41B1C" w:rsidR="007B4C46" w:rsidRPr="008E4321" w:rsidRDefault="007B4C46" w:rsidP="007B4C46">
            <w:pPr>
              <w:rPr>
                <w:rFonts w:cstheme="minorHAnsi"/>
                <w:color w:val="000000"/>
                <w:sz w:val="20"/>
                <w:szCs w:val="20"/>
              </w:rPr>
            </w:pPr>
            <w:r w:rsidRPr="00340533">
              <w:rPr>
                <w:rFonts w:cstheme="minorHAnsi"/>
                <w:color w:val="000000"/>
                <w:sz w:val="18"/>
                <w:szCs w:val="18"/>
              </w:rPr>
              <w:t>CABLE THW CAL. 14 EN COLOR NEGRO (EN CAJAS DE 100 METROS) PARA INSTALAR LUMINARIAS EN CENTRO HISTÓRICO</w:t>
            </w:r>
          </w:p>
        </w:tc>
        <w:tc>
          <w:tcPr>
            <w:tcW w:w="870" w:type="dxa"/>
            <w:tcBorders>
              <w:top w:val="single" w:sz="4" w:space="0" w:color="auto"/>
              <w:left w:val="single" w:sz="4" w:space="0" w:color="auto"/>
              <w:bottom w:val="single" w:sz="4" w:space="0" w:color="auto"/>
              <w:right w:val="single" w:sz="4" w:space="0" w:color="auto"/>
            </w:tcBorders>
            <w:noWrap/>
            <w:vAlign w:val="center"/>
          </w:tcPr>
          <w:p w14:paraId="7AD4D4E2" w14:textId="12B0EAF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51F7D8B6" w14:textId="28331838" w:rsidR="007B4C46" w:rsidRPr="008E4321" w:rsidRDefault="007B4C46" w:rsidP="007B4C46">
            <w:pPr>
              <w:jc w:val="center"/>
              <w:rPr>
                <w:rFonts w:cstheme="minorHAnsi"/>
                <w:color w:val="000000"/>
                <w:sz w:val="20"/>
                <w:szCs w:val="20"/>
              </w:rPr>
            </w:pPr>
            <w:r w:rsidRPr="00C70BD2">
              <w:rPr>
                <w:rFonts w:cstheme="minorHAnsi"/>
                <w:color w:val="000000"/>
                <w:sz w:val="18"/>
                <w:szCs w:val="18"/>
              </w:rPr>
              <w:t>6,000</w:t>
            </w:r>
          </w:p>
        </w:tc>
        <w:tc>
          <w:tcPr>
            <w:tcW w:w="765" w:type="dxa"/>
            <w:tcBorders>
              <w:top w:val="single" w:sz="4" w:space="0" w:color="auto"/>
              <w:left w:val="single" w:sz="4" w:space="0" w:color="auto"/>
              <w:bottom w:val="single" w:sz="4" w:space="0" w:color="auto"/>
              <w:right w:val="single" w:sz="4" w:space="0" w:color="auto"/>
            </w:tcBorders>
            <w:vAlign w:val="center"/>
          </w:tcPr>
          <w:p w14:paraId="2C41ACA3"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E88BFFB"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F39E710"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3B62136D"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88706BE"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7BBA1AE3" w14:textId="35099A2E" w:rsidR="007B4C46" w:rsidRDefault="007B4C46" w:rsidP="007B4C46">
            <w:pPr>
              <w:jc w:val="center"/>
              <w:rPr>
                <w:rFonts w:cstheme="minorHAnsi"/>
                <w:color w:val="000000"/>
                <w:sz w:val="20"/>
                <w:szCs w:val="20"/>
              </w:rPr>
            </w:pPr>
            <w:r w:rsidRPr="00ED26F5">
              <w:rPr>
                <w:rFonts w:cstheme="minorHAnsi"/>
                <w:color w:val="000000"/>
                <w:sz w:val="18"/>
                <w:szCs w:val="18"/>
              </w:rPr>
              <w:t>96</w:t>
            </w:r>
          </w:p>
        </w:tc>
        <w:tc>
          <w:tcPr>
            <w:tcW w:w="3903" w:type="dxa"/>
            <w:tcBorders>
              <w:top w:val="single" w:sz="4" w:space="0" w:color="auto"/>
              <w:left w:val="single" w:sz="4" w:space="0" w:color="auto"/>
              <w:bottom w:val="single" w:sz="4" w:space="0" w:color="auto"/>
              <w:right w:val="single" w:sz="4" w:space="0" w:color="auto"/>
            </w:tcBorders>
            <w:vAlign w:val="center"/>
          </w:tcPr>
          <w:p w14:paraId="2DA66A01" w14:textId="4B34D3F1" w:rsidR="007B4C46" w:rsidRPr="008E4321" w:rsidRDefault="007B4C46" w:rsidP="007B4C46">
            <w:pPr>
              <w:rPr>
                <w:rFonts w:cstheme="minorHAnsi"/>
                <w:color w:val="000000"/>
                <w:sz w:val="20"/>
                <w:szCs w:val="20"/>
              </w:rPr>
            </w:pPr>
            <w:r w:rsidRPr="00340533">
              <w:rPr>
                <w:rFonts w:cstheme="minorHAnsi"/>
                <w:color w:val="000000"/>
                <w:sz w:val="18"/>
                <w:szCs w:val="18"/>
              </w:rPr>
              <w:t xml:space="preserve">CABLE THW CAL. 12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PARA INSTALACIÓN DE LUMINARIAS EN CENTRO HISTÓRICO</w:t>
            </w:r>
          </w:p>
        </w:tc>
        <w:tc>
          <w:tcPr>
            <w:tcW w:w="870" w:type="dxa"/>
            <w:tcBorders>
              <w:top w:val="single" w:sz="4" w:space="0" w:color="auto"/>
              <w:left w:val="single" w:sz="4" w:space="0" w:color="auto"/>
              <w:bottom w:val="single" w:sz="4" w:space="0" w:color="auto"/>
              <w:right w:val="single" w:sz="4" w:space="0" w:color="auto"/>
            </w:tcBorders>
            <w:noWrap/>
            <w:vAlign w:val="center"/>
          </w:tcPr>
          <w:p w14:paraId="643D85CC" w14:textId="44B395D9"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2742D05B" w14:textId="388882BE" w:rsidR="007B4C46" w:rsidRPr="008E4321" w:rsidRDefault="007B4C46" w:rsidP="007B4C46">
            <w:pPr>
              <w:jc w:val="center"/>
              <w:rPr>
                <w:rFonts w:cstheme="minorHAnsi"/>
                <w:color w:val="000000"/>
                <w:sz w:val="20"/>
                <w:szCs w:val="20"/>
              </w:rPr>
            </w:pPr>
            <w:r w:rsidRPr="00C70BD2">
              <w:rPr>
                <w:rFonts w:cstheme="minorHAnsi"/>
                <w:color w:val="000000"/>
                <w:sz w:val="18"/>
                <w:szCs w:val="18"/>
              </w:rPr>
              <w:t>10,000</w:t>
            </w:r>
          </w:p>
        </w:tc>
        <w:tc>
          <w:tcPr>
            <w:tcW w:w="765" w:type="dxa"/>
            <w:tcBorders>
              <w:top w:val="single" w:sz="4" w:space="0" w:color="auto"/>
              <w:left w:val="single" w:sz="4" w:space="0" w:color="auto"/>
              <w:bottom w:val="single" w:sz="4" w:space="0" w:color="auto"/>
              <w:right w:val="single" w:sz="4" w:space="0" w:color="auto"/>
            </w:tcBorders>
            <w:vAlign w:val="center"/>
          </w:tcPr>
          <w:p w14:paraId="4940067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8447059"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496E8DD"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C703AA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F40B3AC"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F1A53FC" w14:textId="42C84739" w:rsidR="007B4C46" w:rsidRDefault="007B4C46" w:rsidP="007B4C46">
            <w:pPr>
              <w:jc w:val="center"/>
              <w:rPr>
                <w:rFonts w:cstheme="minorHAnsi"/>
                <w:color w:val="000000"/>
                <w:sz w:val="20"/>
                <w:szCs w:val="20"/>
              </w:rPr>
            </w:pPr>
            <w:r w:rsidRPr="00ED26F5">
              <w:rPr>
                <w:rFonts w:cstheme="minorHAnsi"/>
                <w:color w:val="000000"/>
                <w:sz w:val="18"/>
                <w:szCs w:val="18"/>
              </w:rPr>
              <w:t>97</w:t>
            </w:r>
          </w:p>
        </w:tc>
        <w:tc>
          <w:tcPr>
            <w:tcW w:w="3903" w:type="dxa"/>
            <w:tcBorders>
              <w:top w:val="single" w:sz="4" w:space="0" w:color="auto"/>
              <w:left w:val="single" w:sz="4" w:space="0" w:color="auto"/>
              <w:bottom w:val="single" w:sz="4" w:space="0" w:color="auto"/>
              <w:right w:val="single" w:sz="4" w:space="0" w:color="auto"/>
            </w:tcBorders>
            <w:vAlign w:val="center"/>
          </w:tcPr>
          <w:p w14:paraId="00149D6D" w14:textId="680C95DA" w:rsidR="007B4C46" w:rsidRPr="008E4321" w:rsidRDefault="007B4C46" w:rsidP="007B4C46">
            <w:pPr>
              <w:rPr>
                <w:rFonts w:cstheme="minorHAnsi"/>
                <w:color w:val="000000"/>
                <w:sz w:val="20"/>
                <w:szCs w:val="20"/>
              </w:rPr>
            </w:pPr>
            <w:r w:rsidRPr="00340533">
              <w:rPr>
                <w:rFonts w:cstheme="minorHAnsi"/>
                <w:color w:val="000000"/>
                <w:sz w:val="18"/>
                <w:szCs w:val="18"/>
              </w:rPr>
              <w:t xml:space="preserve">CABLE THW CAL. 10 EN COLOR NEGRO (EN </w:t>
            </w:r>
            <w:proofErr w:type="gramStart"/>
            <w:r w:rsidRPr="00340533">
              <w:rPr>
                <w:rFonts w:cstheme="minorHAnsi"/>
                <w:color w:val="000000"/>
                <w:sz w:val="18"/>
                <w:szCs w:val="18"/>
              </w:rPr>
              <w:t>CAJA</w:t>
            </w:r>
            <w:proofErr w:type="gramEnd"/>
            <w:r w:rsidRPr="00340533">
              <w:rPr>
                <w:rFonts w:cstheme="minorHAnsi"/>
                <w:color w:val="000000"/>
                <w:sz w:val="18"/>
                <w:szCs w:val="18"/>
              </w:rPr>
              <w:t xml:space="preserve"> DE 100 METROS) PARA INSTALAR LUMINARIAS EN CENTRO HISTÓRICO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1E81EE3" w14:textId="45DDBC70"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30F5BE76" w14:textId="6692F245" w:rsidR="007B4C46" w:rsidRPr="008E4321" w:rsidRDefault="007B4C46" w:rsidP="007B4C46">
            <w:pPr>
              <w:jc w:val="center"/>
              <w:rPr>
                <w:rFonts w:cstheme="minorHAnsi"/>
                <w:color w:val="000000"/>
                <w:sz w:val="20"/>
                <w:szCs w:val="20"/>
              </w:rPr>
            </w:pPr>
            <w:r>
              <w:rPr>
                <w:rFonts w:cstheme="minorHAnsi"/>
                <w:color w:val="000000"/>
                <w:sz w:val="18"/>
                <w:szCs w:val="18"/>
              </w:rPr>
              <w:t>10</w:t>
            </w:r>
            <w:r w:rsidRPr="00C70BD2">
              <w:rPr>
                <w:rFonts w:cstheme="minorHAnsi"/>
                <w:color w:val="000000"/>
                <w:sz w:val="18"/>
                <w:szCs w:val="18"/>
              </w:rPr>
              <w:t>,</w:t>
            </w:r>
            <w:r>
              <w:rPr>
                <w:rFonts w:cstheme="minorHAnsi"/>
                <w:color w:val="000000"/>
                <w:sz w:val="18"/>
                <w:szCs w:val="18"/>
              </w:rPr>
              <w:t>0</w:t>
            </w:r>
            <w:r w:rsidRPr="00C70BD2">
              <w:rPr>
                <w:rFonts w:cstheme="minorHAnsi"/>
                <w:color w:val="000000"/>
                <w:sz w:val="18"/>
                <w:szCs w:val="18"/>
              </w:rPr>
              <w:t>00</w:t>
            </w:r>
          </w:p>
        </w:tc>
        <w:tc>
          <w:tcPr>
            <w:tcW w:w="765" w:type="dxa"/>
            <w:tcBorders>
              <w:top w:val="single" w:sz="4" w:space="0" w:color="auto"/>
              <w:left w:val="single" w:sz="4" w:space="0" w:color="auto"/>
              <w:bottom w:val="single" w:sz="4" w:space="0" w:color="auto"/>
              <w:right w:val="single" w:sz="4" w:space="0" w:color="auto"/>
            </w:tcBorders>
            <w:vAlign w:val="center"/>
          </w:tcPr>
          <w:p w14:paraId="5E988DBB"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1D82291C"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56FD969"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EF45A80"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08EEC629"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03998CA" w14:textId="41B48881" w:rsidR="007B4C46" w:rsidRDefault="007B4C46" w:rsidP="007B4C46">
            <w:pPr>
              <w:jc w:val="center"/>
              <w:rPr>
                <w:rFonts w:cstheme="minorHAnsi"/>
                <w:color w:val="000000"/>
                <w:sz w:val="20"/>
                <w:szCs w:val="20"/>
              </w:rPr>
            </w:pPr>
            <w:r w:rsidRPr="00ED26F5">
              <w:rPr>
                <w:rFonts w:cstheme="minorHAnsi"/>
                <w:color w:val="000000"/>
                <w:sz w:val="18"/>
                <w:szCs w:val="18"/>
              </w:rPr>
              <w:t>98</w:t>
            </w:r>
          </w:p>
        </w:tc>
        <w:tc>
          <w:tcPr>
            <w:tcW w:w="3903" w:type="dxa"/>
            <w:tcBorders>
              <w:top w:val="single" w:sz="4" w:space="0" w:color="auto"/>
              <w:left w:val="single" w:sz="4" w:space="0" w:color="auto"/>
              <w:bottom w:val="single" w:sz="4" w:space="0" w:color="auto"/>
              <w:right w:val="single" w:sz="4" w:space="0" w:color="auto"/>
            </w:tcBorders>
            <w:vAlign w:val="center"/>
          </w:tcPr>
          <w:p w14:paraId="7CA745E9" w14:textId="2E653C40" w:rsidR="007B4C46" w:rsidRPr="008E4321" w:rsidRDefault="007B4C46" w:rsidP="007B4C46">
            <w:pPr>
              <w:rPr>
                <w:rFonts w:cstheme="minorHAnsi"/>
                <w:color w:val="000000"/>
                <w:sz w:val="20"/>
                <w:szCs w:val="20"/>
              </w:rPr>
            </w:pPr>
            <w:r w:rsidRPr="00340533">
              <w:rPr>
                <w:rFonts w:cstheme="minorHAnsi"/>
                <w:color w:val="000000"/>
                <w:sz w:val="18"/>
                <w:szCs w:val="18"/>
              </w:rPr>
              <w:t>LUMINARIO TIPO SPOT PARA USO EXTERIOR, DE FÁCIL INSTALACIÓN, FRECUENCIA NOMINAL: 100-140V, POTENCIA: 6W, FRECUENCIA: 60HZ, ENTRADA: GU10, CABLE DE ALIMENTACIÓN CALIBRE 18 AWG, CUERPO DE ALUMINIO Y PANTALLA DE CRISTAL, GRADO DE PROTECCIÓN IK07, GRADO DE PROTECCIÓN IP65, LUZ AMARILLA (LUZ CÁLIDA), DIMENSIONES: 95 MM X 98 MM. 1 AÑO DE GARANTÍA CONTRA DEFECTOS DE FABRICACIÓN, DE CALIDAD IGUAL O SUPERIOR A LA MARCA IPSA PARA INSTALAR EN CENTRO HISTÓRICO</w:t>
            </w:r>
          </w:p>
        </w:tc>
        <w:tc>
          <w:tcPr>
            <w:tcW w:w="870" w:type="dxa"/>
            <w:tcBorders>
              <w:top w:val="single" w:sz="4" w:space="0" w:color="auto"/>
              <w:left w:val="single" w:sz="4" w:space="0" w:color="auto"/>
              <w:bottom w:val="single" w:sz="4" w:space="0" w:color="auto"/>
              <w:right w:val="single" w:sz="4" w:space="0" w:color="auto"/>
            </w:tcBorders>
            <w:noWrap/>
            <w:vAlign w:val="center"/>
          </w:tcPr>
          <w:p w14:paraId="3831F541" w14:textId="7CC52E66"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6F9A90F5" w14:textId="33920660" w:rsidR="007B4C46" w:rsidRPr="008E4321" w:rsidRDefault="007B4C46" w:rsidP="007B4C46">
            <w:pPr>
              <w:jc w:val="center"/>
              <w:rPr>
                <w:rFonts w:cstheme="minorHAnsi"/>
                <w:color w:val="000000"/>
                <w:sz w:val="20"/>
                <w:szCs w:val="20"/>
              </w:rPr>
            </w:pPr>
            <w:r w:rsidRPr="00C70BD2">
              <w:rPr>
                <w:rFonts w:cstheme="minorHAnsi"/>
                <w:color w:val="000000"/>
                <w:sz w:val="18"/>
                <w:szCs w:val="18"/>
              </w:rPr>
              <w:t>80</w:t>
            </w:r>
          </w:p>
        </w:tc>
        <w:tc>
          <w:tcPr>
            <w:tcW w:w="765" w:type="dxa"/>
            <w:tcBorders>
              <w:top w:val="single" w:sz="4" w:space="0" w:color="auto"/>
              <w:left w:val="single" w:sz="4" w:space="0" w:color="auto"/>
              <w:bottom w:val="single" w:sz="4" w:space="0" w:color="auto"/>
              <w:right w:val="single" w:sz="4" w:space="0" w:color="auto"/>
            </w:tcBorders>
            <w:vAlign w:val="center"/>
          </w:tcPr>
          <w:p w14:paraId="17B7F8BF"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7CE870A"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91F4155"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F1A2448"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F688A0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4B34CADE" w14:textId="53C496F0" w:rsidR="007B4C46" w:rsidRDefault="007B4C46" w:rsidP="007B4C46">
            <w:pPr>
              <w:jc w:val="center"/>
              <w:rPr>
                <w:rFonts w:cstheme="minorHAnsi"/>
                <w:color w:val="000000"/>
                <w:sz w:val="20"/>
                <w:szCs w:val="20"/>
              </w:rPr>
            </w:pPr>
            <w:r w:rsidRPr="00ED26F5">
              <w:rPr>
                <w:rFonts w:cstheme="minorHAnsi"/>
                <w:color w:val="000000"/>
                <w:sz w:val="18"/>
                <w:szCs w:val="18"/>
              </w:rPr>
              <w:t>99</w:t>
            </w:r>
          </w:p>
        </w:tc>
        <w:tc>
          <w:tcPr>
            <w:tcW w:w="3903" w:type="dxa"/>
            <w:tcBorders>
              <w:top w:val="single" w:sz="4" w:space="0" w:color="auto"/>
              <w:left w:val="single" w:sz="4" w:space="0" w:color="auto"/>
              <w:bottom w:val="single" w:sz="4" w:space="0" w:color="auto"/>
              <w:right w:val="single" w:sz="4" w:space="0" w:color="auto"/>
            </w:tcBorders>
            <w:vAlign w:val="center"/>
          </w:tcPr>
          <w:p w14:paraId="4357746D" w14:textId="040B6C84" w:rsidR="007B4C46" w:rsidRPr="008E4321" w:rsidRDefault="007B4C46" w:rsidP="007B4C46">
            <w:pPr>
              <w:rPr>
                <w:rFonts w:cstheme="minorHAnsi"/>
                <w:color w:val="000000"/>
                <w:sz w:val="20"/>
                <w:szCs w:val="20"/>
              </w:rPr>
            </w:pPr>
            <w:r w:rsidRPr="00340533">
              <w:rPr>
                <w:rFonts w:cstheme="minorHAnsi"/>
                <w:color w:val="000000"/>
                <w:sz w:val="18"/>
                <w:szCs w:val="18"/>
              </w:rPr>
              <w:t>POLIDUCTO ELÉCTRICO ECOLÓGICO DE 1" NORMAL, DE CALIDAD IGUAL O SUPERIOR A ALVE</w:t>
            </w:r>
          </w:p>
        </w:tc>
        <w:tc>
          <w:tcPr>
            <w:tcW w:w="870" w:type="dxa"/>
            <w:tcBorders>
              <w:top w:val="single" w:sz="4" w:space="0" w:color="auto"/>
              <w:left w:val="single" w:sz="4" w:space="0" w:color="auto"/>
              <w:bottom w:val="single" w:sz="4" w:space="0" w:color="auto"/>
              <w:right w:val="single" w:sz="4" w:space="0" w:color="auto"/>
            </w:tcBorders>
            <w:noWrap/>
            <w:vAlign w:val="center"/>
          </w:tcPr>
          <w:p w14:paraId="0D1A41E8" w14:textId="454EBD0C" w:rsidR="007B4C46" w:rsidRPr="008E4321" w:rsidRDefault="007B4C46" w:rsidP="007B4C46">
            <w:pPr>
              <w:jc w:val="center"/>
              <w:rPr>
                <w:rFonts w:eastAsia="Times New Roman" w:cstheme="minorHAnsi"/>
                <w:color w:val="000000"/>
                <w:sz w:val="20"/>
                <w:szCs w:val="20"/>
                <w:lang w:val="es-MX" w:eastAsia="es-MX"/>
              </w:rPr>
            </w:pPr>
            <w:r>
              <w:rPr>
                <w:rFonts w:eastAsia="Times New Roman" w:cstheme="minorHAnsi"/>
                <w:color w:val="000000"/>
                <w:sz w:val="18"/>
                <w:szCs w:val="18"/>
                <w:lang w:eastAsia="es-MX"/>
              </w:rPr>
              <w:t>MTO</w:t>
            </w:r>
          </w:p>
        </w:tc>
        <w:tc>
          <w:tcPr>
            <w:tcW w:w="974" w:type="dxa"/>
            <w:tcBorders>
              <w:top w:val="single" w:sz="4" w:space="0" w:color="auto"/>
              <w:left w:val="single" w:sz="4" w:space="0" w:color="auto"/>
              <w:bottom w:val="single" w:sz="4" w:space="0" w:color="auto"/>
              <w:right w:val="single" w:sz="4" w:space="0" w:color="auto"/>
            </w:tcBorders>
            <w:noWrap/>
            <w:vAlign w:val="center"/>
          </w:tcPr>
          <w:p w14:paraId="435F1F9F" w14:textId="78B75EEE" w:rsidR="007B4C46" w:rsidRPr="008E4321" w:rsidRDefault="007B4C46" w:rsidP="007B4C46">
            <w:pPr>
              <w:jc w:val="center"/>
              <w:rPr>
                <w:rFonts w:cstheme="minorHAnsi"/>
                <w:color w:val="000000"/>
                <w:sz w:val="20"/>
                <w:szCs w:val="20"/>
              </w:rPr>
            </w:pPr>
            <w:r>
              <w:rPr>
                <w:rFonts w:cstheme="minorHAnsi"/>
                <w:color w:val="000000"/>
                <w:sz w:val="18"/>
                <w:szCs w:val="18"/>
              </w:rPr>
              <w:t>2,000</w:t>
            </w:r>
          </w:p>
        </w:tc>
        <w:tc>
          <w:tcPr>
            <w:tcW w:w="765" w:type="dxa"/>
            <w:tcBorders>
              <w:top w:val="single" w:sz="4" w:space="0" w:color="auto"/>
              <w:left w:val="single" w:sz="4" w:space="0" w:color="auto"/>
              <w:bottom w:val="single" w:sz="4" w:space="0" w:color="auto"/>
              <w:right w:val="single" w:sz="4" w:space="0" w:color="auto"/>
            </w:tcBorders>
            <w:vAlign w:val="center"/>
          </w:tcPr>
          <w:p w14:paraId="334CF566"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2A6F0D58"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15FA0C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CA84B96"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FD16D88"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884910E" w14:textId="29BA29DB" w:rsidR="007B4C46" w:rsidRDefault="007B4C46" w:rsidP="007B4C46">
            <w:pPr>
              <w:jc w:val="center"/>
              <w:rPr>
                <w:rFonts w:cstheme="minorHAnsi"/>
                <w:color w:val="000000"/>
                <w:sz w:val="20"/>
                <w:szCs w:val="20"/>
              </w:rPr>
            </w:pPr>
            <w:r w:rsidRPr="00ED26F5">
              <w:rPr>
                <w:rFonts w:cstheme="minorHAnsi"/>
                <w:color w:val="000000"/>
                <w:sz w:val="18"/>
                <w:szCs w:val="18"/>
              </w:rPr>
              <w:t>100</w:t>
            </w:r>
          </w:p>
        </w:tc>
        <w:tc>
          <w:tcPr>
            <w:tcW w:w="3903" w:type="dxa"/>
            <w:tcBorders>
              <w:top w:val="single" w:sz="4" w:space="0" w:color="auto"/>
              <w:left w:val="single" w:sz="4" w:space="0" w:color="auto"/>
              <w:bottom w:val="single" w:sz="4" w:space="0" w:color="auto"/>
              <w:right w:val="single" w:sz="4" w:space="0" w:color="auto"/>
            </w:tcBorders>
            <w:vAlign w:val="center"/>
          </w:tcPr>
          <w:p w14:paraId="30BD7D76" w14:textId="2DC1CE0B" w:rsidR="007B4C46" w:rsidRPr="008E4321" w:rsidRDefault="007B4C46" w:rsidP="007B4C46">
            <w:pPr>
              <w:rPr>
                <w:rFonts w:cstheme="minorHAnsi"/>
                <w:color w:val="000000"/>
                <w:sz w:val="20"/>
                <w:szCs w:val="20"/>
              </w:rPr>
            </w:pPr>
            <w:r w:rsidRPr="00340533">
              <w:rPr>
                <w:rFonts w:cstheme="minorHAnsi"/>
                <w:color w:val="000000"/>
                <w:sz w:val="18"/>
                <w:szCs w:val="18"/>
              </w:rPr>
              <w:t>CABLE PARA SOLDADORA 20 M</w:t>
            </w:r>
          </w:p>
        </w:tc>
        <w:tc>
          <w:tcPr>
            <w:tcW w:w="870" w:type="dxa"/>
            <w:tcBorders>
              <w:top w:val="single" w:sz="4" w:space="0" w:color="auto"/>
              <w:left w:val="single" w:sz="4" w:space="0" w:color="auto"/>
              <w:bottom w:val="single" w:sz="4" w:space="0" w:color="auto"/>
              <w:right w:val="single" w:sz="4" w:space="0" w:color="auto"/>
            </w:tcBorders>
            <w:noWrap/>
            <w:vAlign w:val="center"/>
          </w:tcPr>
          <w:p w14:paraId="7082D442" w14:textId="7F0A3FF4"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JGO</w:t>
            </w:r>
          </w:p>
        </w:tc>
        <w:tc>
          <w:tcPr>
            <w:tcW w:w="974" w:type="dxa"/>
            <w:tcBorders>
              <w:top w:val="single" w:sz="4" w:space="0" w:color="auto"/>
              <w:left w:val="single" w:sz="4" w:space="0" w:color="auto"/>
              <w:bottom w:val="single" w:sz="4" w:space="0" w:color="auto"/>
              <w:right w:val="single" w:sz="4" w:space="0" w:color="auto"/>
            </w:tcBorders>
            <w:noWrap/>
            <w:vAlign w:val="center"/>
          </w:tcPr>
          <w:p w14:paraId="6615D140" w14:textId="47446A2D" w:rsidR="007B4C46" w:rsidRPr="008E4321" w:rsidRDefault="007B4C46" w:rsidP="007B4C46">
            <w:pPr>
              <w:jc w:val="center"/>
              <w:rPr>
                <w:rFonts w:cstheme="minorHAnsi"/>
                <w:color w:val="000000"/>
                <w:sz w:val="20"/>
                <w:szCs w:val="20"/>
              </w:rPr>
            </w:pPr>
            <w:r w:rsidRPr="00C70BD2">
              <w:rPr>
                <w:rFonts w:cstheme="minorHAnsi"/>
                <w:color w:val="000000"/>
                <w:sz w:val="18"/>
                <w:szCs w:val="18"/>
              </w:rPr>
              <w:t>2</w:t>
            </w:r>
          </w:p>
        </w:tc>
        <w:tc>
          <w:tcPr>
            <w:tcW w:w="765" w:type="dxa"/>
            <w:tcBorders>
              <w:top w:val="single" w:sz="4" w:space="0" w:color="auto"/>
              <w:left w:val="single" w:sz="4" w:space="0" w:color="auto"/>
              <w:bottom w:val="single" w:sz="4" w:space="0" w:color="auto"/>
              <w:right w:val="single" w:sz="4" w:space="0" w:color="auto"/>
            </w:tcBorders>
            <w:vAlign w:val="center"/>
          </w:tcPr>
          <w:p w14:paraId="6E096607"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99C1C5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74F74057"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C6C3F9E"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31B8EB3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063F224" w14:textId="78637387" w:rsidR="007B4C46" w:rsidRDefault="007B4C46" w:rsidP="007B4C46">
            <w:pPr>
              <w:jc w:val="center"/>
              <w:rPr>
                <w:rFonts w:cstheme="minorHAnsi"/>
                <w:color w:val="000000"/>
                <w:sz w:val="20"/>
                <w:szCs w:val="20"/>
              </w:rPr>
            </w:pPr>
            <w:r w:rsidRPr="00ED26F5">
              <w:rPr>
                <w:rFonts w:cstheme="minorHAnsi"/>
                <w:color w:val="000000"/>
                <w:sz w:val="18"/>
                <w:szCs w:val="18"/>
              </w:rPr>
              <w:t>101</w:t>
            </w:r>
          </w:p>
        </w:tc>
        <w:tc>
          <w:tcPr>
            <w:tcW w:w="3903" w:type="dxa"/>
            <w:tcBorders>
              <w:top w:val="single" w:sz="4" w:space="0" w:color="auto"/>
              <w:left w:val="single" w:sz="4" w:space="0" w:color="auto"/>
              <w:bottom w:val="single" w:sz="4" w:space="0" w:color="auto"/>
              <w:right w:val="single" w:sz="4" w:space="0" w:color="auto"/>
            </w:tcBorders>
            <w:vAlign w:val="center"/>
          </w:tcPr>
          <w:p w14:paraId="26AA27FA" w14:textId="77777777" w:rsidR="007B4C46" w:rsidRPr="00340533" w:rsidRDefault="007B4C46" w:rsidP="007B4C46">
            <w:pPr>
              <w:rPr>
                <w:rFonts w:cstheme="minorHAnsi"/>
                <w:color w:val="000000"/>
                <w:sz w:val="18"/>
                <w:szCs w:val="18"/>
              </w:rPr>
            </w:pPr>
            <w:r w:rsidRPr="00340533">
              <w:rPr>
                <w:rFonts w:cstheme="minorHAnsi"/>
                <w:color w:val="000000"/>
                <w:sz w:val="18"/>
                <w:szCs w:val="18"/>
              </w:rPr>
              <w:t>POSTE DE SECCIÓN TRIANGULAR DE 2.80 METROS DE ALTURA CON VENTANAS DE ACRÍLICOS EN SU MITAD SUPERIOR, CUERPO FABRICANDO EN ACERO AL CARBÓN Y TORNILLERÍA GALVANIZADA, CON PLACA PATÍN DE 24X24 CM CON ESPESOR DE 3/8", DISTANCIA ENTRE CENTROS DE 19 MM Y BARRENOS DE 1 1/4". EN LA MITAD INFERIOR DEBERÁN TENER EL LOGOTIPO DEL MUNICIPIO DE SAN LUIS POTOSÍ Y LAS LETRAS "SAN LUIS POTOSÍ" TROQUELADAS EN LÁMINA. EQUIPADO CON 4 MÓDULOS CON ARQUITECTURA SMD CON LAS SIGUIENTES CARACTERÍSTICAS: 16 WATTS DE POTENCIA CADA UNO, 105 MM DE DIÁMETRO, 24 CHIPS LED 3030, ÓPTICA LAMBERTIANA, PROTECCIONES IP68 E IK10 Y CONTROLADOR</w:t>
            </w:r>
          </w:p>
          <w:p w14:paraId="68CC5D50" w14:textId="77777777" w:rsidR="007B4C46" w:rsidRPr="00340533" w:rsidRDefault="007B4C46" w:rsidP="007B4C46">
            <w:pPr>
              <w:rPr>
                <w:rFonts w:cstheme="minorHAnsi"/>
                <w:color w:val="000000"/>
                <w:sz w:val="18"/>
                <w:szCs w:val="18"/>
              </w:rPr>
            </w:pPr>
            <w:r w:rsidRPr="00340533">
              <w:rPr>
                <w:rFonts w:cstheme="minorHAnsi"/>
                <w:color w:val="000000"/>
                <w:sz w:val="18"/>
                <w:szCs w:val="18"/>
                <w:lang w:val="pt-PT"/>
              </w:rPr>
              <w:lastRenderedPageBreak/>
              <w:t xml:space="preserve">ELECTRONICO INTEGRADO A CADA MODULO. </w:t>
            </w:r>
            <w:r w:rsidRPr="00340533">
              <w:rPr>
                <w:rFonts w:cstheme="minorHAnsi"/>
                <w:color w:val="000000"/>
                <w:sz w:val="18"/>
                <w:szCs w:val="18"/>
              </w:rPr>
              <w:t>INCLUYE:</w:t>
            </w:r>
          </w:p>
          <w:p w14:paraId="0324A873" w14:textId="77777777" w:rsidR="007B4C46" w:rsidRPr="00340533" w:rsidRDefault="007B4C46" w:rsidP="007B4C46">
            <w:pPr>
              <w:rPr>
                <w:rFonts w:cstheme="minorHAnsi"/>
                <w:color w:val="000000"/>
                <w:sz w:val="18"/>
                <w:szCs w:val="18"/>
              </w:rPr>
            </w:pPr>
            <w:r w:rsidRPr="00340533">
              <w:rPr>
                <w:rFonts w:cstheme="minorHAnsi"/>
                <w:color w:val="000000"/>
                <w:sz w:val="18"/>
                <w:szCs w:val="18"/>
              </w:rPr>
              <w:t>- 1 BASE PIRAMIDAL DE CONCRETO HIDRÁULICO F'C= 200 KG/CM2 ARMADO CON BASE MAYOR DE 45 CM X 45 CM, BASE MENOR DE 33 X 33 CM Y 70 CM DE ALTURA CON ANCLAS DE VARILLA DE ROSCA CORRIDA DE 3/4" Y ESTRIBOS DE ALAMBRÓN DE 1/4".</w:t>
            </w:r>
          </w:p>
          <w:p w14:paraId="254D331C" w14:textId="305EE3D9" w:rsidR="007B4C46" w:rsidRPr="008E4321" w:rsidRDefault="007B4C46" w:rsidP="007B4C46">
            <w:pPr>
              <w:rPr>
                <w:rFonts w:cstheme="minorHAnsi"/>
                <w:color w:val="000000"/>
                <w:sz w:val="20"/>
                <w:szCs w:val="20"/>
              </w:rPr>
            </w:pPr>
            <w:r w:rsidRPr="00340533">
              <w:rPr>
                <w:rFonts w:cstheme="minorHAnsi"/>
                <w:color w:val="000000"/>
                <w:sz w:val="18"/>
                <w:szCs w:val="18"/>
              </w:rPr>
              <w:t>- 1 REGISTRO CILÍNDRICO DE BANQUETA CON MARCO Y TAPA DE CONCRETO POLIMÉRICO</w:t>
            </w:r>
          </w:p>
        </w:tc>
        <w:tc>
          <w:tcPr>
            <w:tcW w:w="870" w:type="dxa"/>
            <w:tcBorders>
              <w:top w:val="single" w:sz="4" w:space="0" w:color="auto"/>
              <w:left w:val="single" w:sz="4" w:space="0" w:color="auto"/>
              <w:bottom w:val="single" w:sz="4" w:space="0" w:color="auto"/>
              <w:right w:val="single" w:sz="4" w:space="0" w:color="auto"/>
            </w:tcBorders>
            <w:noWrap/>
            <w:vAlign w:val="center"/>
          </w:tcPr>
          <w:p w14:paraId="1DAE7F75" w14:textId="4357CBC8"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lastRenderedPageBreak/>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A5C6D84" w14:textId="1A31A13C" w:rsidR="007B4C46" w:rsidRPr="008E4321" w:rsidRDefault="007B4C46" w:rsidP="007B4C46">
            <w:pPr>
              <w:jc w:val="center"/>
              <w:rPr>
                <w:rFonts w:cstheme="minorHAnsi"/>
                <w:color w:val="000000"/>
                <w:sz w:val="20"/>
                <w:szCs w:val="20"/>
              </w:rPr>
            </w:pPr>
            <w:r w:rsidRPr="00C70BD2">
              <w:rPr>
                <w:rFonts w:cstheme="minorHAnsi"/>
                <w:color w:val="000000"/>
                <w:sz w:val="18"/>
                <w:szCs w:val="18"/>
              </w:rPr>
              <w:t>3</w:t>
            </w:r>
            <w:r>
              <w:rPr>
                <w:rFonts w:cstheme="minorHAnsi"/>
                <w:color w:val="000000"/>
                <w:sz w:val="18"/>
                <w:szCs w:val="18"/>
              </w:rPr>
              <w:t>91</w:t>
            </w:r>
          </w:p>
        </w:tc>
        <w:tc>
          <w:tcPr>
            <w:tcW w:w="765" w:type="dxa"/>
            <w:tcBorders>
              <w:top w:val="single" w:sz="4" w:space="0" w:color="auto"/>
              <w:left w:val="single" w:sz="4" w:space="0" w:color="auto"/>
              <w:bottom w:val="single" w:sz="4" w:space="0" w:color="auto"/>
              <w:right w:val="single" w:sz="4" w:space="0" w:color="auto"/>
            </w:tcBorders>
            <w:vAlign w:val="center"/>
          </w:tcPr>
          <w:p w14:paraId="56E23BC4"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401BADBD"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0E4F5D8"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AB80C33"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67E7A9F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E24E830" w14:textId="0D73172A" w:rsidR="007B4C46" w:rsidRDefault="007B4C46" w:rsidP="007B4C46">
            <w:pPr>
              <w:jc w:val="center"/>
              <w:rPr>
                <w:rFonts w:cstheme="minorHAnsi"/>
                <w:color w:val="000000"/>
                <w:sz w:val="20"/>
                <w:szCs w:val="20"/>
              </w:rPr>
            </w:pPr>
            <w:r w:rsidRPr="00ED26F5">
              <w:rPr>
                <w:rFonts w:cstheme="minorHAnsi"/>
                <w:color w:val="000000"/>
                <w:sz w:val="18"/>
                <w:szCs w:val="18"/>
              </w:rPr>
              <w:t>102</w:t>
            </w:r>
          </w:p>
        </w:tc>
        <w:tc>
          <w:tcPr>
            <w:tcW w:w="3903" w:type="dxa"/>
            <w:tcBorders>
              <w:top w:val="single" w:sz="4" w:space="0" w:color="auto"/>
              <w:left w:val="single" w:sz="4" w:space="0" w:color="auto"/>
              <w:bottom w:val="single" w:sz="4" w:space="0" w:color="auto"/>
              <w:right w:val="single" w:sz="4" w:space="0" w:color="auto"/>
            </w:tcBorders>
            <w:vAlign w:val="center"/>
          </w:tcPr>
          <w:p w14:paraId="08EC444B" w14:textId="7D032BA6" w:rsidR="007B4C46" w:rsidRPr="008E4321" w:rsidRDefault="007B4C46" w:rsidP="007B4C46">
            <w:pPr>
              <w:rPr>
                <w:rFonts w:cstheme="minorHAnsi"/>
                <w:color w:val="000000"/>
                <w:sz w:val="20"/>
                <w:szCs w:val="20"/>
              </w:rPr>
            </w:pPr>
            <w:r w:rsidRPr="00340533">
              <w:rPr>
                <w:rFonts w:cstheme="minorHAnsi"/>
                <w:color w:val="000000"/>
                <w:sz w:val="18"/>
                <w:szCs w:val="18"/>
              </w:rPr>
              <w:t xml:space="preserve">LUMINARIA DE TECNOLOGÍA LED PARA VIALIDADES PRIMARIAS Y SECUNDARIAS DE 100 WATTS DE POTENCIA, MATERIAL ALUMINIO INYECTADO A PRESIÓN, SISTEMA DE SUJECIÓN POR MEDIO DE ABRAZADERA MECÁNICA PARA BRAZO DE 1 1/2 A 2 PULGADAS SIN NECESIDAD DE HERRAMIENTA DE APERTURA O PUERTA ABATIBLE. CON ARQUITECTURA DE 2 TARJETAS LED SMD, CON 24 LEDS EN TOTAL CON ÓPTICA DE POLICARBONATO, MULTIVOLTAJE, FLUJO LUMÍNICO DE 17,000 LÚMENES, EFICACIA LUMÍNICA DE 170 LÚMENES POR WATT. CURVA TIPO II MEDIA, TCC DE 5000 K </w:t>
            </w:r>
            <w:proofErr w:type="gramStart"/>
            <w:r w:rsidRPr="00340533">
              <w:rPr>
                <w:rFonts w:cstheme="minorHAnsi"/>
                <w:color w:val="000000"/>
                <w:sz w:val="18"/>
                <w:szCs w:val="18"/>
              </w:rPr>
              <w:t>DE ACUERDO A</w:t>
            </w:r>
            <w:proofErr w:type="gramEnd"/>
            <w:r w:rsidRPr="00340533">
              <w:rPr>
                <w:rFonts w:cstheme="minorHAnsi"/>
                <w:color w:val="000000"/>
                <w:sz w:val="18"/>
                <w:szCs w:val="18"/>
              </w:rPr>
              <w:t xml:space="preserve"> LA NOM 031 ENER 2019, 100,000 HORAS DE VIDA MÍNIMA </w:t>
            </w:r>
            <w:proofErr w:type="gramStart"/>
            <w:r w:rsidRPr="00340533">
              <w:rPr>
                <w:rFonts w:cstheme="minorHAnsi"/>
                <w:color w:val="000000"/>
                <w:sz w:val="18"/>
                <w:szCs w:val="18"/>
              </w:rPr>
              <w:t>DE ACUERDO A</w:t>
            </w:r>
            <w:proofErr w:type="gramEnd"/>
            <w:r w:rsidRPr="00340533">
              <w:rPr>
                <w:rFonts w:cstheme="minorHAnsi"/>
                <w:color w:val="000000"/>
                <w:sz w:val="18"/>
                <w:szCs w:val="18"/>
              </w:rPr>
              <w:t xml:space="preserve"> LA NOM 031 ENER 2019, FACTOR DE POTENCIA MÍNIMO DE 0.95, FRECUENCIA DE OPERACIÓN 50/60HZ, PROTECTOR CONTRA TRANSITORIOS INDEPENDIENTE AL DRIVER DE 10 KV/ KA, GRADO DE PROTECCIÓN IP 66 E IK10, RESISTENCIA A LA VIBRACIÓN DE 2G Y 3G, PESO 2.6 KG, RECEPTÁCULO DE 3 PINES. 5 AÑOS DE GARANTÍA. HECHO EN MÉXICO. LUMINARIO DE CALIDAD IGUAL O SIMILAR A MODELO PROMETEO 100W 5K 2M MV 24LEDS.</w:t>
            </w:r>
          </w:p>
        </w:tc>
        <w:tc>
          <w:tcPr>
            <w:tcW w:w="870" w:type="dxa"/>
            <w:tcBorders>
              <w:top w:val="single" w:sz="4" w:space="0" w:color="auto"/>
              <w:left w:val="single" w:sz="4" w:space="0" w:color="auto"/>
              <w:bottom w:val="single" w:sz="4" w:space="0" w:color="auto"/>
              <w:right w:val="single" w:sz="4" w:space="0" w:color="auto"/>
            </w:tcBorders>
            <w:noWrap/>
            <w:vAlign w:val="center"/>
          </w:tcPr>
          <w:p w14:paraId="6B04B654" w14:textId="7DAE69A0"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ED3A07D" w14:textId="271715BD" w:rsidR="007B4C46" w:rsidRPr="008E4321" w:rsidRDefault="007B4C46" w:rsidP="007B4C46">
            <w:pPr>
              <w:jc w:val="center"/>
              <w:rPr>
                <w:rFonts w:cstheme="minorHAnsi"/>
                <w:color w:val="000000"/>
                <w:sz w:val="20"/>
                <w:szCs w:val="20"/>
              </w:rPr>
            </w:pPr>
            <w:r w:rsidRPr="00C70BD2">
              <w:rPr>
                <w:rFonts w:cstheme="minorHAnsi"/>
                <w:color w:val="000000"/>
                <w:sz w:val="18"/>
                <w:szCs w:val="18"/>
              </w:rPr>
              <w:t>98</w:t>
            </w:r>
          </w:p>
        </w:tc>
        <w:tc>
          <w:tcPr>
            <w:tcW w:w="765" w:type="dxa"/>
            <w:tcBorders>
              <w:top w:val="single" w:sz="4" w:space="0" w:color="auto"/>
              <w:left w:val="single" w:sz="4" w:space="0" w:color="auto"/>
              <w:bottom w:val="single" w:sz="4" w:space="0" w:color="auto"/>
              <w:right w:val="single" w:sz="4" w:space="0" w:color="auto"/>
            </w:tcBorders>
            <w:vAlign w:val="center"/>
          </w:tcPr>
          <w:p w14:paraId="07C0AB83"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05807ABD"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2CF15657"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18A0B7E"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57FB1989"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3D70C76B" w14:textId="1B3C35CE" w:rsidR="007B4C46" w:rsidRDefault="007B4C46" w:rsidP="007B4C46">
            <w:pPr>
              <w:jc w:val="center"/>
              <w:rPr>
                <w:rFonts w:cstheme="minorHAnsi"/>
                <w:color w:val="000000"/>
                <w:sz w:val="20"/>
                <w:szCs w:val="20"/>
              </w:rPr>
            </w:pPr>
            <w:r w:rsidRPr="00ED26F5">
              <w:rPr>
                <w:rFonts w:cstheme="minorHAnsi"/>
                <w:color w:val="000000"/>
                <w:sz w:val="18"/>
                <w:szCs w:val="18"/>
              </w:rPr>
              <w:t>103</w:t>
            </w:r>
          </w:p>
        </w:tc>
        <w:tc>
          <w:tcPr>
            <w:tcW w:w="3903" w:type="dxa"/>
            <w:tcBorders>
              <w:top w:val="single" w:sz="4" w:space="0" w:color="auto"/>
              <w:left w:val="single" w:sz="4" w:space="0" w:color="auto"/>
              <w:bottom w:val="single" w:sz="4" w:space="0" w:color="auto"/>
              <w:right w:val="single" w:sz="4" w:space="0" w:color="auto"/>
            </w:tcBorders>
            <w:vAlign w:val="center"/>
          </w:tcPr>
          <w:p w14:paraId="2A9F276B" w14:textId="2779B457" w:rsidR="007B4C46" w:rsidRPr="006D58AA" w:rsidRDefault="007B4C46" w:rsidP="007B4C46">
            <w:pPr>
              <w:rPr>
                <w:rFonts w:cstheme="minorHAnsi"/>
                <w:color w:val="000000"/>
                <w:sz w:val="20"/>
                <w:szCs w:val="20"/>
              </w:rPr>
            </w:pPr>
            <w:r w:rsidRPr="006D58AA">
              <w:rPr>
                <w:rFonts w:cstheme="minorHAnsi"/>
                <w:color w:val="000000"/>
                <w:sz w:val="18"/>
                <w:szCs w:val="18"/>
              </w:rPr>
              <w:t>MATERIAL ELÉCTRICO LUMINARIA DE TECNOLOGÍA LED PARA VIALIDAD DE 60 WATTS DE POTENCIA, EFICACIA MÍNIMA DE 177 LÚMENES POR WATT. EN ARQUITECTURA SMD CON MODULO ÓPTICO DE 24 CHIPS. DISTRIBUCIÓN LUMÍNICA TIPO II MEDIA. TEMPERATURA DE COLOR CORRELACIONADA DE 4000K, IRC MAYOR O IGUAL A 70; 100,000 HORAS DE VIDA UTIL. RANGO DE TENSIÓN NOMINAL 100 - 277 V, FACTOR DE POTENCIA MAYOR O IGUAL A 95%, FRECUENCIA DE OPERACIÓN 60 HZ, DISTORSIÓN ARMÓNICA TOTAL EN CORRIENTE MENOR O IGUAL AL 11%,</w:t>
            </w:r>
            <w:r w:rsidR="00A52999" w:rsidRPr="006D58AA">
              <w:rPr>
                <w:rFonts w:cstheme="minorHAnsi"/>
                <w:color w:val="000000"/>
                <w:sz w:val="18"/>
                <w:szCs w:val="18"/>
              </w:rPr>
              <w:t xml:space="preserve"> </w:t>
            </w:r>
            <w:r w:rsidRPr="006D58AA">
              <w:rPr>
                <w:rFonts w:cstheme="minorHAnsi"/>
                <w:color w:val="000000"/>
                <w:sz w:val="18"/>
                <w:szCs w:val="18"/>
              </w:rPr>
              <w:t>PROTECCIÓN CONTRA TRANSITORIOS CON CAPACIDAD MÍNIMA DE 10 KV. GRADO DE PROTECCIÓN IP68 E IK10 EN CONJUNTO ÓPTICO (MODULO LED) DEMOSTRABLE CON INFORMES DE</w:t>
            </w:r>
            <w:r w:rsidR="00A52999" w:rsidRPr="006D58AA">
              <w:rPr>
                <w:rFonts w:cstheme="minorHAnsi"/>
                <w:color w:val="000000"/>
                <w:sz w:val="18"/>
                <w:szCs w:val="18"/>
              </w:rPr>
              <w:t xml:space="preserve"> </w:t>
            </w:r>
            <w:r w:rsidRPr="006D58AA">
              <w:rPr>
                <w:rFonts w:cstheme="minorHAnsi"/>
                <w:color w:val="000000"/>
                <w:sz w:val="18"/>
                <w:szCs w:val="18"/>
              </w:rPr>
              <w:t>PRUEBA DE LABORATORIO ACREDITADO</w:t>
            </w:r>
            <w:r w:rsidR="006D58AA" w:rsidRPr="006D58AA">
              <w:rPr>
                <w:rFonts w:cstheme="minorHAnsi"/>
                <w:color w:val="000000"/>
                <w:sz w:val="18"/>
                <w:szCs w:val="18"/>
              </w:rPr>
              <w:t xml:space="preserve"> </w:t>
            </w:r>
            <w:r w:rsidR="006D58AA" w:rsidRPr="006D58AA">
              <w:rPr>
                <w:rFonts w:cstheme="minorHAnsi"/>
                <w:color w:val="000000"/>
                <w:sz w:val="18"/>
                <w:szCs w:val="18"/>
              </w:rPr>
              <w:t>(ADJUNTAR COPIA SIMPLE)</w:t>
            </w:r>
            <w:r w:rsidRPr="006D58AA">
              <w:rPr>
                <w:rFonts w:cstheme="minorHAnsi"/>
                <w:color w:val="000000"/>
                <w:sz w:val="18"/>
                <w:szCs w:val="18"/>
              </w:rPr>
              <w:t xml:space="preserve">. CARCASA DE ALUMINIO INYECTADO A PRESIÓN, PINTURA DE AL MENOS 100 MICRAS DE ESPESOR Y QUE NO </w:t>
            </w:r>
            <w:r w:rsidRPr="006D58AA">
              <w:rPr>
                <w:rFonts w:cstheme="minorHAnsi"/>
                <w:color w:val="000000"/>
                <w:sz w:val="18"/>
                <w:szCs w:val="18"/>
              </w:rPr>
              <w:lastRenderedPageBreak/>
              <w:t>PRESENTE DESPRENDIMIENTO DE</w:t>
            </w:r>
            <w:r w:rsidR="00A52999" w:rsidRPr="006D58AA">
              <w:rPr>
                <w:rFonts w:cstheme="minorHAnsi"/>
                <w:color w:val="000000"/>
                <w:sz w:val="18"/>
                <w:szCs w:val="18"/>
              </w:rPr>
              <w:t xml:space="preserve"> </w:t>
            </w:r>
            <w:r w:rsidRPr="006D58AA">
              <w:rPr>
                <w:rFonts w:cstheme="minorHAnsi"/>
                <w:color w:val="000000"/>
                <w:sz w:val="18"/>
                <w:szCs w:val="18"/>
              </w:rPr>
              <w:t xml:space="preserve">PINTURA </w:t>
            </w:r>
            <w:proofErr w:type="gramStart"/>
            <w:r w:rsidRPr="006D58AA">
              <w:rPr>
                <w:rFonts w:cstheme="minorHAnsi"/>
                <w:color w:val="000000"/>
                <w:sz w:val="18"/>
                <w:szCs w:val="18"/>
              </w:rPr>
              <w:t>DE ACUERDO AL</w:t>
            </w:r>
            <w:proofErr w:type="gramEnd"/>
            <w:r w:rsidRPr="006D58AA">
              <w:rPr>
                <w:rFonts w:cstheme="minorHAnsi"/>
                <w:color w:val="000000"/>
                <w:sz w:val="18"/>
                <w:szCs w:val="18"/>
              </w:rPr>
              <w:t xml:space="preserve"> INFORME DE RESULTADOS DE PRUEBA DE ADHERENCIA Y ESPESOR DE PINTURA EMITIDO POR UN LABORATORIO ACREDITADO</w:t>
            </w:r>
            <w:r w:rsidR="006D58AA" w:rsidRPr="006D58AA">
              <w:rPr>
                <w:rFonts w:cstheme="minorHAnsi"/>
                <w:color w:val="000000"/>
                <w:sz w:val="18"/>
                <w:szCs w:val="18"/>
              </w:rPr>
              <w:t xml:space="preserve"> </w:t>
            </w:r>
            <w:r w:rsidR="006D58AA" w:rsidRPr="006D58AA">
              <w:rPr>
                <w:rFonts w:cstheme="minorHAnsi"/>
                <w:color w:val="000000"/>
                <w:sz w:val="18"/>
                <w:szCs w:val="18"/>
              </w:rPr>
              <w:t>(ADJUNTAR COPIA SIMPLE)</w:t>
            </w:r>
            <w:r w:rsidRPr="006D58AA">
              <w:rPr>
                <w:rFonts w:cstheme="minorHAnsi"/>
                <w:color w:val="000000"/>
                <w:sz w:val="18"/>
                <w:szCs w:val="18"/>
              </w:rPr>
              <w:t>. RESISTENCIA A LA VIBRACIÓN A UNA</w:t>
            </w:r>
            <w:r w:rsidR="00A52999" w:rsidRPr="006D58AA">
              <w:rPr>
                <w:rFonts w:cstheme="minorHAnsi"/>
                <w:color w:val="000000"/>
                <w:sz w:val="18"/>
                <w:szCs w:val="18"/>
              </w:rPr>
              <w:t xml:space="preserve"> </w:t>
            </w:r>
            <w:r w:rsidRPr="006D58AA">
              <w:rPr>
                <w:rFonts w:cstheme="minorHAnsi"/>
                <w:color w:val="000000"/>
                <w:sz w:val="18"/>
                <w:szCs w:val="18"/>
              </w:rPr>
              <w:t xml:space="preserve">ACELERACIÓN 5G DEMOSTRABLE CON INFORME DE PRUEBA DE LABORATORIO ACREDITADO. CERTIFICADOS NOM-031-ENER-2019, NOM-003-SCFI-2014, NOM-058-SCFI-2017, SELLO FIDE, CONSTANCIA DE AHORRO VIGENTE DEL PAESE Y SELLO HECHO EN MÉXICO. </w:t>
            </w:r>
          </w:p>
        </w:tc>
        <w:tc>
          <w:tcPr>
            <w:tcW w:w="870" w:type="dxa"/>
            <w:tcBorders>
              <w:top w:val="single" w:sz="4" w:space="0" w:color="auto"/>
              <w:left w:val="single" w:sz="4" w:space="0" w:color="auto"/>
              <w:bottom w:val="single" w:sz="4" w:space="0" w:color="auto"/>
              <w:right w:val="single" w:sz="4" w:space="0" w:color="auto"/>
            </w:tcBorders>
            <w:noWrap/>
            <w:vAlign w:val="center"/>
          </w:tcPr>
          <w:p w14:paraId="36B7FBA7" w14:textId="799717B1" w:rsidR="007B4C46" w:rsidRPr="006D58AA" w:rsidRDefault="007B4C46" w:rsidP="007B4C46">
            <w:pPr>
              <w:jc w:val="center"/>
              <w:rPr>
                <w:rFonts w:eastAsia="Times New Roman" w:cstheme="minorHAnsi"/>
                <w:color w:val="000000"/>
                <w:sz w:val="20"/>
                <w:szCs w:val="20"/>
                <w:lang w:val="es-MX" w:eastAsia="es-MX"/>
              </w:rPr>
            </w:pPr>
            <w:r w:rsidRPr="006D58AA">
              <w:rPr>
                <w:rFonts w:cstheme="minorHAnsi"/>
                <w:color w:val="000000"/>
                <w:sz w:val="18"/>
                <w:szCs w:val="18"/>
              </w:rPr>
              <w:lastRenderedPageBreak/>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4B3E0FF5" w14:textId="3474C82E" w:rsidR="007B4C46" w:rsidRPr="008E4321" w:rsidRDefault="007B4C46" w:rsidP="007B4C46">
            <w:pPr>
              <w:jc w:val="center"/>
              <w:rPr>
                <w:rFonts w:cstheme="minorHAnsi"/>
                <w:color w:val="000000"/>
                <w:sz w:val="20"/>
                <w:szCs w:val="20"/>
              </w:rPr>
            </w:pPr>
            <w:r w:rsidRPr="00C70BD2">
              <w:rPr>
                <w:rFonts w:cstheme="minorHAnsi"/>
                <w:color w:val="000000"/>
                <w:sz w:val="18"/>
                <w:szCs w:val="18"/>
              </w:rPr>
              <w:t>98</w:t>
            </w:r>
          </w:p>
        </w:tc>
        <w:tc>
          <w:tcPr>
            <w:tcW w:w="765" w:type="dxa"/>
            <w:tcBorders>
              <w:top w:val="single" w:sz="4" w:space="0" w:color="auto"/>
              <w:left w:val="single" w:sz="4" w:space="0" w:color="auto"/>
              <w:bottom w:val="single" w:sz="4" w:space="0" w:color="auto"/>
              <w:right w:val="single" w:sz="4" w:space="0" w:color="auto"/>
            </w:tcBorders>
            <w:vAlign w:val="center"/>
          </w:tcPr>
          <w:p w14:paraId="26F6FF20"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CA62F49"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3E70FA5B"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0F415233"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BB72551"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70F80A6" w14:textId="3E63BE1F" w:rsidR="007B4C46" w:rsidRDefault="007B4C46" w:rsidP="007B4C46">
            <w:pPr>
              <w:jc w:val="center"/>
              <w:rPr>
                <w:rFonts w:cstheme="minorHAnsi"/>
                <w:color w:val="000000"/>
                <w:sz w:val="20"/>
                <w:szCs w:val="20"/>
              </w:rPr>
            </w:pPr>
            <w:r w:rsidRPr="00ED26F5">
              <w:rPr>
                <w:rFonts w:cstheme="minorHAnsi"/>
                <w:color w:val="000000"/>
                <w:sz w:val="18"/>
                <w:szCs w:val="18"/>
              </w:rPr>
              <w:t>104</w:t>
            </w:r>
          </w:p>
        </w:tc>
        <w:tc>
          <w:tcPr>
            <w:tcW w:w="3903" w:type="dxa"/>
            <w:tcBorders>
              <w:top w:val="single" w:sz="4" w:space="0" w:color="auto"/>
              <w:left w:val="single" w:sz="4" w:space="0" w:color="auto"/>
              <w:bottom w:val="single" w:sz="4" w:space="0" w:color="auto"/>
              <w:right w:val="single" w:sz="4" w:space="0" w:color="auto"/>
            </w:tcBorders>
            <w:vAlign w:val="center"/>
          </w:tcPr>
          <w:p w14:paraId="08C73F05" w14:textId="7E3DAAE6" w:rsidR="007B4C46" w:rsidRPr="006D58AA" w:rsidRDefault="007B4C46" w:rsidP="007B4C46">
            <w:pPr>
              <w:rPr>
                <w:rFonts w:cstheme="minorHAnsi"/>
                <w:color w:val="000000"/>
                <w:sz w:val="20"/>
                <w:szCs w:val="20"/>
              </w:rPr>
            </w:pPr>
            <w:r w:rsidRPr="006D58AA">
              <w:rPr>
                <w:rFonts w:cstheme="minorHAnsi"/>
                <w:color w:val="000000"/>
                <w:sz w:val="18"/>
                <w:szCs w:val="18"/>
              </w:rPr>
              <w:t>LUMINARIA DE TECNOLOGÍA LED TIPO PUNTA DE POSTE DE 120 WATTS DE POTENCIA, EFICACIA MÍNIMA DE 183 LÚMENES POR WATT. EN ARQUITECTURA SMD CON DOS MODULO ÓPTICO DE 28 CHIPS CADA UNO. DISTRIBUCIÓN LUMÍNICA TIPO V CON APERTURA DE 140 GRADOS. TEMPERATURA DE COLOR CORRELACIONADA DE 4000K, IRC MAYOR O IGUAL A 70; 150,000</w:t>
            </w:r>
            <w:r w:rsidRPr="006D58AA">
              <w:rPr>
                <w:rFonts w:cstheme="minorHAnsi"/>
                <w:color w:val="000000"/>
                <w:sz w:val="18"/>
                <w:szCs w:val="18"/>
              </w:rPr>
              <w:br/>
              <w:t>HORAS DE VIDA ÚTIL. RANGO DE TENSIÓN NOMINAL 100 - 277 V, FACTOR DE POTENCIA MAYOR O IGUAL A 95%, FRECUENCIA DE OPERACIÓN 60 HZ, DISTORSIÓN ARMÓNICA TOTAL EN</w:t>
            </w:r>
            <w:r w:rsidR="00A52999" w:rsidRPr="006D58AA">
              <w:rPr>
                <w:rFonts w:cstheme="minorHAnsi"/>
                <w:color w:val="000000"/>
                <w:sz w:val="18"/>
                <w:szCs w:val="18"/>
              </w:rPr>
              <w:t xml:space="preserve"> </w:t>
            </w:r>
            <w:r w:rsidRPr="006D58AA">
              <w:rPr>
                <w:rFonts w:cstheme="minorHAnsi"/>
                <w:color w:val="000000"/>
                <w:sz w:val="18"/>
                <w:szCs w:val="18"/>
              </w:rPr>
              <w:t>CORRIENTE MENOR O IGUAL AL 15%, PROTECCIÓN CONTRA TRANSITORIOS CON CAPACIDAD MÍNIMA DE 10 KV. GRADO DE PROTECCIÓN IP68 E IK10 EN CONJUNTO ÓPTICO (MODULO LED)</w:t>
            </w:r>
            <w:r w:rsidR="00A52999" w:rsidRPr="006D58AA">
              <w:rPr>
                <w:rFonts w:cstheme="minorHAnsi"/>
                <w:color w:val="000000"/>
                <w:sz w:val="18"/>
                <w:szCs w:val="18"/>
              </w:rPr>
              <w:t xml:space="preserve"> </w:t>
            </w:r>
            <w:r w:rsidRPr="006D58AA">
              <w:rPr>
                <w:rFonts w:cstheme="minorHAnsi"/>
                <w:color w:val="000000"/>
                <w:sz w:val="18"/>
                <w:szCs w:val="18"/>
              </w:rPr>
              <w:t>DEMOSTRABLE CON INFORMES DE PRUEBA DE LABORATORIO ACREDITADO</w:t>
            </w:r>
            <w:r w:rsidR="006D58AA" w:rsidRPr="006D58AA">
              <w:rPr>
                <w:rFonts w:cstheme="minorHAnsi"/>
                <w:color w:val="000000"/>
                <w:sz w:val="18"/>
                <w:szCs w:val="18"/>
              </w:rPr>
              <w:t xml:space="preserve"> </w:t>
            </w:r>
            <w:r w:rsidR="006D58AA" w:rsidRPr="006D58AA">
              <w:rPr>
                <w:rFonts w:cstheme="minorHAnsi"/>
                <w:color w:val="000000"/>
                <w:sz w:val="18"/>
                <w:szCs w:val="18"/>
              </w:rPr>
              <w:t>(ADJUNTAR COPIA SIMPLE)</w:t>
            </w:r>
            <w:r w:rsidRPr="006D58AA">
              <w:rPr>
                <w:rFonts w:cstheme="minorHAnsi"/>
                <w:color w:val="000000"/>
                <w:sz w:val="18"/>
                <w:szCs w:val="18"/>
              </w:rPr>
              <w:t xml:space="preserve">. CARCASA DE ALUMINIO INYECTADO A PRESIÓN COLOR GRIS. CERTIFICADOS VIGENTES NOM-031-ENER-2019, NOM-003-SCFI-2014 Y NOM-058-SCFI-2017. </w:t>
            </w:r>
          </w:p>
        </w:tc>
        <w:tc>
          <w:tcPr>
            <w:tcW w:w="870" w:type="dxa"/>
            <w:tcBorders>
              <w:top w:val="single" w:sz="4" w:space="0" w:color="auto"/>
              <w:left w:val="single" w:sz="4" w:space="0" w:color="auto"/>
              <w:bottom w:val="single" w:sz="4" w:space="0" w:color="auto"/>
              <w:right w:val="single" w:sz="4" w:space="0" w:color="auto"/>
            </w:tcBorders>
            <w:noWrap/>
            <w:vAlign w:val="center"/>
          </w:tcPr>
          <w:p w14:paraId="5EC946B5" w14:textId="7B5FE8FB" w:rsidR="007B4C46" w:rsidRPr="006D58AA" w:rsidRDefault="007B4C46" w:rsidP="007B4C46">
            <w:pPr>
              <w:jc w:val="center"/>
              <w:rPr>
                <w:rFonts w:eastAsia="Times New Roman" w:cstheme="minorHAnsi"/>
                <w:color w:val="000000"/>
                <w:sz w:val="20"/>
                <w:szCs w:val="20"/>
                <w:lang w:val="es-MX" w:eastAsia="es-MX"/>
              </w:rPr>
            </w:pPr>
            <w:r w:rsidRPr="006D58AA">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6AAA67D1" w14:textId="2979F07A" w:rsidR="007B4C46" w:rsidRPr="008E4321" w:rsidRDefault="007B4C46" w:rsidP="007B4C46">
            <w:pPr>
              <w:jc w:val="center"/>
              <w:rPr>
                <w:rFonts w:cstheme="minorHAnsi"/>
                <w:color w:val="000000"/>
                <w:sz w:val="20"/>
                <w:szCs w:val="20"/>
              </w:rPr>
            </w:pPr>
            <w:r w:rsidRPr="00C70BD2">
              <w:rPr>
                <w:rFonts w:cstheme="minorHAnsi"/>
                <w:color w:val="000000"/>
                <w:sz w:val="18"/>
                <w:szCs w:val="18"/>
              </w:rPr>
              <w:t>46</w:t>
            </w:r>
          </w:p>
        </w:tc>
        <w:tc>
          <w:tcPr>
            <w:tcW w:w="765" w:type="dxa"/>
            <w:tcBorders>
              <w:top w:val="single" w:sz="4" w:space="0" w:color="auto"/>
              <w:left w:val="single" w:sz="4" w:space="0" w:color="auto"/>
              <w:bottom w:val="single" w:sz="4" w:space="0" w:color="auto"/>
              <w:right w:val="single" w:sz="4" w:space="0" w:color="auto"/>
            </w:tcBorders>
            <w:vAlign w:val="center"/>
          </w:tcPr>
          <w:p w14:paraId="265DA381"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15658E3"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89CF22E"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58038FF9"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40F39A8"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5C1F5071" w14:textId="1549F68A" w:rsidR="007B4C46" w:rsidRDefault="007B4C46" w:rsidP="007B4C46">
            <w:pPr>
              <w:jc w:val="center"/>
              <w:rPr>
                <w:rFonts w:cstheme="minorHAnsi"/>
                <w:color w:val="000000"/>
                <w:sz w:val="20"/>
                <w:szCs w:val="20"/>
              </w:rPr>
            </w:pPr>
            <w:r w:rsidRPr="00ED26F5">
              <w:rPr>
                <w:rFonts w:cstheme="minorHAnsi"/>
                <w:color w:val="000000"/>
                <w:sz w:val="18"/>
                <w:szCs w:val="18"/>
              </w:rPr>
              <w:t>105</w:t>
            </w:r>
          </w:p>
        </w:tc>
        <w:tc>
          <w:tcPr>
            <w:tcW w:w="3903" w:type="dxa"/>
            <w:tcBorders>
              <w:top w:val="single" w:sz="4" w:space="0" w:color="auto"/>
              <w:left w:val="single" w:sz="4" w:space="0" w:color="auto"/>
              <w:bottom w:val="single" w:sz="4" w:space="0" w:color="auto"/>
              <w:right w:val="single" w:sz="4" w:space="0" w:color="auto"/>
            </w:tcBorders>
            <w:vAlign w:val="center"/>
          </w:tcPr>
          <w:p w14:paraId="385DEBD9" w14:textId="460B4592" w:rsidR="007B4C46" w:rsidRPr="008E4321" w:rsidRDefault="007B4C46" w:rsidP="007B4C46">
            <w:pPr>
              <w:rPr>
                <w:rFonts w:cstheme="minorHAnsi"/>
                <w:color w:val="000000"/>
                <w:sz w:val="20"/>
                <w:szCs w:val="20"/>
              </w:rPr>
            </w:pPr>
            <w:r w:rsidRPr="00340533">
              <w:rPr>
                <w:rFonts w:cstheme="minorHAnsi"/>
                <w:color w:val="000000"/>
                <w:sz w:val="18"/>
                <w:szCs w:val="18"/>
              </w:rPr>
              <w:t>CABLE PARA SOLDADORA 10 M</w:t>
            </w:r>
          </w:p>
        </w:tc>
        <w:tc>
          <w:tcPr>
            <w:tcW w:w="870" w:type="dxa"/>
            <w:tcBorders>
              <w:top w:val="single" w:sz="4" w:space="0" w:color="auto"/>
              <w:left w:val="single" w:sz="4" w:space="0" w:color="auto"/>
              <w:bottom w:val="single" w:sz="4" w:space="0" w:color="auto"/>
              <w:right w:val="single" w:sz="4" w:space="0" w:color="auto"/>
            </w:tcBorders>
            <w:noWrap/>
            <w:vAlign w:val="center"/>
          </w:tcPr>
          <w:p w14:paraId="062DB3C9" w14:textId="3978D64B"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JGO</w:t>
            </w:r>
          </w:p>
        </w:tc>
        <w:tc>
          <w:tcPr>
            <w:tcW w:w="974" w:type="dxa"/>
            <w:tcBorders>
              <w:top w:val="single" w:sz="4" w:space="0" w:color="auto"/>
              <w:left w:val="single" w:sz="4" w:space="0" w:color="auto"/>
              <w:bottom w:val="single" w:sz="4" w:space="0" w:color="auto"/>
              <w:right w:val="single" w:sz="4" w:space="0" w:color="auto"/>
            </w:tcBorders>
            <w:noWrap/>
            <w:vAlign w:val="center"/>
          </w:tcPr>
          <w:p w14:paraId="2256D23B" w14:textId="6BC1D66E" w:rsidR="007B4C46" w:rsidRPr="008E4321" w:rsidRDefault="007B4C46" w:rsidP="007B4C46">
            <w:pPr>
              <w:jc w:val="center"/>
              <w:rPr>
                <w:rFonts w:cstheme="minorHAnsi"/>
                <w:color w:val="000000"/>
                <w:sz w:val="20"/>
                <w:szCs w:val="20"/>
              </w:rPr>
            </w:pPr>
            <w:r w:rsidRPr="00C70BD2">
              <w:rPr>
                <w:rFonts w:cstheme="minorHAnsi"/>
                <w:color w:val="000000"/>
                <w:sz w:val="18"/>
                <w:szCs w:val="18"/>
              </w:rPr>
              <w:t>2</w:t>
            </w:r>
          </w:p>
        </w:tc>
        <w:tc>
          <w:tcPr>
            <w:tcW w:w="765" w:type="dxa"/>
            <w:tcBorders>
              <w:top w:val="single" w:sz="4" w:space="0" w:color="auto"/>
              <w:left w:val="single" w:sz="4" w:space="0" w:color="auto"/>
              <w:bottom w:val="single" w:sz="4" w:space="0" w:color="auto"/>
              <w:right w:val="single" w:sz="4" w:space="0" w:color="auto"/>
            </w:tcBorders>
            <w:vAlign w:val="center"/>
          </w:tcPr>
          <w:p w14:paraId="77CBDB5A"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2AAF531"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538D4F69"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6F2C5D96"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17087334"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2723A6BE" w14:textId="624FFCEF" w:rsidR="007B4C46" w:rsidRDefault="007B4C46" w:rsidP="007B4C46">
            <w:pPr>
              <w:jc w:val="center"/>
              <w:rPr>
                <w:rFonts w:cstheme="minorHAnsi"/>
                <w:color w:val="000000"/>
                <w:sz w:val="20"/>
                <w:szCs w:val="20"/>
              </w:rPr>
            </w:pPr>
            <w:r w:rsidRPr="00ED26F5">
              <w:rPr>
                <w:rFonts w:cstheme="minorHAnsi"/>
                <w:color w:val="000000"/>
                <w:sz w:val="18"/>
                <w:szCs w:val="18"/>
              </w:rPr>
              <w:t>106</w:t>
            </w:r>
          </w:p>
        </w:tc>
        <w:tc>
          <w:tcPr>
            <w:tcW w:w="3903" w:type="dxa"/>
            <w:tcBorders>
              <w:top w:val="single" w:sz="4" w:space="0" w:color="auto"/>
              <w:left w:val="single" w:sz="4" w:space="0" w:color="auto"/>
              <w:bottom w:val="single" w:sz="4" w:space="0" w:color="auto"/>
              <w:right w:val="single" w:sz="4" w:space="0" w:color="auto"/>
            </w:tcBorders>
            <w:vAlign w:val="center"/>
          </w:tcPr>
          <w:p w14:paraId="1DC09028" w14:textId="064C3C57" w:rsidR="007B4C46" w:rsidRPr="008E4321" w:rsidRDefault="007B4C46" w:rsidP="007B4C46">
            <w:pPr>
              <w:rPr>
                <w:rFonts w:cstheme="minorHAnsi"/>
                <w:color w:val="000000"/>
                <w:sz w:val="20"/>
                <w:szCs w:val="20"/>
              </w:rPr>
            </w:pPr>
            <w:r w:rsidRPr="00340533">
              <w:rPr>
                <w:rFonts w:cstheme="minorHAnsi"/>
                <w:color w:val="000000"/>
                <w:sz w:val="18"/>
                <w:szCs w:val="18"/>
              </w:rPr>
              <w:t>POSTE PARA ALUMBRADO PÚBLICO EN COLOR GRIS, QUE INCLUYE:</w:t>
            </w:r>
            <w:r w:rsidRPr="00340533">
              <w:rPr>
                <w:rFonts w:cstheme="minorHAnsi"/>
                <w:color w:val="000000"/>
                <w:sz w:val="18"/>
                <w:szCs w:val="18"/>
              </w:rPr>
              <w:br/>
              <w:t>- 1 POSTE CÓNICO CIRCULAR DE 9 METROS DE ALTURA FABRICADO EN ACERO CALIBRE 12. PLACA BASE DE 27 CM X 27 CM Y 1/2" DE ESPESOR, TAPA Y CONTRA PARA REGISTRO DE POSTE.</w:t>
            </w:r>
            <w:r w:rsidRPr="00340533">
              <w:rPr>
                <w:rFonts w:cstheme="minorHAnsi"/>
                <w:color w:val="000000"/>
                <w:sz w:val="18"/>
                <w:szCs w:val="18"/>
              </w:rPr>
              <w:br/>
              <w:t>- 1 BRAZO DE 2.50 METROS DE LONGITUD, FORMADO POR UNA ESTRUCTURA TIPO ARMADURA A BASE DE TUBERÍA DE ACERO CEDULA 30 CON PERCHA ROLADA CON DOS BARRENOS.</w:t>
            </w:r>
            <w:r w:rsidRPr="00340533">
              <w:rPr>
                <w:rFonts w:cstheme="minorHAnsi"/>
                <w:color w:val="000000"/>
                <w:sz w:val="18"/>
                <w:szCs w:val="18"/>
              </w:rPr>
              <w:br/>
              <w:t>- 1 BRAZO DE 1 METRO DE LONGITUD DE ACERO DE CEDULA 30.</w:t>
            </w:r>
            <w:r w:rsidRPr="00340533">
              <w:rPr>
                <w:rFonts w:cstheme="minorHAnsi"/>
                <w:color w:val="000000"/>
                <w:sz w:val="18"/>
                <w:szCs w:val="18"/>
              </w:rPr>
              <w:br/>
              <w:t xml:space="preserve">- 1 BASE PIRAMIDAL DE CONCRETO HIDRÁULICO F'C= 200 KG/CM2 ARMADO CON BASE MAYOR DE 45 CM X 45 CM, BASE MENOR DE 33 X 33 CM Y 70 CM DE ALTURA. ANCLAS DE VARILLA DE ROSCA CORRIDA DE 3/4" Y ESTRIBOS DE ALAMBRÓN DE 1/4". </w:t>
            </w:r>
          </w:p>
        </w:tc>
        <w:tc>
          <w:tcPr>
            <w:tcW w:w="870" w:type="dxa"/>
            <w:tcBorders>
              <w:top w:val="single" w:sz="4" w:space="0" w:color="auto"/>
              <w:left w:val="single" w:sz="4" w:space="0" w:color="auto"/>
              <w:bottom w:val="single" w:sz="4" w:space="0" w:color="auto"/>
              <w:right w:val="single" w:sz="4" w:space="0" w:color="auto"/>
            </w:tcBorders>
            <w:noWrap/>
            <w:vAlign w:val="center"/>
          </w:tcPr>
          <w:p w14:paraId="7F670CCB" w14:textId="35B38B2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2F62C5C7" w14:textId="43EF38AE" w:rsidR="007B4C46" w:rsidRPr="008E4321" w:rsidRDefault="007B4C46" w:rsidP="007B4C46">
            <w:pPr>
              <w:jc w:val="center"/>
              <w:rPr>
                <w:rFonts w:cstheme="minorHAnsi"/>
                <w:color w:val="000000"/>
                <w:sz w:val="20"/>
                <w:szCs w:val="20"/>
              </w:rPr>
            </w:pPr>
            <w:r w:rsidRPr="00C70BD2">
              <w:rPr>
                <w:rFonts w:cstheme="minorHAnsi"/>
                <w:color w:val="000000"/>
                <w:sz w:val="18"/>
                <w:szCs w:val="18"/>
              </w:rPr>
              <w:t>56</w:t>
            </w:r>
          </w:p>
        </w:tc>
        <w:tc>
          <w:tcPr>
            <w:tcW w:w="765" w:type="dxa"/>
            <w:tcBorders>
              <w:top w:val="single" w:sz="4" w:space="0" w:color="auto"/>
              <w:left w:val="single" w:sz="4" w:space="0" w:color="auto"/>
              <w:bottom w:val="single" w:sz="4" w:space="0" w:color="auto"/>
              <w:right w:val="single" w:sz="4" w:space="0" w:color="auto"/>
            </w:tcBorders>
            <w:vAlign w:val="center"/>
          </w:tcPr>
          <w:p w14:paraId="7B4A2AD9"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675AB294"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D81B966"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4B24B89"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0CA516A"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07DF1E1B" w14:textId="0A9A930A" w:rsidR="007B4C46" w:rsidRPr="008E4321" w:rsidRDefault="007B4C46" w:rsidP="007B4C46">
            <w:pPr>
              <w:jc w:val="center"/>
              <w:rPr>
                <w:rFonts w:cstheme="minorHAnsi"/>
                <w:color w:val="000000"/>
                <w:sz w:val="20"/>
                <w:szCs w:val="20"/>
              </w:rPr>
            </w:pPr>
            <w:r w:rsidRPr="00ED26F5">
              <w:rPr>
                <w:rFonts w:cstheme="minorHAnsi"/>
                <w:color w:val="000000"/>
                <w:sz w:val="18"/>
                <w:szCs w:val="18"/>
              </w:rPr>
              <w:lastRenderedPageBreak/>
              <w:t>107</w:t>
            </w:r>
          </w:p>
        </w:tc>
        <w:tc>
          <w:tcPr>
            <w:tcW w:w="3903" w:type="dxa"/>
            <w:tcBorders>
              <w:top w:val="single" w:sz="4" w:space="0" w:color="auto"/>
              <w:left w:val="single" w:sz="4" w:space="0" w:color="auto"/>
              <w:bottom w:val="single" w:sz="4" w:space="0" w:color="auto"/>
              <w:right w:val="single" w:sz="4" w:space="0" w:color="auto"/>
            </w:tcBorders>
            <w:vAlign w:val="center"/>
          </w:tcPr>
          <w:p w14:paraId="15929E52" w14:textId="11162CC5" w:rsidR="007B4C46" w:rsidRPr="008E4321" w:rsidRDefault="007B4C46" w:rsidP="007B4C46">
            <w:pPr>
              <w:rPr>
                <w:rFonts w:cstheme="minorHAnsi"/>
                <w:color w:val="000000"/>
                <w:sz w:val="20"/>
                <w:szCs w:val="20"/>
              </w:rPr>
            </w:pPr>
            <w:r w:rsidRPr="00340533">
              <w:rPr>
                <w:rFonts w:cstheme="minorHAnsi"/>
                <w:color w:val="000000"/>
                <w:sz w:val="18"/>
                <w:szCs w:val="18"/>
              </w:rPr>
              <w:t>POSTE CÓNICO CIRCULAR PARA ALUMBRADO PÚBLICO, DE 7 METROS DE ALTURA PINTADO EN COLOR GRIS, FABRICADO EN ACERO CALIBRE 13, PLACA BASE 27CM X 27CM X 3/8" DE</w:t>
            </w:r>
            <w:r w:rsidR="00A52999">
              <w:rPr>
                <w:rFonts w:cstheme="minorHAnsi"/>
                <w:color w:val="000000"/>
                <w:sz w:val="18"/>
                <w:szCs w:val="18"/>
              </w:rPr>
              <w:t xml:space="preserve"> </w:t>
            </w:r>
            <w:r w:rsidRPr="00340533">
              <w:rPr>
                <w:rFonts w:cstheme="minorHAnsi"/>
                <w:color w:val="000000"/>
                <w:sz w:val="18"/>
                <w:szCs w:val="18"/>
              </w:rPr>
              <w:t>ESPESOR, CON ACCESORIO PARA MONTAJE PUNTA DE POSTE, TAPA Y CONTRA PARA REGISTRO DE POSTE.</w:t>
            </w:r>
            <w:r w:rsidRPr="00340533">
              <w:rPr>
                <w:rFonts w:cstheme="minorHAnsi"/>
                <w:color w:val="000000"/>
                <w:sz w:val="18"/>
                <w:szCs w:val="18"/>
              </w:rPr>
              <w:br/>
              <w:t>INCLUYE:</w:t>
            </w:r>
            <w:r w:rsidRPr="00340533">
              <w:rPr>
                <w:rFonts w:cstheme="minorHAnsi"/>
                <w:color w:val="000000"/>
                <w:sz w:val="18"/>
                <w:szCs w:val="18"/>
              </w:rPr>
              <w:br/>
              <w:t>- 1 BASE PIRAMIDAL DE CONCRETO HIDRÁULICO F'C= 200 KG/CM2 ARMADO CON BASE MAYOR DE 45 CM X 45 CM, BASE MENOR DE 33 X 33 CM Y 70 CM DE ALTURA. ANCLAS DE</w:t>
            </w:r>
            <w:r w:rsidR="00A52999">
              <w:rPr>
                <w:rFonts w:cstheme="minorHAnsi"/>
                <w:color w:val="000000"/>
                <w:sz w:val="18"/>
                <w:szCs w:val="18"/>
              </w:rPr>
              <w:t xml:space="preserve"> </w:t>
            </w:r>
            <w:r w:rsidRPr="00340533">
              <w:rPr>
                <w:rFonts w:cstheme="minorHAnsi"/>
                <w:color w:val="000000"/>
                <w:sz w:val="18"/>
                <w:szCs w:val="18"/>
              </w:rPr>
              <w:t>VARILLA DE ROSCA CORRIDA DE 3/4" Y ESTRIBOS DE ALAMBRÓN DE 1/4".</w:t>
            </w:r>
            <w:r w:rsidRPr="00340533">
              <w:rPr>
                <w:rFonts w:cstheme="minorHAnsi"/>
                <w:color w:val="000000"/>
                <w:sz w:val="18"/>
                <w:szCs w:val="18"/>
              </w:rPr>
              <w:br/>
              <w:t>- 1 REGISTRO CILÍNDRICO DE BANQUETA CON MARCO Y TAPA DE CONCRETO POLIMÉRICO BASE PIRAMIDAL DE CONCRETO HIDRÁULICO F'C= 200 KG/CM2 ARMADO CON BASE MAYOR DE 45</w:t>
            </w:r>
            <w:r w:rsidRPr="00340533">
              <w:rPr>
                <w:rFonts w:cstheme="minorHAnsi"/>
                <w:color w:val="000000"/>
                <w:sz w:val="18"/>
                <w:szCs w:val="18"/>
              </w:rPr>
              <w:br/>
              <w:t xml:space="preserve">CM X 45 CM, BASE MENOR DE 33 X 33 CM Y 70 CM DE ALTURA. ANCLAS DE VARILLA DE ROSCA CORRIDA DE 3/4" Y ESTRIBOS DE ALAMBRÓN DE 1/4". </w:t>
            </w:r>
          </w:p>
        </w:tc>
        <w:tc>
          <w:tcPr>
            <w:tcW w:w="870" w:type="dxa"/>
            <w:tcBorders>
              <w:top w:val="single" w:sz="4" w:space="0" w:color="auto"/>
              <w:left w:val="single" w:sz="4" w:space="0" w:color="auto"/>
              <w:bottom w:val="single" w:sz="4" w:space="0" w:color="auto"/>
              <w:right w:val="single" w:sz="4" w:space="0" w:color="auto"/>
            </w:tcBorders>
            <w:noWrap/>
            <w:vAlign w:val="center"/>
          </w:tcPr>
          <w:p w14:paraId="34D05F38" w14:textId="7A6F16AF"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38E1C05C" w14:textId="12C63A2D" w:rsidR="007B4C46" w:rsidRPr="008E4321" w:rsidRDefault="007B4C46" w:rsidP="007B4C46">
            <w:pPr>
              <w:jc w:val="center"/>
              <w:rPr>
                <w:rFonts w:cstheme="minorHAnsi"/>
                <w:color w:val="000000"/>
                <w:sz w:val="20"/>
                <w:szCs w:val="20"/>
              </w:rPr>
            </w:pPr>
            <w:r w:rsidRPr="00C70BD2">
              <w:rPr>
                <w:rFonts w:cstheme="minorHAnsi"/>
                <w:color w:val="000000"/>
                <w:sz w:val="18"/>
                <w:szCs w:val="18"/>
              </w:rPr>
              <w:t>46</w:t>
            </w:r>
          </w:p>
        </w:tc>
        <w:tc>
          <w:tcPr>
            <w:tcW w:w="765" w:type="dxa"/>
            <w:tcBorders>
              <w:top w:val="single" w:sz="4" w:space="0" w:color="auto"/>
              <w:left w:val="single" w:sz="4" w:space="0" w:color="auto"/>
              <w:bottom w:val="single" w:sz="4" w:space="0" w:color="auto"/>
              <w:right w:val="single" w:sz="4" w:space="0" w:color="auto"/>
            </w:tcBorders>
            <w:vAlign w:val="center"/>
          </w:tcPr>
          <w:p w14:paraId="479D5B2B"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7ABF60FA"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AF8474A"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41D3AE16" w14:textId="77777777" w:rsidR="007B4C46" w:rsidRPr="008E4321" w:rsidRDefault="007B4C46" w:rsidP="007B4C46">
            <w:pPr>
              <w:jc w:val="center"/>
              <w:rPr>
                <w:rFonts w:eastAsia="Times New Roman" w:cstheme="minorHAnsi"/>
                <w:color w:val="000000"/>
                <w:sz w:val="20"/>
                <w:szCs w:val="20"/>
                <w:lang w:val="es-MX" w:eastAsia="es-MX"/>
              </w:rPr>
            </w:pPr>
          </w:p>
        </w:tc>
      </w:tr>
      <w:tr w:rsidR="007B4C46" w:rsidRPr="008E4321" w14:paraId="79124A85" w14:textId="77777777" w:rsidTr="008E4321">
        <w:trPr>
          <w:trHeight w:val="300"/>
        </w:trPr>
        <w:tc>
          <w:tcPr>
            <w:tcW w:w="785" w:type="dxa"/>
            <w:tcBorders>
              <w:top w:val="single" w:sz="4" w:space="0" w:color="auto"/>
              <w:left w:val="single" w:sz="4" w:space="0" w:color="auto"/>
              <w:bottom w:val="single" w:sz="4" w:space="0" w:color="auto"/>
              <w:right w:val="single" w:sz="4" w:space="0" w:color="auto"/>
            </w:tcBorders>
            <w:noWrap/>
            <w:vAlign w:val="center"/>
          </w:tcPr>
          <w:p w14:paraId="1CA23E08" w14:textId="5D0F2DB5" w:rsidR="007B4C46" w:rsidRPr="008E4321" w:rsidRDefault="007B4C46" w:rsidP="007B4C46">
            <w:pPr>
              <w:jc w:val="center"/>
              <w:rPr>
                <w:rFonts w:cstheme="minorHAnsi"/>
                <w:color w:val="000000"/>
                <w:sz w:val="20"/>
                <w:szCs w:val="20"/>
              </w:rPr>
            </w:pPr>
            <w:r w:rsidRPr="00ED26F5">
              <w:rPr>
                <w:rFonts w:cstheme="minorHAnsi"/>
                <w:color w:val="000000"/>
                <w:sz w:val="18"/>
                <w:szCs w:val="18"/>
              </w:rPr>
              <w:t>108</w:t>
            </w:r>
          </w:p>
        </w:tc>
        <w:tc>
          <w:tcPr>
            <w:tcW w:w="3903" w:type="dxa"/>
            <w:tcBorders>
              <w:top w:val="single" w:sz="4" w:space="0" w:color="auto"/>
              <w:left w:val="single" w:sz="4" w:space="0" w:color="auto"/>
              <w:bottom w:val="single" w:sz="4" w:space="0" w:color="auto"/>
              <w:right w:val="single" w:sz="4" w:space="0" w:color="auto"/>
            </w:tcBorders>
            <w:vAlign w:val="center"/>
          </w:tcPr>
          <w:p w14:paraId="17326963" w14:textId="134379FB" w:rsidR="007B4C46" w:rsidRPr="008E4321" w:rsidRDefault="007B4C46" w:rsidP="007B4C46">
            <w:pPr>
              <w:rPr>
                <w:rFonts w:cstheme="minorHAnsi"/>
                <w:color w:val="000000"/>
                <w:sz w:val="20"/>
                <w:szCs w:val="20"/>
              </w:rPr>
            </w:pPr>
            <w:r w:rsidRPr="00340533">
              <w:rPr>
                <w:rFonts w:cstheme="minorHAnsi"/>
                <w:color w:val="000000"/>
                <w:sz w:val="18"/>
                <w:szCs w:val="18"/>
              </w:rPr>
              <w:t>REFLECTOR DE TECNOLOGÍA LED TIPO REFLECTOR DE 120 WATTS DE POTENCIA, EFICACIA MÍNIMA DE 183 LÚMENES POR WATT. EN ARQUITECTURA SMD CON DOS MODULO ÓPTICOS.</w:t>
            </w:r>
            <w:r w:rsidRPr="00340533">
              <w:rPr>
                <w:rFonts w:cstheme="minorHAnsi"/>
                <w:color w:val="000000"/>
                <w:sz w:val="18"/>
                <w:szCs w:val="18"/>
              </w:rPr>
              <w:br/>
              <w:t>DISTRIBUCIÓN LUMÍNICA TIPO V CON APERTURA DE 90 GRADOS. TEMPERATURA DE COLOR CORRELACIONADA DE 5000K, IRC MAYOR O IGUAL A 70; 150,000 HORAS DE VIDA ÚTIL.</w:t>
            </w:r>
            <w:r w:rsidR="00A52999">
              <w:rPr>
                <w:rFonts w:cstheme="minorHAnsi"/>
                <w:color w:val="000000"/>
                <w:sz w:val="18"/>
                <w:szCs w:val="18"/>
              </w:rPr>
              <w:t xml:space="preserve"> </w:t>
            </w:r>
            <w:r w:rsidRPr="00340533">
              <w:rPr>
                <w:rFonts w:cstheme="minorHAnsi"/>
                <w:color w:val="000000"/>
                <w:sz w:val="18"/>
                <w:szCs w:val="18"/>
              </w:rPr>
              <w:t>RANGO DE TENSIÓN NOMINAL 100 - 277 V, FRECUENCIA DE OPERACIÓN 60 HZ, PROTECCIÓN CONTRA TRANSITORIOS CON CAPACIDAD MÍNIMA DE 10 KV. GRADO DE PROTECCIÓN IP68</w:t>
            </w:r>
            <w:r w:rsidR="00A52999">
              <w:rPr>
                <w:rFonts w:cstheme="minorHAnsi"/>
                <w:color w:val="000000"/>
                <w:sz w:val="18"/>
                <w:szCs w:val="18"/>
              </w:rPr>
              <w:t xml:space="preserve"> </w:t>
            </w:r>
            <w:r w:rsidRPr="00340533">
              <w:rPr>
                <w:rFonts w:cstheme="minorHAnsi"/>
                <w:color w:val="000000"/>
                <w:sz w:val="18"/>
                <w:szCs w:val="18"/>
              </w:rPr>
              <w:t xml:space="preserve">E IK10 EN CONJUNTO ÓPTICO (MODULO LED). CARCASA DE ALUMINIO INYECTADO A PRESIÓN COLOR GRIS. CERTIFICADOS VIGENTES NOM-031-ENER-2019, NOM-003-SCFI-2014 Y NOM-058-SCFI-2017. </w:t>
            </w:r>
          </w:p>
        </w:tc>
        <w:tc>
          <w:tcPr>
            <w:tcW w:w="870" w:type="dxa"/>
            <w:tcBorders>
              <w:top w:val="single" w:sz="4" w:space="0" w:color="auto"/>
              <w:left w:val="single" w:sz="4" w:space="0" w:color="auto"/>
              <w:bottom w:val="single" w:sz="4" w:space="0" w:color="auto"/>
              <w:right w:val="single" w:sz="4" w:space="0" w:color="auto"/>
            </w:tcBorders>
            <w:noWrap/>
            <w:vAlign w:val="center"/>
          </w:tcPr>
          <w:p w14:paraId="0401C273" w14:textId="33ED5F7E" w:rsidR="007B4C46" w:rsidRPr="008E4321" w:rsidRDefault="007B4C46" w:rsidP="007B4C46">
            <w:pPr>
              <w:jc w:val="center"/>
              <w:rPr>
                <w:rFonts w:eastAsia="Times New Roman" w:cstheme="minorHAnsi"/>
                <w:color w:val="000000"/>
                <w:sz w:val="20"/>
                <w:szCs w:val="20"/>
                <w:lang w:val="es-MX" w:eastAsia="es-MX"/>
              </w:rPr>
            </w:pPr>
            <w:r w:rsidRPr="00ED26F5">
              <w:rPr>
                <w:rFonts w:cstheme="minorHAnsi"/>
                <w:color w:val="000000"/>
                <w:sz w:val="18"/>
                <w:szCs w:val="18"/>
              </w:rPr>
              <w:t>PZA</w:t>
            </w:r>
          </w:p>
        </w:tc>
        <w:tc>
          <w:tcPr>
            <w:tcW w:w="974" w:type="dxa"/>
            <w:tcBorders>
              <w:top w:val="single" w:sz="4" w:space="0" w:color="auto"/>
              <w:left w:val="single" w:sz="4" w:space="0" w:color="auto"/>
              <w:bottom w:val="single" w:sz="4" w:space="0" w:color="auto"/>
              <w:right w:val="single" w:sz="4" w:space="0" w:color="auto"/>
            </w:tcBorders>
            <w:noWrap/>
            <w:vAlign w:val="center"/>
          </w:tcPr>
          <w:p w14:paraId="528D7431" w14:textId="34753ADE" w:rsidR="007B4C46" w:rsidRPr="008E4321" w:rsidRDefault="007B4C46" w:rsidP="007B4C46">
            <w:pPr>
              <w:jc w:val="center"/>
              <w:rPr>
                <w:rFonts w:cstheme="minorHAnsi"/>
                <w:color w:val="000000"/>
                <w:sz w:val="20"/>
                <w:szCs w:val="20"/>
              </w:rPr>
            </w:pPr>
            <w:r w:rsidRPr="00C70BD2">
              <w:rPr>
                <w:rFonts w:cstheme="minorHAnsi"/>
                <w:color w:val="000000"/>
                <w:sz w:val="18"/>
                <w:szCs w:val="18"/>
              </w:rPr>
              <w:t>18</w:t>
            </w:r>
          </w:p>
        </w:tc>
        <w:tc>
          <w:tcPr>
            <w:tcW w:w="765" w:type="dxa"/>
            <w:tcBorders>
              <w:top w:val="single" w:sz="4" w:space="0" w:color="auto"/>
              <w:left w:val="single" w:sz="4" w:space="0" w:color="auto"/>
              <w:bottom w:val="single" w:sz="4" w:space="0" w:color="auto"/>
              <w:right w:val="single" w:sz="4" w:space="0" w:color="auto"/>
            </w:tcBorders>
            <w:vAlign w:val="center"/>
          </w:tcPr>
          <w:p w14:paraId="17AF6168" w14:textId="77777777" w:rsidR="007B4C46" w:rsidRPr="008E4321" w:rsidRDefault="007B4C46" w:rsidP="007B4C46">
            <w:pPr>
              <w:jc w:val="center"/>
              <w:rPr>
                <w:rFonts w:eastAsia="Times New Roman" w:cstheme="minorHAnsi"/>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vAlign w:val="center"/>
          </w:tcPr>
          <w:p w14:paraId="3E3891F2" w14:textId="77777777" w:rsidR="007B4C46" w:rsidRPr="008E4321" w:rsidRDefault="007B4C46" w:rsidP="007B4C46">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1B43CF7A" w14:textId="77777777" w:rsidR="007B4C46" w:rsidRPr="008E4321" w:rsidRDefault="007B4C46" w:rsidP="007B4C46">
            <w:pPr>
              <w:jc w:val="center"/>
              <w:rPr>
                <w:rFonts w:eastAsia="Times New Roman" w:cstheme="minorHAnsi"/>
                <w:color w:val="000000"/>
                <w:sz w:val="20"/>
                <w:szCs w:val="20"/>
                <w:lang w:val="es-MX" w:eastAsia="es-MX"/>
              </w:rPr>
            </w:pPr>
          </w:p>
        </w:tc>
        <w:tc>
          <w:tcPr>
            <w:tcW w:w="1417" w:type="dxa"/>
            <w:tcBorders>
              <w:top w:val="single" w:sz="4" w:space="0" w:color="auto"/>
              <w:left w:val="single" w:sz="4" w:space="0" w:color="auto"/>
              <w:bottom w:val="single" w:sz="4" w:space="0" w:color="auto"/>
              <w:right w:val="single" w:sz="4" w:space="0" w:color="auto"/>
            </w:tcBorders>
            <w:vAlign w:val="center"/>
          </w:tcPr>
          <w:p w14:paraId="137B37A4" w14:textId="77777777" w:rsidR="007B4C46" w:rsidRPr="008E4321" w:rsidRDefault="007B4C46" w:rsidP="007B4C46">
            <w:pPr>
              <w:jc w:val="center"/>
              <w:rPr>
                <w:rFonts w:eastAsia="Times New Roman" w:cstheme="minorHAnsi"/>
                <w:color w:val="000000"/>
                <w:sz w:val="20"/>
                <w:szCs w:val="20"/>
                <w:lang w:val="es-MX" w:eastAsia="es-MX"/>
              </w:rPr>
            </w:pPr>
          </w:p>
        </w:tc>
      </w:tr>
      <w:tr w:rsidR="008E4321" w:rsidRPr="008E4321" w14:paraId="32C4A1CC" w14:textId="77777777" w:rsidTr="008E4321">
        <w:trPr>
          <w:trHeight w:val="300"/>
        </w:trPr>
        <w:tc>
          <w:tcPr>
            <w:tcW w:w="785" w:type="dxa"/>
            <w:tcBorders>
              <w:top w:val="single" w:sz="4" w:space="0" w:color="auto"/>
            </w:tcBorders>
            <w:noWrap/>
            <w:vAlign w:val="center"/>
          </w:tcPr>
          <w:p w14:paraId="79E41407" w14:textId="77777777" w:rsidR="008E4321" w:rsidRPr="008E4321" w:rsidRDefault="008E4321" w:rsidP="008E4321">
            <w:pPr>
              <w:jc w:val="center"/>
              <w:rPr>
                <w:rFonts w:cstheme="minorHAnsi"/>
                <w:color w:val="000000"/>
                <w:sz w:val="20"/>
                <w:szCs w:val="20"/>
              </w:rPr>
            </w:pPr>
          </w:p>
        </w:tc>
        <w:tc>
          <w:tcPr>
            <w:tcW w:w="3903" w:type="dxa"/>
            <w:tcBorders>
              <w:top w:val="single" w:sz="4" w:space="0" w:color="auto"/>
            </w:tcBorders>
            <w:vAlign w:val="center"/>
          </w:tcPr>
          <w:p w14:paraId="3DE152FE" w14:textId="77777777" w:rsidR="008E4321" w:rsidRPr="008E4321" w:rsidRDefault="008E4321" w:rsidP="008E4321">
            <w:pPr>
              <w:rPr>
                <w:rFonts w:cstheme="minorHAnsi"/>
                <w:color w:val="000000"/>
                <w:sz w:val="20"/>
                <w:szCs w:val="20"/>
              </w:rPr>
            </w:pPr>
          </w:p>
        </w:tc>
        <w:tc>
          <w:tcPr>
            <w:tcW w:w="870" w:type="dxa"/>
            <w:tcBorders>
              <w:top w:val="single" w:sz="4" w:space="0" w:color="auto"/>
            </w:tcBorders>
            <w:noWrap/>
            <w:vAlign w:val="center"/>
          </w:tcPr>
          <w:p w14:paraId="0839BD42" w14:textId="77777777" w:rsidR="008E4321" w:rsidRPr="008E4321" w:rsidRDefault="008E4321" w:rsidP="008E4321">
            <w:pPr>
              <w:jc w:val="center"/>
              <w:rPr>
                <w:rFonts w:eastAsia="Times New Roman" w:cstheme="minorHAnsi"/>
                <w:color w:val="000000"/>
                <w:sz w:val="20"/>
                <w:szCs w:val="20"/>
                <w:lang w:val="es-MX" w:eastAsia="es-MX"/>
              </w:rPr>
            </w:pPr>
          </w:p>
        </w:tc>
        <w:tc>
          <w:tcPr>
            <w:tcW w:w="974" w:type="dxa"/>
            <w:tcBorders>
              <w:top w:val="single" w:sz="4" w:space="0" w:color="auto"/>
            </w:tcBorders>
            <w:noWrap/>
            <w:vAlign w:val="center"/>
          </w:tcPr>
          <w:p w14:paraId="2A1E3E6E" w14:textId="77777777" w:rsidR="008E4321" w:rsidRPr="008E4321" w:rsidRDefault="008E4321" w:rsidP="008E4321">
            <w:pPr>
              <w:jc w:val="center"/>
              <w:rPr>
                <w:rFonts w:cstheme="minorHAnsi"/>
                <w:color w:val="000000"/>
                <w:sz w:val="20"/>
                <w:szCs w:val="20"/>
              </w:rPr>
            </w:pPr>
          </w:p>
        </w:tc>
        <w:tc>
          <w:tcPr>
            <w:tcW w:w="765" w:type="dxa"/>
            <w:tcBorders>
              <w:top w:val="single" w:sz="4" w:space="0" w:color="auto"/>
            </w:tcBorders>
            <w:vAlign w:val="center"/>
          </w:tcPr>
          <w:p w14:paraId="654DD74D" w14:textId="77777777" w:rsidR="008E4321" w:rsidRPr="008E4321" w:rsidRDefault="008E4321" w:rsidP="008E4321">
            <w:pPr>
              <w:jc w:val="center"/>
              <w:rPr>
                <w:rFonts w:eastAsia="Times New Roman" w:cstheme="minorHAnsi"/>
                <w:color w:val="000000"/>
                <w:sz w:val="20"/>
                <w:szCs w:val="20"/>
                <w:lang w:val="es-MX" w:eastAsia="es-MX"/>
              </w:rPr>
            </w:pPr>
          </w:p>
        </w:tc>
        <w:tc>
          <w:tcPr>
            <w:tcW w:w="850" w:type="dxa"/>
            <w:tcBorders>
              <w:top w:val="single" w:sz="4" w:space="0" w:color="auto"/>
              <w:right w:val="single" w:sz="4" w:space="0" w:color="auto"/>
            </w:tcBorders>
            <w:vAlign w:val="center"/>
          </w:tcPr>
          <w:p w14:paraId="7649A0E7" w14:textId="77777777" w:rsidR="008E4321" w:rsidRPr="008E4321" w:rsidRDefault="008E4321" w:rsidP="008E4321">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01AEA865" w14:textId="78957D74" w:rsidR="008E4321" w:rsidRPr="008E4321" w:rsidRDefault="008E4321" w:rsidP="008E4321">
            <w:pPr>
              <w:jc w:val="center"/>
              <w:rPr>
                <w:rFonts w:eastAsia="Times New Roman" w:cstheme="minorHAnsi"/>
                <w:color w:val="000000"/>
                <w:sz w:val="20"/>
                <w:szCs w:val="20"/>
                <w:lang w:val="es-MX" w:eastAsia="es-MX"/>
              </w:rPr>
            </w:pPr>
            <w:proofErr w:type="spellStart"/>
            <w:r w:rsidRPr="008E4321">
              <w:rPr>
                <w:rFonts w:eastAsia="Times New Roman" w:cstheme="minorHAnsi"/>
                <w:color w:val="000000"/>
                <w:sz w:val="20"/>
                <w:szCs w:val="20"/>
                <w:lang w:val="es-MX" w:eastAsia="es-MX"/>
              </w:rPr>
              <w:t>Sub-total</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247EE284" w14:textId="77777777" w:rsidR="008E4321" w:rsidRPr="008E4321" w:rsidRDefault="008E4321" w:rsidP="008E4321">
            <w:pPr>
              <w:jc w:val="center"/>
              <w:rPr>
                <w:rFonts w:eastAsia="Times New Roman" w:cstheme="minorHAnsi"/>
                <w:color w:val="000000"/>
                <w:sz w:val="20"/>
                <w:szCs w:val="20"/>
                <w:lang w:val="es-MX" w:eastAsia="es-MX"/>
              </w:rPr>
            </w:pPr>
          </w:p>
        </w:tc>
      </w:tr>
      <w:tr w:rsidR="008E4321" w:rsidRPr="008E4321" w14:paraId="36A635B4" w14:textId="77777777" w:rsidTr="008E4321">
        <w:trPr>
          <w:trHeight w:val="300"/>
        </w:trPr>
        <w:tc>
          <w:tcPr>
            <w:tcW w:w="785" w:type="dxa"/>
            <w:noWrap/>
            <w:vAlign w:val="center"/>
          </w:tcPr>
          <w:p w14:paraId="0120F9D8" w14:textId="77777777" w:rsidR="008E4321" w:rsidRPr="008E4321" w:rsidRDefault="008E4321" w:rsidP="008E4321">
            <w:pPr>
              <w:jc w:val="center"/>
              <w:rPr>
                <w:rFonts w:cstheme="minorHAnsi"/>
                <w:color w:val="000000"/>
                <w:sz w:val="20"/>
                <w:szCs w:val="20"/>
              </w:rPr>
            </w:pPr>
          </w:p>
        </w:tc>
        <w:tc>
          <w:tcPr>
            <w:tcW w:w="3903" w:type="dxa"/>
            <w:vAlign w:val="center"/>
          </w:tcPr>
          <w:p w14:paraId="691D72C9" w14:textId="77777777" w:rsidR="008E4321" w:rsidRPr="008E4321" w:rsidRDefault="008E4321" w:rsidP="008E4321">
            <w:pPr>
              <w:rPr>
                <w:rFonts w:cstheme="minorHAnsi"/>
                <w:color w:val="000000"/>
                <w:sz w:val="20"/>
                <w:szCs w:val="20"/>
              </w:rPr>
            </w:pPr>
          </w:p>
        </w:tc>
        <w:tc>
          <w:tcPr>
            <w:tcW w:w="870" w:type="dxa"/>
            <w:noWrap/>
            <w:vAlign w:val="center"/>
          </w:tcPr>
          <w:p w14:paraId="29C98661" w14:textId="77777777" w:rsidR="008E4321" w:rsidRPr="008E4321" w:rsidRDefault="008E4321" w:rsidP="008E4321">
            <w:pPr>
              <w:jc w:val="center"/>
              <w:rPr>
                <w:rFonts w:eastAsia="Times New Roman" w:cstheme="minorHAnsi"/>
                <w:color w:val="000000"/>
                <w:sz w:val="20"/>
                <w:szCs w:val="20"/>
                <w:lang w:val="es-MX" w:eastAsia="es-MX"/>
              </w:rPr>
            </w:pPr>
          </w:p>
        </w:tc>
        <w:tc>
          <w:tcPr>
            <w:tcW w:w="974" w:type="dxa"/>
            <w:noWrap/>
            <w:vAlign w:val="center"/>
          </w:tcPr>
          <w:p w14:paraId="3334F1C2" w14:textId="77777777" w:rsidR="008E4321" w:rsidRPr="008E4321" w:rsidRDefault="008E4321" w:rsidP="008E4321">
            <w:pPr>
              <w:jc w:val="center"/>
              <w:rPr>
                <w:rFonts w:cstheme="minorHAnsi"/>
                <w:color w:val="000000"/>
                <w:sz w:val="20"/>
                <w:szCs w:val="20"/>
              </w:rPr>
            </w:pPr>
          </w:p>
        </w:tc>
        <w:tc>
          <w:tcPr>
            <w:tcW w:w="765" w:type="dxa"/>
            <w:vAlign w:val="center"/>
          </w:tcPr>
          <w:p w14:paraId="112B7400" w14:textId="77777777" w:rsidR="008E4321" w:rsidRPr="008E4321" w:rsidRDefault="008E4321" w:rsidP="008E4321">
            <w:pPr>
              <w:jc w:val="center"/>
              <w:rPr>
                <w:rFonts w:eastAsia="Times New Roman" w:cstheme="minorHAnsi"/>
                <w:color w:val="000000"/>
                <w:sz w:val="20"/>
                <w:szCs w:val="20"/>
                <w:lang w:val="es-MX" w:eastAsia="es-MX"/>
              </w:rPr>
            </w:pPr>
          </w:p>
        </w:tc>
        <w:tc>
          <w:tcPr>
            <w:tcW w:w="850" w:type="dxa"/>
            <w:tcBorders>
              <w:right w:val="single" w:sz="4" w:space="0" w:color="auto"/>
            </w:tcBorders>
            <w:vAlign w:val="center"/>
          </w:tcPr>
          <w:p w14:paraId="4B0DD348" w14:textId="77777777" w:rsidR="008E4321" w:rsidRPr="008E4321" w:rsidRDefault="008E4321" w:rsidP="008E4321">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C6F3C3B" w14:textId="19FAC74D" w:rsidR="008E4321" w:rsidRPr="008E4321" w:rsidRDefault="008E4321" w:rsidP="008E4321">
            <w:pPr>
              <w:jc w:val="center"/>
              <w:rPr>
                <w:rFonts w:eastAsia="Times New Roman" w:cstheme="minorHAnsi"/>
                <w:color w:val="000000"/>
                <w:sz w:val="20"/>
                <w:szCs w:val="20"/>
                <w:lang w:val="es-MX" w:eastAsia="es-MX"/>
              </w:rPr>
            </w:pPr>
            <w:r w:rsidRPr="008E4321">
              <w:rPr>
                <w:rFonts w:eastAsia="Times New Roman" w:cstheme="minorHAnsi"/>
                <w:color w:val="000000"/>
                <w:sz w:val="20"/>
                <w:szCs w:val="20"/>
                <w:lang w:val="es-MX" w:eastAsia="es-MX"/>
              </w:rPr>
              <w:t>I.V.A.</w:t>
            </w:r>
          </w:p>
        </w:tc>
        <w:tc>
          <w:tcPr>
            <w:tcW w:w="1417" w:type="dxa"/>
            <w:tcBorders>
              <w:top w:val="single" w:sz="4" w:space="0" w:color="auto"/>
              <w:left w:val="single" w:sz="4" w:space="0" w:color="auto"/>
              <w:bottom w:val="single" w:sz="4" w:space="0" w:color="auto"/>
              <w:right w:val="single" w:sz="4" w:space="0" w:color="auto"/>
            </w:tcBorders>
            <w:vAlign w:val="center"/>
          </w:tcPr>
          <w:p w14:paraId="0266A3CA" w14:textId="77777777" w:rsidR="008E4321" w:rsidRPr="008E4321" w:rsidRDefault="008E4321" w:rsidP="008E4321">
            <w:pPr>
              <w:jc w:val="center"/>
              <w:rPr>
                <w:rFonts w:eastAsia="Times New Roman" w:cstheme="minorHAnsi"/>
                <w:color w:val="000000"/>
                <w:sz w:val="20"/>
                <w:szCs w:val="20"/>
                <w:lang w:val="es-MX" w:eastAsia="es-MX"/>
              </w:rPr>
            </w:pPr>
          </w:p>
        </w:tc>
      </w:tr>
      <w:tr w:rsidR="008E4321" w:rsidRPr="008E4321" w14:paraId="0F3A11B8" w14:textId="77777777" w:rsidTr="008E4321">
        <w:trPr>
          <w:trHeight w:val="300"/>
        </w:trPr>
        <w:tc>
          <w:tcPr>
            <w:tcW w:w="785" w:type="dxa"/>
            <w:noWrap/>
            <w:vAlign w:val="center"/>
          </w:tcPr>
          <w:p w14:paraId="69E6FF92" w14:textId="77777777" w:rsidR="008E4321" w:rsidRPr="008E4321" w:rsidRDefault="008E4321" w:rsidP="008E4321">
            <w:pPr>
              <w:jc w:val="center"/>
              <w:rPr>
                <w:rFonts w:cstheme="minorHAnsi"/>
                <w:color w:val="000000"/>
                <w:sz w:val="20"/>
                <w:szCs w:val="20"/>
              </w:rPr>
            </w:pPr>
          </w:p>
        </w:tc>
        <w:tc>
          <w:tcPr>
            <w:tcW w:w="3903" w:type="dxa"/>
            <w:vAlign w:val="center"/>
          </w:tcPr>
          <w:p w14:paraId="5DE7727B" w14:textId="77777777" w:rsidR="008E4321" w:rsidRPr="008E4321" w:rsidRDefault="008E4321" w:rsidP="008E4321">
            <w:pPr>
              <w:rPr>
                <w:rFonts w:cstheme="minorHAnsi"/>
                <w:color w:val="000000"/>
                <w:sz w:val="20"/>
                <w:szCs w:val="20"/>
              </w:rPr>
            </w:pPr>
          </w:p>
        </w:tc>
        <w:tc>
          <w:tcPr>
            <w:tcW w:w="870" w:type="dxa"/>
            <w:noWrap/>
            <w:vAlign w:val="center"/>
          </w:tcPr>
          <w:p w14:paraId="131FCED9" w14:textId="77777777" w:rsidR="008E4321" w:rsidRPr="008E4321" w:rsidRDefault="008E4321" w:rsidP="008E4321">
            <w:pPr>
              <w:jc w:val="center"/>
              <w:rPr>
                <w:rFonts w:eastAsia="Times New Roman" w:cstheme="minorHAnsi"/>
                <w:color w:val="000000"/>
                <w:sz w:val="20"/>
                <w:szCs w:val="20"/>
                <w:lang w:val="es-MX" w:eastAsia="es-MX"/>
              </w:rPr>
            </w:pPr>
          </w:p>
        </w:tc>
        <w:tc>
          <w:tcPr>
            <w:tcW w:w="974" w:type="dxa"/>
            <w:noWrap/>
            <w:vAlign w:val="center"/>
          </w:tcPr>
          <w:p w14:paraId="464F1F77" w14:textId="77777777" w:rsidR="008E4321" w:rsidRPr="008E4321" w:rsidRDefault="008E4321" w:rsidP="008E4321">
            <w:pPr>
              <w:jc w:val="center"/>
              <w:rPr>
                <w:rFonts w:cstheme="minorHAnsi"/>
                <w:color w:val="000000"/>
                <w:sz w:val="20"/>
                <w:szCs w:val="20"/>
              </w:rPr>
            </w:pPr>
          </w:p>
        </w:tc>
        <w:tc>
          <w:tcPr>
            <w:tcW w:w="765" w:type="dxa"/>
            <w:vAlign w:val="center"/>
          </w:tcPr>
          <w:p w14:paraId="647700C1" w14:textId="77777777" w:rsidR="008E4321" w:rsidRPr="008E4321" w:rsidRDefault="008E4321" w:rsidP="008E4321">
            <w:pPr>
              <w:jc w:val="center"/>
              <w:rPr>
                <w:rFonts w:eastAsia="Times New Roman" w:cstheme="minorHAnsi"/>
                <w:color w:val="000000"/>
                <w:sz w:val="20"/>
                <w:szCs w:val="20"/>
                <w:lang w:val="es-MX" w:eastAsia="es-MX"/>
              </w:rPr>
            </w:pPr>
          </w:p>
        </w:tc>
        <w:tc>
          <w:tcPr>
            <w:tcW w:w="850" w:type="dxa"/>
            <w:tcBorders>
              <w:right w:val="single" w:sz="4" w:space="0" w:color="auto"/>
            </w:tcBorders>
            <w:vAlign w:val="center"/>
          </w:tcPr>
          <w:p w14:paraId="4464D4DD" w14:textId="77777777" w:rsidR="008E4321" w:rsidRPr="008E4321" w:rsidRDefault="008E4321" w:rsidP="008E4321">
            <w:pPr>
              <w:jc w:val="center"/>
              <w:rPr>
                <w:rFonts w:eastAsia="Times New Roman" w:cstheme="minorHAnsi"/>
                <w:color w:val="000000"/>
                <w:sz w:val="20"/>
                <w:szCs w:val="20"/>
                <w:lang w:val="es-MX" w:eastAsia="es-MX"/>
              </w:rPr>
            </w:pPr>
          </w:p>
        </w:tc>
        <w:tc>
          <w:tcPr>
            <w:tcW w:w="993" w:type="dxa"/>
            <w:tcBorders>
              <w:top w:val="single" w:sz="4" w:space="0" w:color="auto"/>
              <w:left w:val="single" w:sz="4" w:space="0" w:color="auto"/>
              <w:bottom w:val="single" w:sz="4" w:space="0" w:color="auto"/>
              <w:right w:val="single" w:sz="4" w:space="0" w:color="auto"/>
            </w:tcBorders>
            <w:vAlign w:val="center"/>
          </w:tcPr>
          <w:p w14:paraId="6B46F993" w14:textId="44BC87B3" w:rsidR="008E4321" w:rsidRPr="008E4321" w:rsidRDefault="008E4321" w:rsidP="008E4321">
            <w:pPr>
              <w:jc w:val="center"/>
              <w:rPr>
                <w:rFonts w:eastAsia="Times New Roman" w:cstheme="minorHAnsi"/>
                <w:color w:val="000000"/>
                <w:sz w:val="20"/>
                <w:szCs w:val="20"/>
                <w:lang w:val="es-MX" w:eastAsia="es-MX"/>
              </w:rPr>
            </w:pPr>
            <w:r w:rsidRPr="008E4321">
              <w:rPr>
                <w:rFonts w:eastAsia="Times New Roman" w:cstheme="minorHAnsi"/>
                <w:color w:val="000000"/>
                <w:sz w:val="20"/>
                <w:szCs w:val="20"/>
                <w:lang w:val="es-MX" w:eastAsia="es-MX"/>
              </w:rPr>
              <w:t xml:space="preserve">Total </w:t>
            </w:r>
          </w:p>
        </w:tc>
        <w:tc>
          <w:tcPr>
            <w:tcW w:w="1417" w:type="dxa"/>
            <w:tcBorders>
              <w:top w:val="single" w:sz="4" w:space="0" w:color="auto"/>
              <w:left w:val="single" w:sz="4" w:space="0" w:color="auto"/>
              <w:bottom w:val="single" w:sz="4" w:space="0" w:color="auto"/>
              <w:right w:val="single" w:sz="4" w:space="0" w:color="auto"/>
            </w:tcBorders>
            <w:vAlign w:val="center"/>
          </w:tcPr>
          <w:p w14:paraId="1CE16DB2" w14:textId="77777777" w:rsidR="008E4321" w:rsidRPr="008E4321" w:rsidRDefault="008E4321" w:rsidP="008E4321">
            <w:pPr>
              <w:jc w:val="center"/>
              <w:rPr>
                <w:rFonts w:eastAsia="Times New Roman" w:cstheme="minorHAnsi"/>
                <w:color w:val="000000"/>
                <w:sz w:val="20"/>
                <w:szCs w:val="20"/>
                <w:lang w:val="es-MX" w:eastAsia="es-MX"/>
              </w:rPr>
            </w:pPr>
          </w:p>
        </w:tc>
      </w:tr>
    </w:tbl>
    <w:p w14:paraId="47BE7E83" w14:textId="6B78B30F" w:rsidR="00F62FF9" w:rsidRDefault="00D91C5D" w:rsidP="00623FB3">
      <w:pPr>
        <w:rPr>
          <w:rFonts w:ascii="Calibri" w:hAnsi="Calibri" w:cs="Calibri"/>
          <w:b/>
          <w:smallCaps/>
          <w:sz w:val="22"/>
          <w:szCs w:val="22"/>
        </w:rPr>
      </w:pPr>
      <w:r w:rsidRPr="00B85A41">
        <w:rPr>
          <w:rFonts w:ascii="Calibri" w:hAnsi="Calibri" w:cs="Calibri"/>
          <w:b/>
          <w:smallCaps/>
          <w:sz w:val="22"/>
          <w:szCs w:val="22"/>
        </w:rPr>
        <w:t>Vigencia de la cotización:</w:t>
      </w:r>
    </w:p>
    <w:p w14:paraId="4418CFBC" w14:textId="107A34D2" w:rsidR="00F62FF9" w:rsidRDefault="00D91C5D" w:rsidP="005C7AF0">
      <w:pPr>
        <w:pStyle w:val="Textoindependiente"/>
        <w:contextualSpacing/>
        <w:jc w:val="left"/>
        <w:outlineLvl w:val="0"/>
        <w:rPr>
          <w:rFonts w:ascii="Calibri" w:hAnsi="Calibri" w:cs="Calibri"/>
          <w:b/>
          <w:smallCaps/>
          <w:sz w:val="22"/>
          <w:szCs w:val="22"/>
        </w:rPr>
      </w:pPr>
      <w:r w:rsidRPr="00B85A41">
        <w:rPr>
          <w:rFonts w:ascii="Calibri" w:hAnsi="Calibri" w:cs="Calibri"/>
          <w:b/>
          <w:smallCaps/>
          <w:sz w:val="22"/>
          <w:szCs w:val="22"/>
        </w:rPr>
        <w:t>Condiciones de pago:</w:t>
      </w:r>
    </w:p>
    <w:p w14:paraId="47255CAA" w14:textId="3B492532" w:rsidR="00F62FF9" w:rsidRDefault="008D6449" w:rsidP="005C7AF0">
      <w:pPr>
        <w:pStyle w:val="Textoindependiente"/>
        <w:contextualSpacing/>
        <w:jc w:val="left"/>
        <w:outlineLvl w:val="0"/>
        <w:rPr>
          <w:rFonts w:ascii="Calibri" w:hAnsi="Calibri" w:cs="Calibri"/>
          <w:b/>
          <w:smallCaps/>
          <w:sz w:val="22"/>
          <w:szCs w:val="22"/>
        </w:rPr>
      </w:pPr>
      <w:r w:rsidRPr="00B85A41">
        <w:rPr>
          <w:rFonts w:ascii="Calibri" w:hAnsi="Calibri" w:cs="Calibri"/>
          <w:b/>
          <w:smallCaps/>
          <w:sz w:val="22"/>
          <w:szCs w:val="22"/>
        </w:rPr>
        <w:t>Plazo de</w:t>
      </w:r>
      <w:r w:rsidR="00BA34BA">
        <w:rPr>
          <w:rFonts w:ascii="Calibri" w:hAnsi="Calibri" w:cs="Calibri"/>
          <w:b/>
          <w:smallCaps/>
          <w:sz w:val="22"/>
          <w:szCs w:val="22"/>
        </w:rPr>
        <w:t xml:space="preserve"> entrega</w:t>
      </w:r>
      <w:r w:rsidR="00D91C5D" w:rsidRPr="00B85A41">
        <w:rPr>
          <w:rFonts w:ascii="Calibri" w:hAnsi="Calibri" w:cs="Calibri"/>
          <w:b/>
          <w:smallCaps/>
          <w:sz w:val="22"/>
          <w:szCs w:val="22"/>
        </w:rPr>
        <w:t>:</w:t>
      </w:r>
    </w:p>
    <w:p w14:paraId="061A77B7" w14:textId="233126D8" w:rsidR="00DE45B4" w:rsidRPr="00B85A41" w:rsidRDefault="00DE45B4" w:rsidP="005C7AF0">
      <w:pPr>
        <w:pStyle w:val="Textoindependiente"/>
        <w:contextualSpacing/>
        <w:jc w:val="left"/>
        <w:outlineLvl w:val="0"/>
        <w:rPr>
          <w:rFonts w:ascii="Calibri" w:hAnsi="Calibri" w:cs="Calibri"/>
          <w:b/>
          <w:smallCaps/>
          <w:sz w:val="22"/>
          <w:szCs w:val="22"/>
        </w:rPr>
      </w:pPr>
      <w:r>
        <w:rPr>
          <w:rFonts w:ascii="Calibri" w:hAnsi="Calibri" w:cs="Calibri"/>
          <w:b/>
          <w:smallCaps/>
          <w:sz w:val="22"/>
          <w:szCs w:val="22"/>
        </w:rPr>
        <w:t xml:space="preserve">Garantía: </w:t>
      </w:r>
      <w:r w:rsidR="007629F8">
        <w:rPr>
          <w:rFonts w:ascii="Calibri" w:hAnsi="Calibri" w:cs="Calibri"/>
          <w:b/>
          <w:smallCaps/>
          <w:sz w:val="22"/>
          <w:szCs w:val="22"/>
        </w:rPr>
        <w:t xml:space="preserve"> </w:t>
      </w:r>
    </w:p>
    <w:p w14:paraId="26E1E5B9" w14:textId="0C43B497" w:rsidR="00623FB3" w:rsidRPr="00BD7618" w:rsidRDefault="00DF607D" w:rsidP="002D006A">
      <w:pPr>
        <w:pStyle w:val="Prrafodelista"/>
        <w:numPr>
          <w:ilvl w:val="0"/>
          <w:numId w:val="16"/>
        </w:numPr>
        <w:suppressAutoHyphens w:val="0"/>
        <w:spacing w:after="0" w:line="240" w:lineRule="auto"/>
        <w:outlineLvl w:val="0"/>
        <w:rPr>
          <w:rFonts w:cs="Calibri"/>
        </w:rPr>
      </w:pPr>
      <w:r w:rsidRPr="00BD7618">
        <w:rPr>
          <w:rFonts w:cs="Calibri"/>
        </w:rPr>
        <w:t>Escribir el i</w:t>
      </w:r>
      <w:r w:rsidR="00B56658" w:rsidRPr="00BD7618">
        <w:rPr>
          <w:rFonts w:cs="Calibri"/>
        </w:rPr>
        <w:t xml:space="preserve">mporte total con número y letra. </w:t>
      </w:r>
    </w:p>
    <w:p w14:paraId="4375B52B" w14:textId="77777777" w:rsidR="00B56658" w:rsidRPr="00B85A41" w:rsidRDefault="00B56658" w:rsidP="00B56658">
      <w:pPr>
        <w:pStyle w:val="Textoindependiente"/>
        <w:contextualSpacing/>
        <w:outlineLvl w:val="0"/>
        <w:rPr>
          <w:rFonts w:ascii="Calibri" w:hAnsi="Calibri" w:cs="Calibri"/>
          <w:sz w:val="22"/>
          <w:szCs w:val="22"/>
          <w:lang w:val="de-DE"/>
        </w:rPr>
      </w:pPr>
      <w:r w:rsidRPr="00B85A41">
        <w:rPr>
          <w:rFonts w:ascii="Calibri" w:hAnsi="Calibri" w:cs="Calibri"/>
          <w:sz w:val="22"/>
          <w:szCs w:val="22"/>
          <w:lang w:val="de-DE"/>
        </w:rPr>
        <w:t>Atentamente</w:t>
      </w:r>
    </w:p>
    <w:p w14:paraId="15B418C0" w14:textId="11763FBF" w:rsidR="00B56658" w:rsidRPr="00B85A41" w:rsidRDefault="00B56658" w:rsidP="00B56658">
      <w:pPr>
        <w:pStyle w:val="Textoindependiente"/>
        <w:contextualSpacing/>
        <w:outlineLvl w:val="0"/>
        <w:rPr>
          <w:rFonts w:ascii="Calibri" w:hAnsi="Calibri" w:cs="Calibri"/>
          <w:b/>
          <w:sz w:val="22"/>
          <w:szCs w:val="22"/>
          <w:lang w:val="es-ES"/>
        </w:rPr>
      </w:pPr>
      <w:r w:rsidRPr="00B85A41">
        <w:rPr>
          <w:rFonts w:ascii="Calibri" w:hAnsi="Calibri" w:cs="Calibri"/>
          <w:b/>
          <w:sz w:val="22"/>
          <w:szCs w:val="22"/>
          <w:lang w:val="es-ES"/>
        </w:rPr>
        <w:t>Nombre de la empresa</w:t>
      </w:r>
    </w:p>
    <w:p w14:paraId="39264755" w14:textId="77777777" w:rsidR="005C7AF0" w:rsidRPr="00B85A41" w:rsidRDefault="005C7AF0" w:rsidP="00B56658">
      <w:pPr>
        <w:pStyle w:val="Textoindependiente"/>
        <w:contextualSpacing/>
        <w:outlineLvl w:val="0"/>
        <w:rPr>
          <w:rFonts w:ascii="Calibri" w:hAnsi="Calibri" w:cs="Calibri"/>
          <w:b/>
          <w:sz w:val="22"/>
          <w:szCs w:val="22"/>
          <w:lang w:val="es-ES"/>
        </w:rPr>
      </w:pPr>
    </w:p>
    <w:p w14:paraId="0C8B4998" w14:textId="499C6FB5" w:rsidR="007A37B4" w:rsidRPr="00B85A41" w:rsidRDefault="007A37B4" w:rsidP="00B56658">
      <w:pPr>
        <w:pStyle w:val="Textoindependiente"/>
        <w:contextualSpacing/>
        <w:outlineLvl w:val="0"/>
        <w:rPr>
          <w:rFonts w:ascii="Calibri" w:hAnsi="Calibri" w:cs="Calibri"/>
          <w:b/>
          <w:sz w:val="22"/>
          <w:szCs w:val="22"/>
          <w:lang w:val="es-ES"/>
        </w:rPr>
      </w:pPr>
      <w:r w:rsidRPr="00B85A41">
        <w:rPr>
          <w:rFonts w:ascii="Calibri" w:hAnsi="Calibri" w:cs="Calibri"/>
          <w:b/>
          <w:sz w:val="22"/>
          <w:szCs w:val="22"/>
          <w:lang w:val="es-ES"/>
        </w:rPr>
        <w:t>_______________________________</w:t>
      </w:r>
    </w:p>
    <w:p w14:paraId="56930B28" w14:textId="77777777" w:rsidR="00B56658" w:rsidRPr="00B85A41" w:rsidRDefault="00B56658" w:rsidP="00B56658">
      <w:pPr>
        <w:pStyle w:val="Textoindependiente"/>
        <w:contextualSpacing/>
        <w:rPr>
          <w:rFonts w:ascii="Calibri" w:hAnsi="Calibri" w:cs="Calibri"/>
          <w:b/>
          <w:sz w:val="22"/>
          <w:szCs w:val="22"/>
          <w:lang w:val="es-ES"/>
        </w:rPr>
      </w:pPr>
      <w:r w:rsidRPr="00B85A41">
        <w:rPr>
          <w:rFonts w:ascii="Calibri" w:hAnsi="Calibri" w:cs="Calibri"/>
          <w:b/>
          <w:sz w:val="22"/>
          <w:szCs w:val="22"/>
          <w:lang w:val="es-ES"/>
        </w:rPr>
        <w:t>Nombre y firma del Representante Legal</w:t>
      </w:r>
    </w:p>
    <w:p w14:paraId="621FED8C" w14:textId="77777777" w:rsidR="00B56658" w:rsidRPr="00B85A41" w:rsidRDefault="00B56658" w:rsidP="00B56658">
      <w:pPr>
        <w:contextualSpacing/>
        <w:jc w:val="center"/>
        <w:rPr>
          <w:rFonts w:cstheme="minorHAnsi"/>
          <w:b/>
        </w:rPr>
      </w:pPr>
      <w:r w:rsidRPr="00B85A41">
        <w:rPr>
          <w:rFonts w:cstheme="minorHAnsi"/>
          <w:b/>
        </w:rPr>
        <w:br w:type="page"/>
      </w:r>
      <w:r w:rsidRPr="00B85A41">
        <w:rPr>
          <w:rFonts w:cstheme="minorHAnsi"/>
          <w:b/>
        </w:rPr>
        <w:lastRenderedPageBreak/>
        <w:t>Anexo 3</w:t>
      </w:r>
    </w:p>
    <w:p w14:paraId="7DE902E6" w14:textId="77777777" w:rsidR="00B56658" w:rsidRPr="00B85A41" w:rsidRDefault="00B56658" w:rsidP="00B56658">
      <w:pPr>
        <w:widowControl w:val="0"/>
        <w:contextualSpacing/>
        <w:jc w:val="center"/>
        <w:rPr>
          <w:rFonts w:cstheme="minorHAnsi"/>
          <w:b/>
        </w:rPr>
      </w:pPr>
      <w:r w:rsidRPr="00B85A41">
        <w:rPr>
          <w:rFonts w:cstheme="minorHAnsi"/>
          <w:b/>
        </w:rPr>
        <w:t>Licitación Pública Estatal</w:t>
      </w:r>
    </w:p>
    <w:p w14:paraId="6F213919" w14:textId="2FCE16C6" w:rsidR="00B56658" w:rsidRPr="00B85A41" w:rsidRDefault="000940A3" w:rsidP="00B56658">
      <w:pPr>
        <w:contextualSpacing/>
        <w:jc w:val="center"/>
        <w:rPr>
          <w:rFonts w:cstheme="minorHAnsi"/>
          <w:b/>
          <w:color w:val="FF0000"/>
        </w:rPr>
      </w:pPr>
      <w:r>
        <w:rPr>
          <w:rFonts w:cstheme="minorHAnsi"/>
          <w:b/>
        </w:rPr>
        <w:t>MSLP-28-2026</w:t>
      </w:r>
    </w:p>
    <w:p w14:paraId="7168C056" w14:textId="63F6070F" w:rsidR="003076BE" w:rsidRPr="00B85A41" w:rsidRDefault="00796463" w:rsidP="004D2933">
      <w:pPr>
        <w:contextualSpacing/>
        <w:jc w:val="center"/>
        <w:rPr>
          <w:rFonts w:cstheme="minorHAnsi"/>
          <w:b/>
        </w:rPr>
      </w:pPr>
      <w:r>
        <w:rPr>
          <w:rFonts w:cstheme="minorHAnsi"/>
          <w:b/>
        </w:rPr>
        <w:t>Adquisición de material eléctrico</w:t>
      </w:r>
    </w:p>
    <w:p w14:paraId="38B586B0" w14:textId="77777777" w:rsidR="003177D5" w:rsidRPr="00B85A41" w:rsidRDefault="003177D5" w:rsidP="00B56658">
      <w:pPr>
        <w:pStyle w:val="Textoindependiente"/>
        <w:contextualSpacing/>
        <w:jc w:val="center"/>
        <w:rPr>
          <w:rFonts w:asciiTheme="minorHAnsi" w:hAnsiTheme="minorHAnsi" w:cstheme="minorHAnsi"/>
          <w:b/>
          <w:sz w:val="22"/>
          <w:szCs w:val="22"/>
          <w:lang w:val="es-ES"/>
        </w:rPr>
      </w:pPr>
    </w:p>
    <w:p w14:paraId="3D18C206" w14:textId="04D34973" w:rsidR="00B56658" w:rsidRPr="00B85A41" w:rsidRDefault="00B56658" w:rsidP="00B56658">
      <w:pPr>
        <w:pStyle w:val="Textoindependiente"/>
        <w:contextualSpacing/>
        <w:jc w:val="center"/>
        <w:rPr>
          <w:rFonts w:asciiTheme="minorHAnsi" w:hAnsiTheme="minorHAnsi" w:cstheme="minorHAnsi"/>
          <w:b/>
          <w:sz w:val="22"/>
          <w:szCs w:val="22"/>
          <w:lang w:val="es-ES"/>
        </w:rPr>
      </w:pPr>
      <w:r w:rsidRPr="00B85A41">
        <w:rPr>
          <w:rFonts w:asciiTheme="minorHAnsi" w:hAnsiTheme="minorHAnsi" w:cstheme="minorHAnsi"/>
          <w:b/>
          <w:sz w:val="22"/>
          <w:szCs w:val="22"/>
          <w:lang w:val="es-ES"/>
        </w:rPr>
        <w:t>Existencia legal</w:t>
      </w:r>
    </w:p>
    <w:p w14:paraId="79D82855" w14:textId="77777777" w:rsidR="00B56658" w:rsidRPr="00B85A41" w:rsidRDefault="00B56658" w:rsidP="00B56658">
      <w:pPr>
        <w:pStyle w:val="Textoindependiente"/>
        <w:contextualSpacing/>
        <w:jc w:val="center"/>
        <w:rPr>
          <w:rFonts w:asciiTheme="minorHAnsi" w:hAnsiTheme="minorHAnsi" w:cstheme="minorHAnsi"/>
          <w:sz w:val="22"/>
          <w:szCs w:val="22"/>
          <w:lang w:val="es-ES"/>
        </w:rPr>
      </w:pPr>
      <w:r w:rsidRPr="00B85A41">
        <w:rPr>
          <w:rFonts w:asciiTheme="minorHAnsi" w:hAnsiTheme="minorHAnsi" w:cstheme="minorHAnsi"/>
          <w:sz w:val="22"/>
          <w:szCs w:val="22"/>
          <w:lang w:val="es-ES"/>
        </w:rPr>
        <w:t>Persona moral</w:t>
      </w:r>
    </w:p>
    <w:p w14:paraId="74904202" w14:textId="1EEAFF08" w:rsidR="00B56658" w:rsidRPr="00B85A41" w:rsidRDefault="00B56658" w:rsidP="00B56658">
      <w:pPr>
        <w:contextualSpacing/>
        <w:jc w:val="center"/>
        <w:rPr>
          <w:rFonts w:cstheme="minorHAnsi"/>
          <w:color w:val="000000"/>
        </w:rPr>
      </w:pPr>
      <w:r w:rsidRPr="00B85A41">
        <w:rPr>
          <w:rFonts w:cstheme="minorHAnsi"/>
        </w:rPr>
        <w:t xml:space="preserve">Copia certificada del </w:t>
      </w:r>
      <w:r w:rsidRPr="00B85A41">
        <w:rPr>
          <w:rFonts w:cstheme="minorHAnsi"/>
          <w:color w:val="000000"/>
        </w:rPr>
        <w:t xml:space="preserve">acta constitutiva y última modificación en su caso, inscritas en el Registro Público de la Propiedad y de Comercio </w:t>
      </w:r>
      <w:r w:rsidR="00714737" w:rsidRPr="0043455F">
        <w:rPr>
          <w:rFonts w:cstheme="minorHAnsi"/>
          <w:color w:val="000000"/>
          <w:lang w:val="es-MX"/>
        </w:rPr>
        <w:t xml:space="preserve">o en el </w:t>
      </w:r>
      <w:r w:rsidR="00714737" w:rsidRPr="0043455F">
        <w:rPr>
          <w:rFonts w:cstheme="minorHAnsi"/>
        </w:rPr>
        <w:t>Instituto Registral Catastral</w:t>
      </w:r>
      <w:r w:rsidR="00714737" w:rsidRPr="0043455F">
        <w:rPr>
          <w:rFonts w:cstheme="minorHAnsi"/>
          <w:color w:val="000000"/>
        </w:rPr>
        <w:t xml:space="preserve"> que le corresponda a la sociedad.</w:t>
      </w:r>
    </w:p>
    <w:p w14:paraId="5D412DC0" w14:textId="77777777" w:rsidR="00B56658" w:rsidRPr="00B85A41" w:rsidRDefault="00B56658" w:rsidP="00B56658">
      <w:pPr>
        <w:ind w:left="1068"/>
        <w:contextualSpacing/>
        <w:jc w:val="center"/>
        <w:rPr>
          <w:rFonts w:cstheme="minorHAnsi"/>
          <w:color w:val="000000"/>
        </w:rPr>
      </w:pPr>
    </w:p>
    <w:p w14:paraId="288515AA" w14:textId="77777777" w:rsidR="00B56658" w:rsidRPr="00B85A41" w:rsidRDefault="00B56658" w:rsidP="00B56658">
      <w:pPr>
        <w:contextualSpacing/>
        <w:jc w:val="center"/>
        <w:rPr>
          <w:rFonts w:cstheme="minorHAnsi"/>
          <w:color w:val="000000"/>
        </w:rPr>
      </w:pPr>
      <w:r w:rsidRPr="00B85A41">
        <w:rPr>
          <w:rFonts w:cstheme="minorHAnsi"/>
          <w:color w:val="000000"/>
        </w:rPr>
        <w:t>Persona física</w:t>
      </w:r>
    </w:p>
    <w:p w14:paraId="149CD85A" w14:textId="1B99E2A9" w:rsidR="00B56658" w:rsidRPr="00B85A41" w:rsidRDefault="00B56658" w:rsidP="00B56658">
      <w:pPr>
        <w:contextualSpacing/>
        <w:jc w:val="center"/>
        <w:rPr>
          <w:rFonts w:cstheme="minorHAnsi"/>
        </w:rPr>
      </w:pPr>
      <w:r w:rsidRPr="00B85A41">
        <w:rPr>
          <w:rFonts w:cstheme="minorHAnsi"/>
        </w:rPr>
        <w:t>Impresión original de la Clave Única de Registro</w:t>
      </w:r>
      <w:r w:rsidR="000D0788" w:rsidRPr="00B85A41">
        <w:rPr>
          <w:rFonts w:cstheme="minorHAnsi"/>
        </w:rPr>
        <w:t xml:space="preserve"> de</w:t>
      </w:r>
      <w:r w:rsidRPr="00B85A41">
        <w:rPr>
          <w:rFonts w:cstheme="minorHAnsi"/>
        </w:rPr>
        <w:t xml:space="preserve"> Población (</w:t>
      </w:r>
      <w:proofErr w:type="spellStart"/>
      <w:r w:rsidRPr="00B85A41">
        <w:rPr>
          <w:rFonts w:cstheme="minorHAnsi"/>
          <w:smallCaps/>
        </w:rPr>
        <w:t>Curp</w:t>
      </w:r>
      <w:proofErr w:type="spellEnd"/>
      <w:r w:rsidRPr="00B85A41">
        <w:rPr>
          <w:rFonts w:cstheme="minorHAnsi"/>
        </w:rPr>
        <w:t>)</w:t>
      </w:r>
      <w:r w:rsidR="003E7EDA" w:rsidRPr="00B85A41">
        <w:rPr>
          <w:rFonts w:cstheme="minorHAnsi"/>
        </w:rPr>
        <w:t xml:space="preserve"> y original del acta de nacimiento</w:t>
      </w:r>
      <w:r w:rsidRPr="00B85A41">
        <w:rPr>
          <w:rFonts w:cstheme="minorHAnsi"/>
        </w:rPr>
        <w:t>.</w:t>
      </w:r>
    </w:p>
    <w:p w14:paraId="6024B402" w14:textId="77777777" w:rsidR="00B56658" w:rsidRPr="00B85A41" w:rsidRDefault="00B56658" w:rsidP="00B56658">
      <w:pPr>
        <w:ind w:left="1068"/>
        <w:contextualSpacing/>
        <w:jc w:val="center"/>
        <w:rPr>
          <w:rFonts w:cstheme="minorHAnsi"/>
        </w:rPr>
      </w:pPr>
    </w:p>
    <w:p w14:paraId="7B1A9D38" w14:textId="77777777" w:rsidR="00B56658" w:rsidRPr="00B85A41" w:rsidRDefault="00B56658" w:rsidP="00B56658">
      <w:pPr>
        <w:contextualSpacing/>
        <w:rPr>
          <w:rFonts w:cstheme="minorHAnsi"/>
          <w:b/>
        </w:rPr>
      </w:pPr>
      <w:r w:rsidRPr="00B85A41">
        <w:rPr>
          <w:rFonts w:cstheme="minorHAnsi"/>
          <w:b/>
        </w:rPr>
        <w:br w:type="page"/>
      </w:r>
    </w:p>
    <w:p w14:paraId="470E6E25" w14:textId="77777777" w:rsidR="00B56658" w:rsidRPr="00B85A41" w:rsidRDefault="00B56658" w:rsidP="00B56658">
      <w:pPr>
        <w:widowControl w:val="0"/>
        <w:contextualSpacing/>
        <w:jc w:val="center"/>
        <w:rPr>
          <w:rFonts w:cstheme="minorHAnsi"/>
          <w:b/>
        </w:rPr>
      </w:pPr>
      <w:r w:rsidRPr="00B85A41">
        <w:rPr>
          <w:rFonts w:cstheme="minorHAnsi"/>
          <w:b/>
        </w:rPr>
        <w:lastRenderedPageBreak/>
        <w:t>Anexo 4</w:t>
      </w:r>
    </w:p>
    <w:p w14:paraId="0FA46493" w14:textId="77777777" w:rsidR="00B56658" w:rsidRPr="00B85A41" w:rsidRDefault="00B56658" w:rsidP="00263BCB">
      <w:pPr>
        <w:widowControl w:val="0"/>
        <w:contextualSpacing/>
        <w:jc w:val="center"/>
        <w:rPr>
          <w:rFonts w:cstheme="minorHAnsi"/>
          <w:b/>
        </w:rPr>
      </w:pPr>
      <w:r w:rsidRPr="00B85A41">
        <w:rPr>
          <w:rFonts w:cstheme="minorHAnsi"/>
          <w:b/>
        </w:rPr>
        <w:t>Licitación Pública Estatal</w:t>
      </w:r>
    </w:p>
    <w:p w14:paraId="30B31ACB" w14:textId="61373BF2" w:rsidR="00B56658" w:rsidRPr="00B85A41" w:rsidRDefault="000940A3" w:rsidP="00B56658">
      <w:pPr>
        <w:contextualSpacing/>
        <w:jc w:val="center"/>
        <w:rPr>
          <w:rFonts w:cstheme="minorHAnsi"/>
          <w:b/>
          <w:color w:val="FF0000"/>
        </w:rPr>
      </w:pPr>
      <w:r>
        <w:rPr>
          <w:rFonts w:cstheme="minorHAnsi"/>
          <w:b/>
        </w:rPr>
        <w:t>MSLP-28-2026</w:t>
      </w:r>
    </w:p>
    <w:p w14:paraId="69BADAD1" w14:textId="095511E1" w:rsidR="003076BE" w:rsidRPr="00B85A41" w:rsidRDefault="00796463" w:rsidP="00CD12C0">
      <w:pPr>
        <w:contextualSpacing/>
        <w:jc w:val="center"/>
        <w:rPr>
          <w:rFonts w:cstheme="minorHAnsi"/>
          <w:b/>
        </w:rPr>
      </w:pPr>
      <w:r>
        <w:rPr>
          <w:rFonts w:cstheme="minorHAnsi"/>
          <w:b/>
        </w:rPr>
        <w:t>Adquisición de material eléctrico</w:t>
      </w:r>
    </w:p>
    <w:p w14:paraId="41021D26" w14:textId="77777777" w:rsidR="00B56658" w:rsidRPr="00B85A41" w:rsidRDefault="00B56658" w:rsidP="00B56658">
      <w:pPr>
        <w:contextualSpacing/>
        <w:jc w:val="center"/>
        <w:rPr>
          <w:rFonts w:cstheme="minorHAnsi"/>
        </w:rPr>
      </w:pPr>
    </w:p>
    <w:p w14:paraId="09251E3D" w14:textId="77777777" w:rsidR="00B56658" w:rsidRPr="00B85A41" w:rsidRDefault="00B56658" w:rsidP="00B56658">
      <w:pPr>
        <w:pStyle w:val="Textoindependiente"/>
        <w:contextualSpacing/>
        <w:jc w:val="center"/>
        <w:rPr>
          <w:rFonts w:asciiTheme="minorHAnsi" w:hAnsiTheme="minorHAnsi" w:cstheme="minorHAnsi"/>
          <w:b/>
          <w:sz w:val="22"/>
          <w:szCs w:val="22"/>
          <w:lang w:val="es-ES"/>
        </w:rPr>
      </w:pPr>
      <w:r w:rsidRPr="00B85A41">
        <w:rPr>
          <w:rFonts w:asciiTheme="minorHAnsi" w:hAnsiTheme="minorHAnsi" w:cstheme="minorHAnsi"/>
          <w:b/>
          <w:sz w:val="22"/>
          <w:szCs w:val="22"/>
          <w:lang w:val="es-ES"/>
        </w:rPr>
        <w:t>Existencia legal</w:t>
      </w:r>
    </w:p>
    <w:p w14:paraId="7005BF0F" w14:textId="77777777" w:rsidR="00B56658" w:rsidRPr="00B85A41" w:rsidRDefault="00B56658" w:rsidP="00B56658">
      <w:pPr>
        <w:pStyle w:val="Textoindependiente"/>
        <w:contextualSpacing/>
        <w:jc w:val="center"/>
        <w:rPr>
          <w:rFonts w:asciiTheme="minorHAnsi" w:hAnsiTheme="minorHAnsi" w:cstheme="minorHAnsi"/>
          <w:sz w:val="22"/>
          <w:szCs w:val="22"/>
          <w:lang w:val="es-ES"/>
        </w:rPr>
      </w:pPr>
      <w:r w:rsidRPr="00B85A41">
        <w:rPr>
          <w:rFonts w:asciiTheme="minorHAnsi" w:hAnsiTheme="minorHAnsi" w:cstheme="minorHAnsi"/>
          <w:sz w:val="22"/>
          <w:szCs w:val="22"/>
          <w:lang w:val="es-ES"/>
        </w:rPr>
        <w:t>Persona moral o Persona física</w:t>
      </w:r>
    </w:p>
    <w:p w14:paraId="277F856E" w14:textId="77777777" w:rsidR="00B56658" w:rsidRPr="00B85A41" w:rsidRDefault="00B56658" w:rsidP="00B56658">
      <w:pPr>
        <w:contextualSpacing/>
        <w:jc w:val="center"/>
        <w:rPr>
          <w:rFonts w:cstheme="minorHAnsi"/>
        </w:rPr>
      </w:pPr>
      <w:bookmarkStart w:id="81" w:name="_Hlk157624311"/>
      <w:r w:rsidRPr="00B85A41">
        <w:rPr>
          <w:rFonts w:cstheme="minorHAnsi"/>
        </w:rPr>
        <w:t xml:space="preserve">Impresión original de la Constancia de situación fiscal, con una antigüedad </w:t>
      </w:r>
    </w:p>
    <w:p w14:paraId="622EA4DA" w14:textId="4AD4D04B" w:rsidR="00B56658" w:rsidRPr="00B85A41" w:rsidRDefault="00B56658" w:rsidP="00B56658">
      <w:pPr>
        <w:contextualSpacing/>
        <w:jc w:val="center"/>
        <w:rPr>
          <w:rFonts w:cstheme="minorHAnsi"/>
        </w:rPr>
      </w:pPr>
      <w:r w:rsidRPr="00B85A41">
        <w:rPr>
          <w:rFonts w:cstheme="minorHAnsi"/>
        </w:rPr>
        <w:t>no mayor a un mes</w:t>
      </w:r>
      <w:r w:rsidR="00DF607D" w:rsidRPr="00B85A41">
        <w:rPr>
          <w:rFonts w:cstheme="minorHAnsi"/>
        </w:rPr>
        <w:t xml:space="preserve">, </w:t>
      </w:r>
      <w:bookmarkStart w:id="82" w:name="_Hlk156499566"/>
      <w:r w:rsidR="00DF607D" w:rsidRPr="00B85A41">
        <w:rPr>
          <w:rFonts w:cstheme="minorHAnsi"/>
          <w:lang w:val="es-MX"/>
        </w:rPr>
        <w:t>que demuestre que el licitante se encuentra formalmente establecido.</w:t>
      </w:r>
      <w:bookmarkEnd w:id="81"/>
      <w:bookmarkEnd w:id="82"/>
    </w:p>
    <w:p w14:paraId="32771B82" w14:textId="77777777" w:rsidR="00B56658" w:rsidRPr="00B85A41" w:rsidRDefault="00B56658" w:rsidP="00B56658">
      <w:pPr>
        <w:contextualSpacing/>
        <w:rPr>
          <w:rFonts w:cstheme="minorHAnsi"/>
        </w:rPr>
      </w:pPr>
    </w:p>
    <w:p w14:paraId="1E671BAD" w14:textId="77777777" w:rsidR="00B56658" w:rsidRPr="00B85A41" w:rsidRDefault="00B56658" w:rsidP="00B56658">
      <w:pPr>
        <w:contextualSpacing/>
        <w:rPr>
          <w:rFonts w:cstheme="minorHAnsi"/>
        </w:rPr>
      </w:pPr>
      <w:r w:rsidRPr="00B85A41">
        <w:rPr>
          <w:rFonts w:cstheme="minorHAnsi"/>
        </w:rPr>
        <w:br w:type="page"/>
      </w:r>
    </w:p>
    <w:p w14:paraId="749D8054" w14:textId="77777777" w:rsidR="00B56658" w:rsidRPr="00B85A41" w:rsidRDefault="00B56658" w:rsidP="00B56658">
      <w:pPr>
        <w:widowControl w:val="0"/>
        <w:contextualSpacing/>
        <w:jc w:val="center"/>
        <w:rPr>
          <w:rFonts w:cstheme="minorHAnsi"/>
          <w:b/>
        </w:rPr>
      </w:pPr>
      <w:r w:rsidRPr="00B85A41">
        <w:rPr>
          <w:rFonts w:cstheme="minorHAnsi"/>
          <w:b/>
        </w:rPr>
        <w:lastRenderedPageBreak/>
        <w:t>Anexo 5</w:t>
      </w:r>
    </w:p>
    <w:p w14:paraId="59511777" w14:textId="77777777" w:rsidR="00B56658" w:rsidRPr="00B85A41" w:rsidRDefault="00B56658" w:rsidP="00B56658">
      <w:pPr>
        <w:widowControl w:val="0"/>
        <w:contextualSpacing/>
        <w:jc w:val="center"/>
        <w:rPr>
          <w:rFonts w:cstheme="minorHAnsi"/>
          <w:b/>
        </w:rPr>
      </w:pPr>
      <w:r w:rsidRPr="00B85A41">
        <w:rPr>
          <w:rFonts w:cstheme="minorHAnsi"/>
          <w:b/>
        </w:rPr>
        <w:t>Licitación Pública Estatal</w:t>
      </w:r>
    </w:p>
    <w:p w14:paraId="16FE214D" w14:textId="686380F4" w:rsidR="00B56658" w:rsidRPr="00B85A41" w:rsidRDefault="000940A3" w:rsidP="00B56658">
      <w:pPr>
        <w:contextualSpacing/>
        <w:jc w:val="center"/>
        <w:rPr>
          <w:rFonts w:cstheme="minorHAnsi"/>
          <w:b/>
          <w:color w:val="FF0000"/>
        </w:rPr>
      </w:pPr>
      <w:r>
        <w:rPr>
          <w:rFonts w:cstheme="minorHAnsi"/>
          <w:b/>
        </w:rPr>
        <w:t>MSLP-28-2026</w:t>
      </w:r>
    </w:p>
    <w:p w14:paraId="25C613CC" w14:textId="3244A3F6" w:rsidR="003076BE" w:rsidRPr="00B85A41" w:rsidRDefault="00796463" w:rsidP="00CD12C0">
      <w:pPr>
        <w:contextualSpacing/>
        <w:jc w:val="center"/>
        <w:rPr>
          <w:rFonts w:cstheme="minorHAnsi"/>
          <w:b/>
        </w:rPr>
      </w:pPr>
      <w:r>
        <w:rPr>
          <w:rFonts w:cstheme="minorHAnsi"/>
          <w:b/>
        </w:rPr>
        <w:t>Adquisición de material eléctrico</w:t>
      </w:r>
    </w:p>
    <w:p w14:paraId="576BF91C" w14:textId="60A0793F" w:rsidR="00B56658" w:rsidRPr="00B85A41" w:rsidRDefault="00405405" w:rsidP="00B56658">
      <w:pPr>
        <w:contextualSpacing/>
        <w:jc w:val="center"/>
        <w:rPr>
          <w:rFonts w:cstheme="minorHAnsi"/>
        </w:rPr>
      </w:pPr>
      <w:r w:rsidRPr="00B85A41">
        <w:rPr>
          <w:rFonts w:cstheme="minorHAnsi"/>
          <w:b/>
        </w:rPr>
        <w:t xml:space="preserve"> </w:t>
      </w:r>
    </w:p>
    <w:p w14:paraId="5CAC1073" w14:textId="77777777" w:rsidR="00714737" w:rsidRPr="00387072" w:rsidRDefault="00714737" w:rsidP="00714737">
      <w:pPr>
        <w:pStyle w:val="Textoindependiente"/>
        <w:jc w:val="center"/>
        <w:rPr>
          <w:rFonts w:asciiTheme="minorHAnsi" w:hAnsiTheme="minorHAnsi" w:cstheme="minorHAnsi"/>
          <w:b/>
          <w:bCs/>
          <w:sz w:val="24"/>
          <w:szCs w:val="24"/>
          <w:lang w:val="es-ES"/>
        </w:rPr>
      </w:pPr>
      <w:bookmarkStart w:id="83" w:name="_Hlk181039537"/>
      <w:bookmarkStart w:id="84" w:name="_Hlk64565125"/>
      <w:r w:rsidRPr="00387072">
        <w:rPr>
          <w:rFonts w:asciiTheme="minorHAnsi" w:hAnsiTheme="minorHAnsi" w:cstheme="minorHAnsi"/>
          <w:b/>
          <w:bCs/>
          <w:sz w:val="24"/>
          <w:szCs w:val="24"/>
          <w:lang w:val="es-ES"/>
        </w:rPr>
        <w:t xml:space="preserve">Persona moral </w:t>
      </w:r>
    </w:p>
    <w:p w14:paraId="4FFFE385" w14:textId="77777777" w:rsidR="00714737" w:rsidRPr="00387072" w:rsidRDefault="00714737" w:rsidP="00714737">
      <w:pPr>
        <w:jc w:val="center"/>
        <w:rPr>
          <w:rFonts w:cstheme="minorHAnsi"/>
          <w:lang w:val="es-MX"/>
        </w:rPr>
      </w:pPr>
      <w:r w:rsidRPr="00387072">
        <w:rPr>
          <w:rFonts w:cstheme="minorHAnsi"/>
          <w:lang w:val="es-MX"/>
        </w:rPr>
        <w:t>Copia certificada del instrumento público, consistente en poder otorgado ante notario público, donde conste que cuenta con facultades para realizar actos de administración en nombre de su representado; en el caso de que dicho poder esté limitado a un monto determinado, éste deberá ser igual o superior al monto de la propuesta presentada por el licitante.</w:t>
      </w:r>
    </w:p>
    <w:p w14:paraId="26C833B1" w14:textId="77777777" w:rsidR="00714737" w:rsidRPr="00387072" w:rsidRDefault="00714737" w:rsidP="00714737">
      <w:pPr>
        <w:jc w:val="center"/>
        <w:rPr>
          <w:rFonts w:cstheme="minorHAnsi"/>
          <w:lang w:val="es-MX"/>
        </w:rPr>
      </w:pPr>
    </w:p>
    <w:p w14:paraId="6973E6FD" w14:textId="77777777" w:rsidR="00714737" w:rsidRPr="00387072" w:rsidRDefault="00714737" w:rsidP="00714737">
      <w:pPr>
        <w:ind w:left="708"/>
        <w:jc w:val="center"/>
        <w:rPr>
          <w:rFonts w:cstheme="minorHAnsi"/>
          <w:b/>
          <w:bCs/>
          <w:lang w:val="es-MX"/>
        </w:rPr>
      </w:pPr>
      <w:r w:rsidRPr="00387072">
        <w:rPr>
          <w:rFonts w:cstheme="minorHAnsi"/>
          <w:b/>
          <w:bCs/>
          <w:lang w:val="es-MX"/>
        </w:rPr>
        <w:t>Persona física</w:t>
      </w:r>
    </w:p>
    <w:p w14:paraId="1DCC91C9" w14:textId="1E716203" w:rsidR="00B56658" w:rsidRPr="00B85A41" w:rsidRDefault="00714737" w:rsidP="00714737">
      <w:pPr>
        <w:contextualSpacing/>
        <w:jc w:val="center"/>
        <w:rPr>
          <w:rFonts w:cstheme="minorHAnsi"/>
        </w:rPr>
      </w:pPr>
      <w:r w:rsidRPr="00387072">
        <w:rPr>
          <w:rFonts w:cstheme="minorHAnsi"/>
          <w:lang w:val="es-MX"/>
        </w:rPr>
        <w:t>En el caso de representante, presentar copia certificada del poder especial que le ha sido otorgado ante notario público, donde conste que cuenta con facultades para realizar actos de administración en nombre de su representado; en el caso de que dicho poder esté limitado a un monto determinado, éste deberá ser igual o superior al monto de la propuesta presentada por el licitante.</w:t>
      </w:r>
      <w:bookmarkEnd w:id="83"/>
    </w:p>
    <w:bookmarkEnd w:id="84"/>
    <w:p w14:paraId="4C0184AA" w14:textId="77777777" w:rsidR="00B56658" w:rsidRPr="00B85A41" w:rsidRDefault="00B56658" w:rsidP="00B56658">
      <w:pPr>
        <w:contextualSpacing/>
        <w:jc w:val="center"/>
        <w:rPr>
          <w:rFonts w:cstheme="minorHAnsi"/>
        </w:rPr>
      </w:pPr>
    </w:p>
    <w:p w14:paraId="714B53E2" w14:textId="77777777" w:rsidR="00B56658" w:rsidRPr="00B85A41" w:rsidRDefault="00B56658" w:rsidP="00B56658">
      <w:pPr>
        <w:contextualSpacing/>
        <w:rPr>
          <w:rFonts w:cstheme="minorHAnsi"/>
        </w:rPr>
      </w:pPr>
    </w:p>
    <w:p w14:paraId="71DDF50B" w14:textId="77777777" w:rsidR="00B56658" w:rsidRPr="00B85A41" w:rsidRDefault="00B56658" w:rsidP="00B56658">
      <w:pPr>
        <w:contextualSpacing/>
        <w:rPr>
          <w:rFonts w:cstheme="minorHAnsi"/>
          <w:b/>
        </w:rPr>
      </w:pPr>
      <w:r w:rsidRPr="00B85A41">
        <w:rPr>
          <w:rFonts w:cstheme="minorHAnsi"/>
          <w:b/>
        </w:rPr>
        <w:br w:type="page"/>
      </w:r>
    </w:p>
    <w:p w14:paraId="6B0E8F38" w14:textId="77777777" w:rsidR="00B56658" w:rsidRPr="00B85A41" w:rsidRDefault="00B56658" w:rsidP="00B56658">
      <w:pPr>
        <w:widowControl w:val="0"/>
        <w:contextualSpacing/>
        <w:jc w:val="center"/>
        <w:rPr>
          <w:rFonts w:cstheme="minorHAnsi"/>
          <w:b/>
        </w:rPr>
      </w:pPr>
      <w:r w:rsidRPr="00B85A41">
        <w:rPr>
          <w:rFonts w:cstheme="minorHAnsi"/>
          <w:b/>
        </w:rPr>
        <w:lastRenderedPageBreak/>
        <w:t>Anexo 6</w:t>
      </w:r>
    </w:p>
    <w:p w14:paraId="28994AA9" w14:textId="77777777" w:rsidR="00B56658" w:rsidRPr="00B85A41" w:rsidRDefault="00B56658" w:rsidP="00B56658">
      <w:pPr>
        <w:widowControl w:val="0"/>
        <w:contextualSpacing/>
        <w:jc w:val="center"/>
        <w:rPr>
          <w:rFonts w:cstheme="minorHAnsi"/>
          <w:b/>
        </w:rPr>
      </w:pPr>
      <w:r w:rsidRPr="00B85A41">
        <w:rPr>
          <w:rFonts w:cstheme="minorHAnsi"/>
          <w:b/>
        </w:rPr>
        <w:t>Licitación Pública Estatal</w:t>
      </w:r>
    </w:p>
    <w:p w14:paraId="1BD1FDDA" w14:textId="3F84EA4D" w:rsidR="00B56658" w:rsidRPr="00B85A41" w:rsidRDefault="000940A3" w:rsidP="00B56658">
      <w:pPr>
        <w:contextualSpacing/>
        <w:jc w:val="center"/>
        <w:rPr>
          <w:rFonts w:cstheme="minorHAnsi"/>
          <w:b/>
          <w:color w:val="FF0000"/>
        </w:rPr>
      </w:pPr>
      <w:r>
        <w:rPr>
          <w:rFonts w:cstheme="minorHAnsi"/>
          <w:b/>
        </w:rPr>
        <w:t>MSLP-28-2026</w:t>
      </w:r>
    </w:p>
    <w:p w14:paraId="7D0BE9F4" w14:textId="1ABDA4A4" w:rsidR="003076BE" w:rsidRPr="00B85A41" w:rsidRDefault="00796463" w:rsidP="00CD12C0">
      <w:pPr>
        <w:contextualSpacing/>
        <w:jc w:val="center"/>
        <w:rPr>
          <w:rFonts w:cstheme="minorHAnsi"/>
          <w:b/>
        </w:rPr>
      </w:pPr>
      <w:r>
        <w:rPr>
          <w:rFonts w:cstheme="minorHAnsi"/>
          <w:b/>
        </w:rPr>
        <w:t>Adquisición de material eléctrico</w:t>
      </w:r>
    </w:p>
    <w:p w14:paraId="5CF5D859" w14:textId="77777777" w:rsidR="00B56658" w:rsidRPr="00B85A41" w:rsidRDefault="00B56658" w:rsidP="00B56658">
      <w:pPr>
        <w:contextualSpacing/>
        <w:rPr>
          <w:rFonts w:cstheme="minorHAnsi"/>
        </w:rPr>
      </w:pPr>
    </w:p>
    <w:p w14:paraId="7E5C51E8" w14:textId="77777777" w:rsidR="00714737" w:rsidRPr="00E14265" w:rsidRDefault="00714737" w:rsidP="00714737">
      <w:pPr>
        <w:pStyle w:val="Textoindependiente"/>
        <w:jc w:val="center"/>
        <w:rPr>
          <w:rFonts w:asciiTheme="minorHAnsi" w:hAnsiTheme="minorHAnsi" w:cstheme="minorHAnsi"/>
          <w:b/>
          <w:sz w:val="24"/>
          <w:szCs w:val="24"/>
          <w:lang w:val="es-ES"/>
        </w:rPr>
      </w:pPr>
      <w:r w:rsidRPr="00E14265">
        <w:rPr>
          <w:rFonts w:asciiTheme="minorHAnsi" w:hAnsiTheme="minorHAnsi" w:cstheme="minorHAnsi"/>
          <w:b/>
          <w:sz w:val="24"/>
          <w:szCs w:val="24"/>
          <w:lang w:val="es-ES"/>
        </w:rPr>
        <w:t>Existencia legal</w:t>
      </w:r>
    </w:p>
    <w:p w14:paraId="36BF31A2" w14:textId="77777777" w:rsidR="00714737" w:rsidRPr="00E14265" w:rsidRDefault="00714737" w:rsidP="00714737">
      <w:pPr>
        <w:pStyle w:val="Textoindependiente"/>
        <w:jc w:val="center"/>
        <w:rPr>
          <w:rFonts w:asciiTheme="minorHAnsi" w:hAnsiTheme="minorHAnsi" w:cstheme="minorHAnsi"/>
          <w:sz w:val="24"/>
          <w:szCs w:val="24"/>
          <w:lang w:val="es-ES"/>
        </w:rPr>
      </w:pPr>
      <w:r w:rsidRPr="00E14265">
        <w:rPr>
          <w:rFonts w:asciiTheme="minorHAnsi" w:hAnsiTheme="minorHAnsi" w:cstheme="minorHAnsi"/>
          <w:sz w:val="24"/>
          <w:szCs w:val="24"/>
          <w:lang w:val="es-ES"/>
        </w:rPr>
        <w:t>Persona moral o Persona física</w:t>
      </w:r>
    </w:p>
    <w:p w14:paraId="5FDFF389" w14:textId="20B2BD58" w:rsidR="00714737" w:rsidRPr="00E14265" w:rsidRDefault="00714737" w:rsidP="00714737">
      <w:pPr>
        <w:jc w:val="center"/>
        <w:rPr>
          <w:rFonts w:cstheme="minorHAnsi"/>
          <w:lang w:val="es-MX"/>
        </w:rPr>
      </w:pPr>
      <w:r w:rsidRPr="00E14265">
        <w:rPr>
          <w:rFonts w:cstheme="minorHAnsi"/>
          <w:lang w:val="es-MX"/>
        </w:rPr>
        <w:t>Carta bajo protesta de decir verdad en la que el representante legal</w:t>
      </w:r>
      <w:r w:rsidR="005E7652">
        <w:rPr>
          <w:rFonts w:cstheme="minorHAnsi"/>
          <w:lang w:val="es-MX"/>
        </w:rPr>
        <w:t>,</w:t>
      </w:r>
      <w:r w:rsidRPr="00E14265">
        <w:rPr>
          <w:rFonts w:cstheme="minorHAnsi"/>
          <w:lang w:val="es-MX"/>
        </w:rPr>
        <w:t xml:space="preserve"> manifiesta que las facultades otorgadas no le han sido revocadas al momento de la licitación.</w:t>
      </w:r>
    </w:p>
    <w:p w14:paraId="2D8EA6E3" w14:textId="77777777" w:rsidR="00714737" w:rsidRDefault="00714737" w:rsidP="00714737">
      <w:pPr>
        <w:jc w:val="center"/>
        <w:rPr>
          <w:rFonts w:cstheme="minorHAnsi"/>
          <w:lang w:val="es-MX"/>
        </w:rPr>
      </w:pPr>
    </w:p>
    <w:p w14:paraId="54A51D51" w14:textId="77777777" w:rsidR="00714737" w:rsidRPr="009922DB" w:rsidRDefault="00714737" w:rsidP="00714737">
      <w:pPr>
        <w:contextualSpacing/>
        <w:jc w:val="right"/>
        <w:rPr>
          <w:rFonts w:cstheme="minorHAnsi"/>
        </w:rPr>
      </w:pPr>
      <w:r w:rsidRPr="009922DB">
        <w:rPr>
          <w:rFonts w:cstheme="minorHAnsi"/>
          <w:bCs/>
          <w:color w:val="FF0000"/>
        </w:rPr>
        <w:t>Especificar lugar y fecha</w:t>
      </w:r>
    </w:p>
    <w:p w14:paraId="5D6297DF" w14:textId="77777777" w:rsidR="00714737" w:rsidRPr="009922DB" w:rsidRDefault="00714737" w:rsidP="00714737">
      <w:pPr>
        <w:contextualSpacing/>
        <w:jc w:val="both"/>
        <w:rPr>
          <w:rFonts w:cstheme="minorHAnsi"/>
          <w:b/>
        </w:rPr>
      </w:pPr>
    </w:p>
    <w:p w14:paraId="2A6931FC" w14:textId="77777777" w:rsidR="00714737" w:rsidRPr="009922DB" w:rsidRDefault="00714737" w:rsidP="00714737">
      <w:pPr>
        <w:contextualSpacing/>
        <w:jc w:val="both"/>
        <w:rPr>
          <w:rFonts w:cstheme="minorHAnsi"/>
          <w:b/>
        </w:rPr>
      </w:pPr>
    </w:p>
    <w:p w14:paraId="20AF6093" w14:textId="77777777" w:rsidR="00714737" w:rsidRPr="009922DB" w:rsidRDefault="00714737" w:rsidP="00714737">
      <w:pPr>
        <w:contextualSpacing/>
        <w:jc w:val="both"/>
        <w:rPr>
          <w:rFonts w:cstheme="minorHAnsi"/>
          <w:b/>
        </w:rPr>
      </w:pPr>
    </w:p>
    <w:p w14:paraId="03189A95" w14:textId="77777777" w:rsidR="00714737" w:rsidRPr="009922DB" w:rsidRDefault="00714737" w:rsidP="00714737">
      <w:pPr>
        <w:contextualSpacing/>
        <w:jc w:val="both"/>
        <w:rPr>
          <w:rFonts w:cstheme="minorHAnsi"/>
          <w:b/>
        </w:rPr>
      </w:pPr>
      <w:r w:rsidRPr="009922DB">
        <w:rPr>
          <w:rFonts w:cstheme="minorHAnsi"/>
          <w:b/>
        </w:rPr>
        <w:t xml:space="preserve">Comité de Adquisiciones, Arrendamientos y </w:t>
      </w:r>
    </w:p>
    <w:p w14:paraId="61EEFBED" w14:textId="77777777" w:rsidR="00714737" w:rsidRPr="009922DB" w:rsidRDefault="00714737" w:rsidP="00714737">
      <w:pPr>
        <w:contextualSpacing/>
        <w:jc w:val="both"/>
        <w:rPr>
          <w:rFonts w:cstheme="minorHAnsi"/>
          <w:b/>
        </w:rPr>
      </w:pPr>
      <w:r w:rsidRPr="009922DB">
        <w:rPr>
          <w:rFonts w:cstheme="minorHAnsi"/>
          <w:b/>
        </w:rPr>
        <w:t>Servicios del H. Ayuntamiento de San Luis Potosí</w:t>
      </w:r>
    </w:p>
    <w:p w14:paraId="28439CFA" w14:textId="77777777" w:rsidR="00714737" w:rsidRPr="009922DB" w:rsidRDefault="00714737" w:rsidP="00714737">
      <w:pPr>
        <w:contextualSpacing/>
        <w:jc w:val="both"/>
        <w:rPr>
          <w:rFonts w:cstheme="minorHAnsi"/>
          <w:b/>
        </w:rPr>
      </w:pPr>
      <w:r w:rsidRPr="009922DB">
        <w:rPr>
          <w:rFonts w:cstheme="minorHAnsi"/>
          <w:b/>
        </w:rPr>
        <w:t>P r e s e n t e.</w:t>
      </w:r>
    </w:p>
    <w:p w14:paraId="44E9E030" w14:textId="77777777" w:rsidR="00714737" w:rsidRPr="009922DB" w:rsidRDefault="00714737" w:rsidP="00714737">
      <w:pPr>
        <w:contextualSpacing/>
        <w:jc w:val="both"/>
        <w:rPr>
          <w:rFonts w:cstheme="minorHAnsi"/>
          <w:b/>
        </w:rPr>
      </w:pPr>
    </w:p>
    <w:p w14:paraId="5B4A6235" w14:textId="77777777" w:rsidR="00714737" w:rsidRPr="009922DB" w:rsidRDefault="00714737" w:rsidP="00714737">
      <w:pPr>
        <w:contextualSpacing/>
        <w:jc w:val="both"/>
        <w:rPr>
          <w:rFonts w:cstheme="minorHAnsi"/>
          <w:b/>
        </w:rPr>
      </w:pPr>
    </w:p>
    <w:p w14:paraId="4FA6841D" w14:textId="77777777" w:rsidR="00714737" w:rsidRPr="009922DB" w:rsidRDefault="00714737" w:rsidP="00714737">
      <w:pPr>
        <w:contextualSpacing/>
        <w:jc w:val="both"/>
        <w:rPr>
          <w:rFonts w:cstheme="minorHAnsi"/>
          <w:b/>
        </w:rPr>
      </w:pPr>
    </w:p>
    <w:p w14:paraId="422725DA" w14:textId="27E32DB8" w:rsidR="00714737" w:rsidRPr="00BF5D97" w:rsidRDefault="00714737" w:rsidP="00714737">
      <w:pPr>
        <w:pStyle w:val="Textoindependiente"/>
        <w:contextualSpacing/>
        <w:outlineLvl w:val="0"/>
        <w:rPr>
          <w:rFonts w:asciiTheme="minorHAnsi" w:hAnsiTheme="minorHAnsi" w:cstheme="minorHAnsi"/>
          <w:sz w:val="24"/>
          <w:szCs w:val="24"/>
        </w:rPr>
      </w:pPr>
      <w:r w:rsidRPr="009922DB">
        <w:rPr>
          <w:rFonts w:asciiTheme="minorHAnsi" w:hAnsiTheme="minorHAnsi" w:cstheme="minorHAnsi"/>
          <w:sz w:val="24"/>
          <w:szCs w:val="24"/>
        </w:rPr>
        <w:t>A nombre propio, manifiesto bajo protesta de decir verdad, que las facultades otorgadas no me han sido revocadas al momento de la licitación, por lo que, cuento con las facultades suficientes y necesarias para cumplir con los compromisos contraídos a nombre de mi representada (</w:t>
      </w:r>
      <w:r w:rsidRPr="009922DB">
        <w:rPr>
          <w:rFonts w:asciiTheme="minorHAnsi" w:hAnsiTheme="minorHAnsi" w:cstheme="minorHAnsi"/>
          <w:color w:val="FF0000"/>
          <w:sz w:val="24"/>
          <w:szCs w:val="24"/>
        </w:rPr>
        <w:t>nombre de la empresa</w:t>
      </w:r>
      <w:r w:rsidRPr="009922DB">
        <w:rPr>
          <w:rFonts w:asciiTheme="minorHAnsi" w:hAnsiTheme="minorHAnsi" w:cstheme="minorHAnsi"/>
          <w:sz w:val="24"/>
          <w:szCs w:val="24"/>
        </w:rPr>
        <w:t xml:space="preserve">) en caso de resultar adjudicada en la </w:t>
      </w:r>
      <w:r>
        <w:rPr>
          <w:rFonts w:asciiTheme="minorHAnsi" w:hAnsiTheme="minorHAnsi" w:cstheme="minorHAnsi"/>
          <w:sz w:val="24"/>
          <w:szCs w:val="24"/>
        </w:rPr>
        <w:t xml:space="preserve">Licitación Pública Estatal </w:t>
      </w:r>
      <w:r w:rsidR="000940A3">
        <w:rPr>
          <w:rFonts w:asciiTheme="minorHAnsi" w:hAnsiTheme="minorHAnsi" w:cstheme="minorHAnsi"/>
          <w:sz w:val="24"/>
          <w:szCs w:val="24"/>
        </w:rPr>
        <w:t>MSLP-28-2026</w:t>
      </w:r>
      <w:r w:rsidRPr="009922DB">
        <w:rPr>
          <w:rFonts w:asciiTheme="minorHAnsi" w:hAnsiTheme="minorHAnsi" w:cstheme="minorHAnsi"/>
          <w:sz w:val="24"/>
          <w:szCs w:val="24"/>
        </w:rPr>
        <w:t xml:space="preserve"> </w:t>
      </w:r>
      <w:r w:rsidR="00796463">
        <w:rPr>
          <w:rFonts w:asciiTheme="minorHAnsi" w:hAnsiTheme="minorHAnsi" w:cstheme="minorHAnsi"/>
          <w:sz w:val="24"/>
          <w:szCs w:val="24"/>
        </w:rPr>
        <w:t>Adquisición de material eléctrico</w:t>
      </w:r>
      <w:r w:rsidRPr="00BF5D97">
        <w:rPr>
          <w:rFonts w:asciiTheme="minorHAnsi" w:hAnsiTheme="minorHAnsi" w:cstheme="minorHAnsi"/>
          <w:sz w:val="24"/>
          <w:szCs w:val="24"/>
        </w:rPr>
        <w:t>.</w:t>
      </w:r>
    </w:p>
    <w:p w14:paraId="72E3E373" w14:textId="77777777" w:rsidR="00714737" w:rsidRPr="00BF5D97" w:rsidRDefault="00714737" w:rsidP="00714737">
      <w:pPr>
        <w:contextualSpacing/>
        <w:jc w:val="both"/>
        <w:rPr>
          <w:rFonts w:cstheme="minorHAnsi"/>
          <w:b/>
        </w:rPr>
      </w:pPr>
    </w:p>
    <w:p w14:paraId="2B99A904" w14:textId="77777777" w:rsidR="00714737" w:rsidRPr="00BF5D97" w:rsidRDefault="00714737" w:rsidP="00714737">
      <w:pPr>
        <w:contextualSpacing/>
        <w:jc w:val="both"/>
        <w:rPr>
          <w:rFonts w:cstheme="minorHAnsi"/>
          <w:b/>
        </w:rPr>
      </w:pPr>
    </w:p>
    <w:p w14:paraId="40F5CA35" w14:textId="77777777" w:rsidR="00714737" w:rsidRPr="00BF5D97" w:rsidRDefault="00714737" w:rsidP="00714737">
      <w:pPr>
        <w:contextualSpacing/>
        <w:jc w:val="both"/>
        <w:rPr>
          <w:rFonts w:cstheme="minorHAnsi"/>
          <w:b/>
        </w:rPr>
      </w:pPr>
      <w:r w:rsidRPr="00BF5D97">
        <w:rPr>
          <w:rFonts w:cstheme="minorHAnsi"/>
          <w:b/>
        </w:rPr>
        <w:t>Atentamente</w:t>
      </w:r>
    </w:p>
    <w:p w14:paraId="305B1F3C" w14:textId="77777777" w:rsidR="00714737" w:rsidRPr="00BF5D97" w:rsidRDefault="00714737" w:rsidP="00714737">
      <w:pPr>
        <w:contextualSpacing/>
        <w:jc w:val="both"/>
        <w:rPr>
          <w:rFonts w:cstheme="minorHAnsi"/>
          <w:b/>
        </w:rPr>
      </w:pPr>
    </w:p>
    <w:p w14:paraId="32C9FB51" w14:textId="77777777" w:rsidR="00714737" w:rsidRPr="00BF5D97" w:rsidRDefault="00714737" w:rsidP="00714737">
      <w:pPr>
        <w:contextualSpacing/>
        <w:jc w:val="both"/>
        <w:rPr>
          <w:rFonts w:cstheme="minorHAnsi"/>
          <w:b/>
        </w:rPr>
      </w:pPr>
      <w:r w:rsidRPr="00BF5D97">
        <w:rPr>
          <w:rFonts w:cstheme="minorHAnsi"/>
          <w:b/>
        </w:rPr>
        <w:t xml:space="preserve">Nombre de la empresa </w:t>
      </w:r>
    </w:p>
    <w:p w14:paraId="09BB26F3" w14:textId="77777777" w:rsidR="00714737" w:rsidRPr="00BF5D97" w:rsidRDefault="00714737" w:rsidP="00714737">
      <w:pPr>
        <w:contextualSpacing/>
        <w:jc w:val="both"/>
        <w:rPr>
          <w:rFonts w:cstheme="minorHAnsi"/>
          <w:b/>
        </w:rPr>
      </w:pPr>
    </w:p>
    <w:p w14:paraId="6BD1E78E" w14:textId="77777777" w:rsidR="00714737" w:rsidRPr="00BF5D97" w:rsidRDefault="00714737" w:rsidP="00714737">
      <w:pPr>
        <w:contextualSpacing/>
        <w:jc w:val="both"/>
        <w:rPr>
          <w:rFonts w:cstheme="minorHAnsi"/>
          <w:b/>
        </w:rPr>
      </w:pPr>
    </w:p>
    <w:p w14:paraId="6EAD2406" w14:textId="77777777" w:rsidR="00714737" w:rsidRPr="00BF5D97" w:rsidRDefault="00714737" w:rsidP="00714737">
      <w:pPr>
        <w:contextualSpacing/>
        <w:jc w:val="both"/>
        <w:rPr>
          <w:rFonts w:cstheme="minorHAnsi"/>
          <w:b/>
        </w:rPr>
      </w:pPr>
      <w:r w:rsidRPr="00BF5D97">
        <w:rPr>
          <w:rFonts w:cstheme="minorHAnsi"/>
          <w:b/>
        </w:rPr>
        <w:t>_________________________________</w:t>
      </w:r>
    </w:p>
    <w:p w14:paraId="034BFAB0" w14:textId="77777777" w:rsidR="00714737" w:rsidRPr="00BF5D97" w:rsidRDefault="00714737" w:rsidP="00714737">
      <w:pPr>
        <w:contextualSpacing/>
        <w:jc w:val="both"/>
        <w:rPr>
          <w:rFonts w:cstheme="minorHAnsi"/>
        </w:rPr>
      </w:pPr>
      <w:r w:rsidRPr="00BF5D97">
        <w:rPr>
          <w:rFonts w:cstheme="minorHAnsi"/>
          <w:b/>
        </w:rPr>
        <w:t>Nombre y firma del Representante Legal</w:t>
      </w:r>
    </w:p>
    <w:p w14:paraId="28AFFAE9" w14:textId="77777777" w:rsidR="00B56658" w:rsidRPr="00B85A41" w:rsidRDefault="00B56658" w:rsidP="00B56658">
      <w:pPr>
        <w:contextualSpacing/>
        <w:jc w:val="both"/>
        <w:rPr>
          <w:rFonts w:cstheme="minorHAnsi"/>
        </w:rPr>
      </w:pPr>
    </w:p>
    <w:p w14:paraId="02398BD9" w14:textId="77777777" w:rsidR="00B56658" w:rsidRPr="00B85A41" w:rsidRDefault="00B56658" w:rsidP="00B56658">
      <w:pPr>
        <w:contextualSpacing/>
        <w:rPr>
          <w:rFonts w:cstheme="minorHAnsi"/>
          <w:b/>
        </w:rPr>
      </w:pPr>
      <w:r w:rsidRPr="00B85A41">
        <w:rPr>
          <w:rFonts w:cstheme="minorHAnsi"/>
          <w:b/>
        </w:rPr>
        <w:br w:type="page"/>
      </w:r>
    </w:p>
    <w:p w14:paraId="74B6B715" w14:textId="77777777" w:rsidR="00B56658" w:rsidRPr="00B85A41" w:rsidRDefault="00B56658" w:rsidP="00B56658">
      <w:pPr>
        <w:widowControl w:val="0"/>
        <w:contextualSpacing/>
        <w:jc w:val="center"/>
        <w:rPr>
          <w:rFonts w:cstheme="minorHAnsi"/>
          <w:b/>
        </w:rPr>
      </w:pPr>
      <w:r w:rsidRPr="00B85A41">
        <w:rPr>
          <w:rFonts w:cstheme="minorHAnsi"/>
          <w:b/>
        </w:rPr>
        <w:lastRenderedPageBreak/>
        <w:t>Anexo 7</w:t>
      </w:r>
    </w:p>
    <w:p w14:paraId="209A83C3" w14:textId="77777777" w:rsidR="00B56658" w:rsidRPr="00B85A41" w:rsidRDefault="00B56658" w:rsidP="00B56658">
      <w:pPr>
        <w:contextualSpacing/>
        <w:jc w:val="center"/>
        <w:rPr>
          <w:rFonts w:cstheme="minorHAnsi"/>
          <w:b/>
        </w:rPr>
      </w:pPr>
      <w:r w:rsidRPr="00B85A41">
        <w:rPr>
          <w:rFonts w:cstheme="minorHAnsi"/>
          <w:b/>
        </w:rPr>
        <w:t>Licitación Pública Estatal</w:t>
      </w:r>
    </w:p>
    <w:p w14:paraId="62BDA63B" w14:textId="12EBF97A" w:rsidR="00B56658" w:rsidRPr="00B85A41" w:rsidRDefault="000940A3" w:rsidP="00B56658">
      <w:pPr>
        <w:contextualSpacing/>
        <w:jc w:val="center"/>
        <w:rPr>
          <w:rFonts w:cstheme="minorHAnsi"/>
          <w:b/>
          <w:color w:val="FF0000"/>
        </w:rPr>
      </w:pPr>
      <w:r>
        <w:rPr>
          <w:rFonts w:cstheme="minorHAnsi"/>
          <w:b/>
        </w:rPr>
        <w:t>MSLP-28-2026</w:t>
      </w:r>
    </w:p>
    <w:p w14:paraId="29C1FC36" w14:textId="4D18D16F" w:rsidR="003076BE" w:rsidRPr="00B85A41" w:rsidRDefault="00796463" w:rsidP="00CD12C0">
      <w:pPr>
        <w:contextualSpacing/>
        <w:jc w:val="center"/>
        <w:rPr>
          <w:rFonts w:cstheme="minorHAnsi"/>
          <w:b/>
        </w:rPr>
      </w:pPr>
      <w:r>
        <w:rPr>
          <w:rFonts w:cstheme="minorHAnsi"/>
          <w:b/>
        </w:rPr>
        <w:t>Adquisición de material eléctrico</w:t>
      </w:r>
    </w:p>
    <w:p w14:paraId="112F3586" w14:textId="77777777" w:rsidR="00B56658" w:rsidRPr="00B85A41" w:rsidRDefault="00B56658" w:rsidP="00B56658">
      <w:pPr>
        <w:contextualSpacing/>
        <w:rPr>
          <w:rFonts w:cstheme="minorHAnsi"/>
        </w:rPr>
      </w:pPr>
    </w:p>
    <w:p w14:paraId="5B2512AC" w14:textId="77777777" w:rsidR="00B56658" w:rsidRPr="00B85A41" w:rsidRDefault="00B56658" w:rsidP="00B56658">
      <w:pPr>
        <w:contextualSpacing/>
        <w:jc w:val="center"/>
        <w:rPr>
          <w:rFonts w:cstheme="minorHAnsi"/>
          <w:b/>
        </w:rPr>
      </w:pPr>
      <w:r w:rsidRPr="00B85A41">
        <w:rPr>
          <w:rFonts w:cstheme="minorHAnsi"/>
          <w:b/>
        </w:rPr>
        <w:t xml:space="preserve">Identificación oficial </w:t>
      </w:r>
    </w:p>
    <w:p w14:paraId="384A24C8" w14:textId="13AD71D4" w:rsidR="00B56658" w:rsidRPr="00B85A41" w:rsidRDefault="00DF607D" w:rsidP="00B56658">
      <w:pPr>
        <w:contextualSpacing/>
        <w:jc w:val="center"/>
        <w:rPr>
          <w:rFonts w:cstheme="minorHAnsi"/>
        </w:rPr>
      </w:pPr>
      <w:bookmarkStart w:id="85" w:name="_Hlk157624765"/>
      <w:r w:rsidRPr="00B85A41">
        <w:rPr>
          <w:rFonts w:cstheme="minorHAnsi"/>
          <w:lang w:val="es-MX"/>
        </w:rPr>
        <w:t xml:space="preserve">Copia certificada </w:t>
      </w:r>
      <w:bookmarkEnd w:id="85"/>
      <w:r w:rsidR="00714737">
        <w:rPr>
          <w:rFonts w:cstheme="minorHAnsi"/>
          <w:lang w:val="es-MX"/>
        </w:rPr>
        <w:t xml:space="preserve">de </w:t>
      </w:r>
      <w:r w:rsidR="00714737">
        <w:rPr>
          <w:rFonts w:cstheme="minorHAnsi"/>
        </w:rPr>
        <w:t>i</w:t>
      </w:r>
      <w:r w:rsidR="00714737" w:rsidRPr="0088116C">
        <w:rPr>
          <w:rFonts w:cstheme="minorHAnsi"/>
        </w:rPr>
        <w:t>dentificación oficial vigente, credencial expedida por el Instituto Nacional Electoral o pasaporte de la persona física o, en su caso, del representante legal de la empresa o de la persona facultada para suscribir y comprometerse a nombre de ésta</w:t>
      </w:r>
      <w:r w:rsidR="00714737">
        <w:rPr>
          <w:rFonts w:cstheme="minorHAnsi"/>
        </w:rPr>
        <w:t>.</w:t>
      </w:r>
    </w:p>
    <w:p w14:paraId="0F71CD66" w14:textId="77777777" w:rsidR="00B56658" w:rsidRPr="00B85A41" w:rsidRDefault="00B56658" w:rsidP="00B56658">
      <w:pPr>
        <w:contextualSpacing/>
        <w:jc w:val="both"/>
        <w:rPr>
          <w:rFonts w:cstheme="minorHAnsi"/>
        </w:rPr>
      </w:pPr>
    </w:p>
    <w:p w14:paraId="1BE17323" w14:textId="77777777" w:rsidR="00B56658" w:rsidRPr="00B85A41" w:rsidRDefault="00B56658" w:rsidP="00B56658">
      <w:pPr>
        <w:contextualSpacing/>
        <w:jc w:val="center"/>
        <w:rPr>
          <w:rFonts w:cstheme="minorHAnsi"/>
          <w:b/>
        </w:rPr>
      </w:pPr>
      <w:r w:rsidRPr="00B85A41">
        <w:rPr>
          <w:rFonts w:cstheme="minorHAnsi"/>
        </w:rPr>
        <w:br w:type="page"/>
      </w:r>
      <w:r w:rsidRPr="00B85A41">
        <w:rPr>
          <w:rFonts w:cstheme="minorHAnsi"/>
          <w:b/>
        </w:rPr>
        <w:lastRenderedPageBreak/>
        <w:t>Anexo 8</w:t>
      </w:r>
    </w:p>
    <w:p w14:paraId="330AB838" w14:textId="77777777" w:rsidR="00B56658" w:rsidRPr="00B85A41" w:rsidRDefault="00B56658" w:rsidP="00B56658">
      <w:pPr>
        <w:widowControl w:val="0"/>
        <w:contextualSpacing/>
        <w:jc w:val="center"/>
        <w:rPr>
          <w:rFonts w:cstheme="minorHAnsi"/>
          <w:b/>
        </w:rPr>
      </w:pPr>
      <w:r w:rsidRPr="00B85A41">
        <w:rPr>
          <w:rFonts w:cstheme="minorHAnsi"/>
          <w:b/>
        </w:rPr>
        <w:t>Licitación Pública Estatal</w:t>
      </w:r>
    </w:p>
    <w:p w14:paraId="3D4A0028" w14:textId="69510231" w:rsidR="00B56658" w:rsidRPr="00B85A41" w:rsidRDefault="000940A3" w:rsidP="00B56658">
      <w:pPr>
        <w:contextualSpacing/>
        <w:jc w:val="center"/>
        <w:rPr>
          <w:rFonts w:cstheme="minorHAnsi"/>
          <w:b/>
          <w:color w:val="FF0000"/>
        </w:rPr>
      </w:pPr>
      <w:r>
        <w:rPr>
          <w:rFonts w:cstheme="minorHAnsi"/>
          <w:b/>
        </w:rPr>
        <w:t>MSLP-28-2026</w:t>
      </w:r>
    </w:p>
    <w:p w14:paraId="131A201B" w14:textId="21A66327" w:rsidR="00CD12C0" w:rsidRPr="00B85A41" w:rsidRDefault="00796463" w:rsidP="00030CE2">
      <w:pPr>
        <w:contextualSpacing/>
        <w:jc w:val="center"/>
        <w:rPr>
          <w:rFonts w:cstheme="minorHAnsi"/>
          <w:b/>
        </w:rPr>
      </w:pPr>
      <w:r>
        <w:rPr>
          <w:rFonts w:cstheme="minorHAnsi"/>
          <w:b/>
        </w:rPr>
        <w:t>Adquisición de material eléctrico</w:t>
      </w:r>
    </w:p>
    <w:p w14:paraId="7A940EEB" w14:textId="77777777" w:rsidR="00B56658" w:rsidRPr="00B85A41" w:rsidRDefault="00B56658" w:rsidP="00B56658">
      <w:pPr>
        <w:contextualSpacing/>
        <w:jc w:val="center"/>
        <w:rPr>
          <w:rFonts w:cstheme="minorHAnsi"/>
        </w:rPr>
      </w:pPr>
    </w:p>
    <w:p w14:paraId="04C6BA29" w14:textId="77777777" w:rsidR="00780376" w:rsidRPr="00B85A41" w:rsidRDefault="00780376" w:rsidP="00780376">
      <w:pPr>
        <w:jc w:val="center"/>
        <w:rPr>
          <w:rFonts w:cstheme="minorHAnsi"/>
          <w:b/>
          <w:lang w:val="es-MX"/>
        </w:rPr>
      </w:pPr>
      <w:bookmarkStart w:id="86" w:name="_Hlk154621450"/>
      <w:bookmarkStart w:id="87" w:name="_Hlk154652214"/>
      <w:r w:rsidRPr="00B85A41">
        <w:rPr>
          <w:rFonts w:cstheme="minorHAnsi"/>
          <w:b/>
          <w:lang w:val="es-MX"/>
        </w:rPr>
        <w:t>Capacidad financiera</w:t>
      </w:r>
    </w:p>
    <w:bookmarkEnd w:id="86"/>
    <w:p w14:paraId="56E06F77" w14:textId="77777777" w:rsidR="00780376" w:rsidRPr="00B85A41" w:rsidRDefault="00780376" w:rsidP="00780376">
      <w:pPr>
        <w:jc w:val="center"/>
        <w:rPr>
          <w:rFonts w:cstheme="minorHAnsi"/>
          <w:b/>
          <w:lang w:val="es-MX"/>
        </w:rPr>
      </w:pPr>
    </w:p>
    <w:p w14:paraId="6DE22791" w14:textId="0F5FB31E" w:rsidR="00894EC5" w:rsidRPr="00AD3E3B" w:rsidRDefault="00894EC5" w:rsidP="00894EC5">
      <w:pPr>
        <w:contextualSpacing/>
        <w:jc w:val="both"/>
        <w:rPr>
          <w:rFonts w:cstheme="minorHAnsi"/>
        </w:rPr>
      </w:pPr>
      <w:bookmarkStart w:id="88" w:name="_Hlk155566088"/>
      <w:bookmarkEnd w:id="87"/>
      <w:r w:rsidRPr="00AD3E3B">
        <w:rPr>
          <w:rFonts w:cstheme="minorHAnsi"/>
        </w:rPr>
        <w:t xml:space="preserve">Impresión original de la declaración anual y complementaria, en su caso, del ejercicio </w:t>
      </w:r>
      <w:r w:rsidRPr="00894EC5">
        <w:rPr>
          <w:rFonts w:cstheme="minorHAnsi"/>
        </w:rPr>
        <w:t>202</w:t>
      </w:r>
      <w:r w:rsidR="00782EB3">
        <w:rPr>
          <w:rFonts w:cstheme="minorHAnsi"/>
        </w:rPr>
        <w:t>5</w:t>
      </w:r>
      <w:r w:rsidRPr="00894EC5">
        <w:rPr>
          <w:rFonts w:cstheme="minorHAnsi"/>
        </w:rPr>
        <w:t xml:space="preserve">, </w:t>
      </w:r>
      <w:r w:rsidRPr="00894EC5">
        <w:rPr>
          <w:rFonts w:cstheme="minorHAnsi"/>
          <w:color w:val="000000" w:themeColor="text1"/>
        </w:rPr>
        <w:t>incluyendo sus anexos y el acuse respectivo</w:t>
      </w:r>
      <w:r w:rsidRPr="00894EC5">
        <w:rPr>
          <w:rFonts w:cstheme="minorHAnsi"/>
        </w:rPr>
        <w:t>, correspondiente</w:t>
      </w:r>
      <w:r w:rsidRPr="00AD3E3B">
        <w:rPr>
          <w:rFonts w:cstheme="minorHAnsi"/>
        </w:rPr>
        <w:t xml:space="preserve"> a las obligaciones fiscales a cargo del contribuyente, presentadas ante el Servicio de Administración Tributaria (SAT).</w:t>
      </w:r>
    </w:p>
    <w:p w14:paraId="5E13E8A4" w14:textId="77777777" w:rsidR="00894EC5" w:rsidRDefault="00894EC5" w:rsidP="00894EC5">
      <w:pPr>
        <w:jc w:val="center"/>
        <w:rPr>
          <w:rFonts w:cstheme="minorHAnsi"/>
          <w:lang w:val="es-MX"/>
        </w:rPr>
      </w:pPr>
    </w:p>
    <w:p w14:paraId="17F86D5E" w14:textId="16C5694F" w:rsidR="00F0674E" w:rsidRDefault="00894EC5" w:rsidP="00894EC5">
      <w:pPr>
        <w:jc w:val="center"/>
        <w:rPr>
          <w:rFonts w:cstheme="minorHAnsi"/>
          <w:lang w:val="es-MX"/>
        </w:rPr>
      </w:pPr>
      <w:r w:rsidRPr="00AD3E3B">
        <w:rPr>
          <w:rFonts w:cstheme="minorHAnsi"/>
          <w:lang w:val="es-MX"/>
        </w:rPr>
        <w:t xml:space="preserve">Impresión original de las declaraciones correspondientes a los meses de </w:t>
      </w:r>
      <w:r w:rsidR="002F7EC0">
        <w:rPr>
          <w:rFonts w:cstheme="minorHAnsi"/>
          <w:lang w:val="es-MX"/>
        </w:rPr>
        <w:t>enero</w:t>
      </w:r>
      <w:r w:rsidR="00782EB3">
        <w:rPr>
          <w:rFonts w:cstheme="minorHAnsi"/>
          <w:lang w:val="es-MX"/>
        </w:rPr>
        <w:t>,</w:t>
      </w:r>
      <w:r w:rsidR="002F7EC0">
        <w:rPr>
          <w:rFonts w:cstheme="minorHAnsi"/>
          <w:lang w:val="es-MX"/>
        </w:rPr>
        <w:t xml:space="preserve"> febrero</w:t>
      </w:r>
      <w:r w:rsidR="00782EB3">
        <w:rPr>
          <w:rFonts w:cstheme="minorHAnsi"/>
          <w:lang w:val="es-MX"/>
        </w:rPr>
        <w:t xml:space="preserve"> y marzo</w:t>
      </w:r>
      <w:r w:rsidR="002F7EC0">
        <w:rPr>
          <w:rFonts w:cstheme="minorHAnsi"/>
          <w:lang w:val="es-MX"/>
        </w:rPr>
        <w:t xml:space="preserve"> de 2026</w:t>
      </w:r>
      <w:r w:rsidR="006C2477">
        <w:rPr>
          <w:rFonts w:cstheme="minorHAnsi"/>
          <w:lang w:val="es-MX"/>
        </w:rPr>
        <w:t>,</w:t>
      </w:r>
      <w:r w:rsidRPr="00AD3E3B">
        <w:rPr>
          <w:rFonts w:cstheme="minorHAnsi"/>
          <w:lang w:val="es-MX"/>
        </w:rPr>
        <w:t xml:space="preserve"> </w:t>
      </w:r>
      <w:r w:rsidRPr="00AD3E3B">
        <w:rPr>
          <w:rFonts w:cstheme="minorHAnsi"/>
          <w:color w:val="000000" w:themeColor="text1"/>
        </w:rPr>
        <w:t>incluyendo sus anexos y el acuse respectivo,</w:t>
      </w:r>
      <w:r w:rsidRPr="00AD3E3B">
        <w:rPr>
          <w:rFonts w:cstheme="minorHAnsi"/>
          <w:lang w:val="es-MX"/>
        </w:rPr>
        <w:t xml:space="preserve"> presentadas </w:t>
      </w:r>
      <w:r w:rsidRPr="00AD3E3B">
        <w:rPr>
          <w:rFonts w:cstheme="minorHAnsi"/>
        </w:rPr>
        <w:t>ante el Servicio de Administración Tributaria (SAT)</w:t>
      </w:r>
      <w:r w:rsidRPr="00AD3E3B">
        <w:rPr>
          <w:rFonts w:cstheme="minorHAnsi"/>
          <w:lang w:val="es-MX"/>
        </w:rPr>
        <w:t>, acorde al Régimen Fiscal en el que tributa el licitante</w:t>
      </w:r>
      <w:r>
        <w:rPr>
          <w:rFonts w:cstheme="minorHAnsi"/>
          <w:lang w:val="es-MX"/>
        </w:rPr>
        <w:t>.</w:t>
      </w:r>
    </w:p>
    <w:p w14:paraId="2B7FA40D" w14:textId="77777777" w:rsidR="00894EC5" w:rsidRPr="00AD3E3B" w:rsidRDefault="00894EC5" w:rsidP="00894EC5">
      <w:pPr>
        <w:jc w:val="center"/>
        <w:rPr>
          <w:rFonts w:cstheme="minorHAnsi"/>
          <w:color w:val="000000" w:themeColor="text1"/>
          <w:lang w:val="es-MX"/>
        </w:rPr>
      </w:pPr>
    </w:p>
    <w:p w14:paraId="14A7C0F3" w14:textId="42C6586B" w:rsidR="00F0674E" w:rsidRPr="00AD3E3B" w:rsidRDefault="00F0674E" w:rsidP="00F0674E">
      <w:pPr>
        <w:jc w:val="center"/>
        <w:rPr>
          <w:rFonts w:cstheme="minorHAnsi"/>
          <w:lang w:val="es-MX"/>
        </w:rPr>
      </w:pPr>
      <w:r w:rsidRPr="00AD3E3B">
        <w:rPr>
          <w:rFonts w:cstheme="minorHAnsi"/>
          <w:color w:val="000000" w:themeColor="text1"/>
          <w:lang w:val="es-MX"/>
        </w:rPr>
        <w:t xml:space="preserve">Impresión original de los estados financieros </w:t>
      </w:r>
      <w:r w:rsidRPr="00AD3E3B">
        <w:rPr>
          <w:rFonts w:cstheme="minorHAnsi"/>
          <w:lang w:val="es-MX"/>
        </w:rPr>
        <w:t>al cierre del ejercicio 202</w:t>
      </w:r>
      <w:r w:rsidR="00782EB3">
        <w:rPr>
          <w:rFonts w:cstheme="minorHAnsi"/>
          <w:lang w:val="es-MX"/>
        </w:rPr>
        <w:t>5</w:t>
      </w:r>
      <w:r w:rsidRPr="00AD3E3B">
        <w:rPr>
          <w:rFonts w:cstheme="minorHAnsi"/>
          <w:lang w:val="es-MX"/>
        </w:rPr>
        <w:t xml:space="preserve">, debidamente firmados por el representante legal y el contador público que los emite; </w:t>
      </w:r>
      <w:r w:rsidRPr="00AD3E3B">
        <w:rPr>
          <w:rFonts w:cstheme="minorHAnsi"/>
        </w:rPr>
        <w:t xml:space="preserve">debiendo anexar copia simple de la cédula profesional del </w:t>
      </w:r>
      <w:r w:rsidRPr="00AD3E3B">
        <w:rPr>
          <w:rFonts w:cstheme="minorHAnsi"/>
          <w:lang w:val="es-MX"/>
        </w:rPr>
        <w:t>contador público que los valida.</w:t>
      </w:r>
    </w:p>
    <w:p w14:paraId="7E897FC6" w14:textId="77777777" w:rsidR="00F0674E" w:rsidRPr="00AD3E3B" w:rsidRDefault="00F0674E" w:rsidP="00F0674E">
      <w:pPr>
        <w:jc w:val="center"/>
        <w:rPr>
          <w:rFonts w:cstheme="minorHAnsi"/>
        </w:rPr>
      </w:pPr>
    </w:p>
    <w:p w14:paraId="02A1DA03" w14:textId="308878A8" w:rsidR="00F0674E" w:rsidRPr="00AD3E3B" w:rsidRDefault="00F0674E" w:rsidP="00F0674E">
      <w:pPr>
        <w:jc w:val="center"/>
        <w:rPr>
          <w:rFonts w:cstheme="minorHAnsi"/>
          <w:lang w:val="es-MX"/>
        </w:rPr>
      </w:pPr>
      <w:r w:rsidRPr="00AD3E3B">
        <w:rPr>
          <w:rFonts w:cstheme="minorHAnsi"/>
        </w:rPr>
        <w:t>En caso de manifestar futuras aportaciones de capital en sus estados financieros, el licitante deberá anexar copia certificada del acta de asamblea extraordinaria debidamente protocolizada ante Fedatario Público, que incluya el folio del Registro Público de la Propiedad y de Comercio o del Instituto Registral Catastral, en la que conste la emisión de acciones por las cuales se acordó efectuar dichas aportaciones.</w:t>
      </w:r>
    </w:p>
    <w:p w14:paraId="69684469" w14:textId="77777777" w:rsidR="00F0674E" w:rsidRPr="00AD3E3B" w:rsidRDefault="00F0674E" w:rsidP="00F0674E">
      <w:pPr>
        <w:tabs>
          <w:tab w:val="num" w:pos="1418"/>
        </w:tabs>
        <w:jc w:val="center"/>
        <w:rPr>
          <w:rFonts w:cstheme="minorHAnsi"/>
        </w:rPr>
      </w:pPr>
    </w:p>
    <w:p w14:paraId="16354D41" w14:textId="7C15147F" w:rsidR="00F0674E" w:rsidRPr="00AD3E3B" w:rsidRDefault="00F0674E" w:rsidP="00F0674E">
      <w:pPr>
        <w:tabs>
          <w:tab w:val="num" w:pos="1418"/>
        </w:tabs>
        <w:jc w:val="center"/>
        <w:rPr>
          <w:rFonts w:cstheme="minorHAnsi"/>
          <w:color w:val="000000" w:themeColor="text1"/>
          <w:lang w:val="es-MX"/>
        </w:rPr>
      </w:pPr>
      <w:r w:rsidRPr="00AD3E3B">
        <w:rPr>
          <w:rFonts w:cstheme="minorHAnsi"/>
        </w:rPr>
        <w:t xml:space="preserve">En el supuesto que el acta de asamblea señalada en el párrafo que </w:t>
      </w:r>
      <w:proofErr w:type="gramStart"/>
      <w:r w:rsidRPr="00AD3E3B">
        <w:rPr>
          <w:rFonts w:cstheme="minorHAnsi"/>
        </w:rPr>
        <w:t>antecede,</w:t>
      </w:r>
      <w:proofErr w:type="gramEnd"/>
      <w:r w:rsidRPr="00AD3E3B">
        <w:rPr>
          <w:rFonts w:cstheme="minorHAnsi"/>
        </w:rPr>
        <w:t xml:space="preserve"> hubiera sido protocolizada con posterioridad al cierre del ejercicio fiscal en que se manifestaron las aportaciones de capital, </w:t>
      </w:r>
      <w:proofErr w:type="gramStart"/>
      <w:r w:rsidRPr="00AD3E3B">
        <w:rPr>
          <w:rFonts w:cstheme="minorHAnsi"/>
        </w:rPr>
        <w:t>incluirá</w:t>
      </w:r>
      <w:proofErr w:type="gramEnd"/>
      <w:r w:rsidRPr="00AD3E3B">
        <w:rPr>
          <w:rFonts w:cstheme="minorHAnsi"/>
        </w:rPr>
        <w:t xml:space="preserve"> además, estados financieros parciales con una antigüedad no mayor a dos meses, firmados por el representante legal y el contador público que los emite. </w:t>
      </w:r>
    </w:p>
    <w:p w14:paraId="3A5CA1E1" w14:textId="35FBC0A1" w:rsidR="00DF607D" w:rsidRPr="00AD3E3B" w:rsidRDefault="00DF607D" w:rsidP="00DF607D">
      <w:pPr>
        <w:jc w:val="center"/>
        <w:rPr>
          <w:rFonts w:cstheme="minorHAnsi"/>
          <w:color w:val="000000" w:themeColor="text1"/>
          <w:lang w:val="es-MX"/>
        </w:rPr>
      </w:pPr>
    </w:p>
    <w:p w14:paraId="46F14553" w14:textId="43F655B6" w:rsidR="00780376" w:rsidRPr="00AD3E3B" w:rsidRDefault="00780376" w:rsidP="00780376">
      <w:pPr>
        <w:jc w:val="center"/>
        <w:rPr>
          <w:rFonts w:cstheme="minorHAnsi"/>
          <w:color w:val="000000" w:themeColor="text1"/>
          <w:lang w:val="es-MX"/>
        </w:rPr>
      </w:pPr>
    </w:p>
    <w:bookmarkEnd w:id="88"/>
    <w:p w14:paraId="68E061BC" w14:textId="77777777" w:rsidR="00A74B76" w:rsidRPr="00AD3E3B" w:rsidRDefault="00A74B76" w:rsidP="00A74B76">
      <w:pPr>
        <w:jc w:val="center"/>
        <w:rPr>
          <w:rFonts w:cstheme="minorHAnsi"/>
          <w:b/>
          <w:lang w:val="es-MX"/>
        </w:rPr>
      </w:pPr>
    </w:p>
    <w:p w14:paraId="5549938E" w14:textId="77777777" w:rsidR="00A74B76" w:rsidRPr="00AD3E3B" w:rsidRDefault="00A74B76">
      <w:pPr>
        <w:rPr>
          <w:rFonts w:cstheme="minorHAnsi"/>
          <w:b/>
        </w:rPr>
      </w:pPr>
      <w:r w:rsidRPr="00AD3E3B">
        <w:rPr>
          <w:rFonts w:cstheme="minorHAnsi"/>
          <w:b/>
        </w:rPr>
        <w:br w:type="page"/>
      </w:r>
    </w:p>
    <w:p w14:paraId="57388935" w14:textId="14326AA6" w:rsidR="00B56658" w:rsidRPr="00AD3E3B" w:rsidRDefault="00B56658" w:rsidP="00B56658">
      <w:pPr>
        <w:contextualSpacing/>
        <w:jc w:val="center"/>
        <w:rPr>
          <w:rFonts w:cstheme="minorHAnsi"/>
          <w:b/>
        </w:rPr>
      </w:pPr>
      <w:r w:rsidRPr="00AD3E3B">
        <w:rPr>
          <w:rFonts w:cstheme="minorHAnsi"/>
          <w:b/>
        </w:rPr>
        <w:lastRenderedPageBreak/>
        <w:t xml:space="preserve">Anexo </w:t>
      </w:r>
      <w:r w:rsidR="00780376" w:rsidRPr="00AD3E3B">
        <w:rPr>
          <w:rFonts w:cstheme="minorHAnsi"/>
          <w:b/>
        </w:rPr>
        <w:t>8A</w:t>
      </w:r>
    </w:p>
    <w:p w14:paraId="2EF48947"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76432628" w14:textId="70038229" w:rsidR="00B56658" w:rsidRPr="00AD3E3B" w:rsidRDefault="000940A3" w:rsidP="00B56658">
      <w:pPr>
        <w:contextualSpacing/>
        <w:jc w:val="center"/>
        <w:rPr>
          <w:rFonts w:cstheme="minorHAnsi"/>
          <w:b/>
          <w:color w:val="FF0000"/>
        </w:rPr>
      </w:pPr>
      <w:r>
        <w:rPr>
          <w:rFonts w:cstheme="minorHAnsi"/>
          <w:b/>
        </w:rPr>
        <w:t>MSLP-28-2026</w:t>
      </w:r>
    </w:p>
    <w:p w14:paraId="092E49C5" w14:textId="53ABA9AE" w:rsidR="00B56658" w:rsidRPr="00AD3E3B" w:rsidRDefault="00796463" w:rsidP="00B56658">
      <w:pPr>
        <w:contextualSpacing/>
        <w:jc w:val="center"/>
        <w:rPr>
          <w:rFonts w:cstheme="minorHAnsi"/>
          <w:b/>
        </w:rPr>
      </w:pPr>
      <w:r>
        <w:rPr>
          <w:rFonts w:cstheme="minorHAnsi"/>
          <w:b/>
        </w:rPr>
        <w:t>Adquisición de material eléctrico</w:t>
      </w:r>
    </w:p>
    <w:p w14:paraId="0D72811A" w14:textId="77777777" w:rsidR="00030CE2" w:rsidRPr="00AD3E3B" w:rsidRDefault="00030CE2" w:rsidP="00B56658">
      <w:pPr>
        <w:contextualSpacing/>
        <w:jc w:val="center"/>
        <w:rPr>
          <w:rFonts w:cstheme="minorHAnsi"/>
          <w:b/>
        </w:rPr>
      </w:pPr>
    </w:p>
    <w:p w14:paraId="659C821D" w14:textId="77777777" w:rsidR="00780376" w:rsidRPr="00AD3E3B" w:rsidRDefault="00780376" w:rsidP="00780376">
      <w:pPr>
        <w:contextualSpacing/>
        <w:jc w:val="center"/>
        <w:rPr>
          <w:rFonts w:cstheme="minorHAnsi"/>
          <w:b/>
        </w:rPr>
      </w:pPr>
      <w:r w:rsidRPr="00AD3E3B">
        <w:rPr>
          <w:rFonts w:cstheme="minorHAnsi"/>
          <w:b/>
        </w:rPr>
        <w:t>Capacidad financiera</w:t>
      </w:r>
    </w:p>
    <w:p w14:paraId="4038713F" w14:textId="77777777" w:rsidR="00780376" w:rsidRPr="00AD3E3B" w:rsidRDefault="00780376" w:rsidP="00780376">
      <w:pPr>
        <w:contextualSpacing/>
        <w:jc w:val="center"/>
        <w:rPr>
          <w:rFonts w:cstheme="minorHAnsi"/>
          <w:b/>
        </w:rPr>
      </w:pPr>
    </w:p>
    <w:p w14:paraId="25A56725" w14:textId="44DC5328" w:rsidR="00780376" w:rsidRPr="00AD3E3B" w:rsidRDefault="004B2A78" w:rsidP="00780376">
      <w:pPr>
        <w:jc w:val="center"/>
        <w:rPr>
          <w:rFonts w:cstheme="minorHAnsi"/>
          <w:color w:val="000000" w:themeColor="text1"/>
          <w:lang w:val="es-MX"/>
        </w:rPr>
      </w:pPr>
      <w:r w:rsidRPr="00753BA6">
        <w:rPr>
          <w:rFonts w:cstheme="minorHAnsi"/>
          <w:lang w:val="es-MX"/>
        </w:rPr>
        <w:t>Impresión original de las</w:t>
      </w:r>
      <w:r w:rsidRPr="00753BA6">
        <w:rPr>
          <w:rFonts w:cstheme="minorHAnsi"/>
          <w:color w:val="000000" w:themeColor="text1"/>
          <w:lang w:val="es-MX"/>
        </w:rPr>
        <w:t xml:space="preserve"> razones financieras</w:t>
      </w:r>
      <w:r>
        <w:rPr>
          <w:rFonts w:cstheme="minorHAnsi"/>
          <w:color w:val="000000" w:themeColor="text1"/>
          <w:lang w:val="es-MX"/>
        </w:rPr>
        <w:t>,</w:t>
      </w:r>
      <w:r w:rsidRPr="00753BA6">
        <w:rPr>
          <w:rFonts w:cstheme="minorHAnsi"/>
          <w:color w:val="000000" w:themeColor="text1"/>
          <w:lang w:val="es-MX"/>
        </w:rPr>
        <w:t xml:space="preserve"> </w:t>
      </w:r>
      <w:r>
        <w:rPr>
          <w:rFonts w:cstheme="minorHAnsi"/>
          <w:color w:val="000000" w:themeColor="text1"/>
          <w:lang w:val="es-MX"/>
        </w:rPr>
        <w:t>presentadas</w:t>
      </w:r>
      <w:r w:rsidRPr="00FE5B40">
        <w:rPr>
          <w:rFonts w:cstheme="minorHAnsi"/>
          <w:color w:val="000000" w:themeColor="text1"/>
          <w:lang w:val="es-MX"/>
        </w:rPr>
        <w:t xml:space="preserve"> con base a la información generada al cierre del ejercicio 202</w:t>
      </w:r>
      <w:r w:rsidR="00782EB3">
        <w:rPr>
          <w:rFonts w:cstheme="minorHAnsi"/>
          <w:color w:val="000000" w:themeColor="text1"/>
          <w:lang w:val="es-MX"/>
        </w:rPr>
        <w:t>5</w:t>
      </w:r>
      <w:r w:rsidRPr="00FE5B40">
        <w:rPr>
          <w:rFonts w:cstheme="minorHAnsi"/>
          <w:color w:val="000000" w:themeColor="text1"/>
          <w:lang w:val="es-MX"/>
        </w:rPr>
        <w:t>, debidamente firmadas por el representante legal del licitante y el contador público que las emite</w:t>
      </w:r>
      <w:r w:rsidR="00B3637E">
        <w:rPr>
          <w:rFonts w:cstheme="minorHAnsi"/>
          <w:color w:val="000000" w:themeColor="text1"/>
          <w:lang w:val="es-MX"/>
        </w:rPr>
        <w:t>.</w:t>
      </w:r>
    </w:p>
    <w:p w14:paraId="23DA20DD" w14:textId="77777777" w:rsidR="00810B8C" w:rsidRPr="00AD3E3B" w:rsidRDefault="00810B8C" w:rsidP="00780376">
      <w:pPr>
        <w:jc w:val="center"/>
        <w:rPr>
          <w:rFonts w:cstheme="minorHAnsi"/>
        </w:rPr>
      </w:pPr>
    </w:p>
    <w:p w14:paraId="5572B6A7" w14:textId="77777777" w:rsidR="00780376" w:rsidRPr="00AD3E3B" w:rsidRDefault="00780376" w:rsidP="00780376">
      <w:pPr>
        <w:jc w:val="center"/>
        <w:rPr>
          <w:rFonts w:cstheme="minorHAnsi"/>
          <w:b/>
          <w:bCs/>
        </w:rPr>
      </w:pPr>
      <w:r w:rsidRPr="00AD3E3B">
        <w:rPr>
          <w:rFonts w:cstheme="minorHAnsi"/>
          <w:b/>
          <w:bCs/>
        </w:rPr>
        <w:t>Capital de Trabajo:</w:t>
      </w:r>
    </w:p>
    <w:p w14:paraId="2CD6180F" w14:textId="77777777" w:rsidR="00780376" w:rsidRPr="00AD3E3B" w:rsidRDefault="00780376" w:rsidP="00780376">
      <w:pPr>
        <w:jc w:val="center"/>
        <w:rPr>
          <w:rFonts w:cstheme="minorHAnsi"/>
          <w:b/>
          <w:bCs/>
        </w:rPr>
      </w:pPr>
    </w:p>
    <w:p w14:paraId="2C65C6CD" w14:textId="77777777" w:rsidR="00780376" w:rsidRPr="00AD3E3B" w:rsidRDefault="00780376" w:rsidP="00780376">
      <w:pPr>
        <w:jc w:val="center"/>
        <w:rPr>
          <w:rFonts w:cstheme="minorHAnsi"/>
        </w:rPr>
      </w:pPr>
      <w:r w:rsidRPr="00AD3E3B">
        <w:rPr>
          <w:rFonts w:cstheme="minorHAnsi"/>
        </w:rPr>
        <w:t>Activo circulante – Pasivo Circulante</w:t>
      </w:r>
    </w:p>
    <w:p w14:paraId="578867A9" w14:textId="77777777" w:rsidR="00780376" w:rsidRPr="00AD3E3B" w:rsidRDefault="00780376" w:rsidP="00780376">
      <w:pPr>
        <w:jc w:val="center"/>
        <w:rPr>
          <w:rFonts w:cstheme="minorHAnsi"/>
        </w:rPr>
      </w:pPr>
    </w:p>
    <w:p w14:paraId="26FD9949" w14:textId="77777777" w:rsidR="00780376" w:rsidRPr="00AD3E3B" w:rsidRDefault="00780376" w:rsidP="00780376">
      <w:pPr>
        <w:jc w:val="center"/>
        <w:rPr>
          <w:rFonts w:cstheme="minorHAnsi"/>
        </w:rPr>
      </w:pPr>
    </w:p>
    <w:p w14:paraId="69EE45A8" w14:textId="77777777" w:rsidR="00780376" w:rsidRPr="00AD3E3B" w:rsidRDefault="00780376" w:rsidP="00780376">
      <w:pPr>
        <w:jc w:val="center"/>
        <w:rPr>
          <w:rFonts w:cstheme="minorHAnsi"/>
          <w:b/>
          <w:bCs/>
        </w:rPr>
      </w:pPr>
      <w:r w:rsidRPr="00AD3E3B">
        <w:rPr>
          <w:rFonts w:cstheme="minorHAnsi"/>
          <w:b/>
          <w:bCs/>
        </w:rPr>
        <w:t>Razones de Rentabilidad:</w:t>
      </w:r>
    </w:p>
    <w:p w14:paraId="74F32A73" w14:textId="77777777" w:rsidR="00780376" w:rsidRPr="00AD3E3B" w:rsidRDefault="00780376" w:rsidP="00780376">
      <w:pPr>
        <w:jc w:val="center"/>
        <w:rPr>
          <w:rFonts w:cstheme="minorHAnsi"/>
          <w:b/>
          <w:bCs/>
        </w:rPr>
      </w:pPr>
    </w:p>
    <w:p w14:paraId="2FB0779D" w14:textId="77777777" w:rsidR="00780376" w:rsidRPr="00AD3E3B" w:rsidRDefault="00780376" w:rsidP="00780376">
      <w:pPr>
        <w:jc w:val="center"/>
        <w:rPr>
          <w:rFonts w:cstheme="minorHAnsi"/>
          <w:b/>
          <w:bCs/>
        </w:rPr>
      </w:pPr>
    </w:p>
    <w:p w14:paraId="1FE98300" w14:textId="77777777" w:rsidR="00780376" w:rsidRPr="00AD3E3B" w:rsidRDefault="00780376" w:rsidP="00780376">
      <w:pPr>
        <w:jc w:val="center"/>
        <w:rPr>
          <w:rFonts w:cstheme="minorHAnsi"/>
          <w:b/>
          <w:bCs/>
        </w:rPr>
      </w:pPr>
      <w:r w:rsidRPr="00AD3E3B">
        <w:rPr>
          <w:rFonts w:cstheme="minorHAnsi"/>
          <w:b/>
          <w:bCs/>
        </w:rPr>
        <w:t>Margen de Utilidad</w:t>
      </w:r>
    </w:p>
    <w:p w14:paraId="5C535CFB" w14:textId="77777777" w:rsidR="00780376" w:rsidRPr="00AD3E3B" w:rsidRDefault="00780376" w:rsidP="00780376">
      <w:pPr>
        <w:jc w:val="center"/>
        <w:rPr>
          <w:rFonts w:cstheme="minorHAnsi"/>
        </w:rPr>
      </w:pPr>
      <w:r w:rsidRPr="00AD3E3B">
        <w:rPr>
          <w:rFonts w:cstheme="minorHAnsi"/>
        </w:rPr>
        <w:t>Utilidad / Ventas o Ingresos Netos</w:t>
      </w:r>
    </w:p>
    <w:p w14:paraId="0522FC0D" w14:textId="77777777" w:rsidR="00780376" w:rsidRPr="00AD3E3B" w:rsidRDefault="00780376" w:rsidP="00780376">
      <w:pPr>
        <w:pStyle w:val="Sinespaciado"/>
        <w:jc w:val="center"/>
        <w:rPr>
          <w:rFonts w:asciiTheme="minorHAnsi" w:hAnsiTheme="minorHAnsi" w:cstheme="minorHAnsi"/>
          <w:b/>
          <w:bCs/>
          <w:sz w:val="24"/>
          <w:szCs w:val="24"/>
        </w:rPr>
      </w:pPr>
    </w:p>
    <w:p w14:paraId="2A2C43A9" w14:textId="77777777" w:rsidR="00780376" w:rsidRPr="00AD3E3B" w:rsidRDefault="00780376" w:rsidP="00780376">
      <w:pPr>
        <w:pStyle w:val="Sinespaciado"/>
        <w:jc w:val="center"/>
        <w:rPr>
          <w:rFonts w:asciiTheme="minorHAnsi" w:hAnsiTheme="minorHAnsi" w:cstheme="minorHAnsi"/>
          <w:b/>
          <w:bCs/>
          <w:sz w:val="24"/>
          <w:szCs w:val="24"/>
        </w:rPr>
      </w:pPr>
      <w:r w:rsidRPr="00AD3E3B">
        <w:rPr>
          <w:rFonts w:asciiTheme="minorHAnsi" w:hAnsiTheme="minorHAnsi" w:cstheme="minorHAnsi"/>
          <w:b/>
          <w:bCs/>
          <w:sz w:val="24"/>
          <w:szCs w:val="24"/>
        </w:rPr>
        <w:t>Razones de Liquidez</w:t>
      </w:r>
    </w:p>
    <w:p w14:paraId="7F2C6210" w14:textId="77777777" w:rsidR="00780376" w:rsidRPr="00AD3E3B" w:rsidRDefault="00780376" w:rsidP="00780376">
      <w:pPr>
        <w:pStyle w:val="Sinespaciado"/>
        <w:jc w:val="center"/>
        <w:rPr>
          <w:rFonts w:asciiTheme="minorHAnsi" w:hAnsiTheme="minorHAnsi" w:cstheme="minorHAnsi"/>
          <w:sz w:val="24"/>
          <w:szCs w:val="24"/>
        </w:rPr>
      </w:pPr>
    </w:p>
    <w:p w14:paraId="64BAFE70" w14:textId="77777777" w:rsidR="00780376" w:rsidRPr="00AD3E3B" w:rsidRDefault="00780376" w:rsidP="00780376">
      <w:pPr>
        <w:pStyle w:val="Sinespaciado"/>
        <w:jc w:val="center"/>
        <w:rPr>
          <w:rFonts w:asciiTheme="minorHAnsi" w:hAnsiTheme="minorHAnsi" w:cstheme="minorHAnsi"/>
          <w:sz w:val="24"/>
          <w:szCs w:val="24"/>
        </w:rPr>
      </w:pPr>
      <w:r w:rsidRPr="00AD3E3B">
        <w:rPr>
          <w:rFonts w:asciiTheme="minorHAnsi" w:hAnsiTheme="minorHAnsi" w:cstheme="minorHAnsi"/>
          <w:sz w:val="24"/>
          <w:szCs w:val="24"/>
        </w:rPr>
        <w:t xml:space="preserve">Razón Circulante </w:t>
      </w:r>
      <w:proofErr w:type="gramStart"/>
      <w:r w:rsidRPr="00AD3E3B">
        <w:rPr>
          <w:rFonts w:asciiTheme="minorHAnsi" w:hAnsiTheme="minorHAnsi" w:cstheme="minorHAnsi"/>
          <w:sz w:val="24"/>
          <w:szCs w:val="24"/>
        </w:rPr>
        <w:t>=  _</w:t>
      </w:r>
      <w:proofErr w:type="gramEnd"/>
      <w:r w:rsidRPr="00AD3E3B">
        <w:rPr>
          <w:rFonts w:asciiTheme="minorHAnsi" w:hAnsiTheme="minorHAnsi" w:cstheme="minorHAnsi"/>
          <w:sz w:val="24"/>
          <w:szCs w:val="24"/>
        </w:rPr>
        <w:t>_</w:t>
      </w:r>
      <w:r w:rsidRPr="00AD3E3B">
        <w:rPr>
          <w:rFonts w:asciiTheme="minorHAnsi" w:hAnsiTheme="minorHAnsi" w:cstheme="minorHAnsi"/>
          <w:sz w:val="24"/>
          <w:szCs w:val="24"/>
          <w:u w:val="single"/>
        </w:rPr>
        <w:t>Activo Circulante__</w:t>
      </w:r>
    </w:p>
    <w:p w14:paraId="74C00DFD" w14:textId="77777777" w:rsidR="00780376" w:rsidRPr="00AD3E3B" w:rsidRDefault="00780376" w:rsidP="00780376">
      <w:pPr>
        <w:pStyle w:val="Sinespaciado"/>
        <w:ind w:left="3540" w:firstLine="708"/>
        <w:rPr>
          <w:rFonts w:asciiTheme="minorHAnsi" w:hAnsiTheme="minorHAnsi" w:cstheme="minorHAnsi"/>
          <w:sz w:val="24"/>
          <w:szCs w:val="24"/>
        </w:rPr>
      </w:pPr>
      <w:r w:rsidRPr="00AD3E3B">
        <w:rPr>
          <w:rFonts w:asciiTheme="minorHAnsi" w:hAnsiTheme="minorHAnsi" w:cstheme="minorHAnsi"/>
          <w:sz w:val="24"/>
          <w:szCs w:val="24"/>
        </w:rPr>
        <w:t xml:space="preserve">      Pasivo Circulante</w:t>
      </w:r>
    </w:p>
    <w:p w14:paraId="06E5940E" w14:textId="77777777" w:rsidR="00780376" w:rsidRPr="00AD3E3B" w:rsidRDefault="00780376" w:rsidP="00780376">
      <w:pPr>
        <w:pStyle w:val="Sinespaciado"/>
        <w:jc w:val="center"/>
        <w:rPr>
          <w:rFonts w:asciiTheme="minorHAnsi" w:hAnsiTheme="minorHAnsi" w:cstheme="minorHAnsi"/>
          <w:sz w:val="24"/>
          <w:szCs w:val="24"/>
        </w:rPr>
      </w:pPr>
    </w:p>
    <w:p w14:paraId="306D9B5A" w14:textId="77777777" w:rsidR="00780376" w:rsidRPr="00AD3E3B" w:rsidRDefault="00780376" w:rsidP="00780376">
      <w:pPr>
        <w:pStyle w:val="Sinespaciado"/>
        <w:jc w:val="center"/>
        <w:rPr>
          <w:rFonts w:asciiTheme="minorHAnsi" w:hAnsiTheme="minorHAnsi" w:cstheme="minorHAnsi"/>
          <w:sz w:val="24"/>
          <w:szCs w:val="24"/>
        </w:rPr>
      </w:pPr>
      <w:r w:rsidRPr="00AD3E3B">
        <w:rPr>
          <w:rFonts w:asciiTheme="minorHAnsi" w:hAnsiTheme="minorHAnsi" w:cstheme="minorHAnsi"/>
          <w:sz w:val="24"/>
          <w:szCs w:val="24"/>
        </w:rPr>
        <w:t xml:space="preserve">Prueba Acida = </w:t>
      </w:r>
      <w:r w:rsidRPr="00AD3E3B">
        <w:rPr>
          <w:rFonts w:asciiTheme="minorHAnsi" w:hAnsiTheme="minorHAnsi" w:cstheme="minorHAnsi"/>
          <w:sz w:val="24"/>
          <w:szCs w:val="24"/>
          <w:u w:val="single"/>
        </w:rPr>
        <w:t>Activo Circulante – Inventario</w:t>
      </w:r>
    </w:p>
    <w:p w14:paraId="77EDA35C" w14:textId="77777777" w:rsidR="00780376" w:rsidRPr="00AD3E3B" w:rsidRDefault="00780376" w:rsidP="00780376">
      <w:pPr>
        <w:pStyle w:val="Sinespaciado"/>
        <w:ind w:left="708" w:firstLine="708"/>
        <w:jc w:val="center"/>
        <w:rPr>
          <w:rFonts w:asciiTheme="minorHAnsi" w:hAnsiTheme="minorHAnsi" w:cstheme="minorHAnsi"/>
          <w:sz w:val="24"/>
          <w:szCs w:val="24"/>
        </w:rPr>
      </w:pPr>
      <w:r w:rsidRPr="00AD3E3B">
        <w:rPr>
          <w:rFonts w:asciiTheme="minorHAnsi" w:hAnsiTheme="minorHAnsi" w:cstheme="minorHAnsi"/>
          <w:sz w:val="24"/>
          <w:szCs w:val="24"/>
        </w:rPr>
        <w:t>Pasivo Circulante</w:t>
      </w:r>
    </w:p>
    <w:p w14:paraId="72A0EE30" w14:textId="77777777" w:rsidR="00780376" w:rsidRPr="00AD3E3B" w:rsidRDefault="00780376" w:rsidP="00780376">
      <w:pPr>
        <w:pStyle w:val="Sinespaciado"/>
        <w:jc w:val="center"/>
        <w:rPr>
          <w:rFonts w:asciiTheme="minorHAnsi" w:hAnsiTheme="minorHAnsi" w:cstheme="minorHAnsi"/>
          <w:sz w:val="24"/>
          <w:szCs w:val="24"/>
        </w:rPr>
      </w:pPr>
    </w:p>
    <w:p w14:paraId="22DEABB0" w14:textId="77777777" w:rsidR="00780376" w:rsidRPr="00AD3E3B" w:rsidRDefault="00780376" w:rsidP="00780376">
      <w:pPr>
        <w:pStyle w:val="Sinespaciado"/>
        <w:jc w:val="center"/>
        <w:rPr>
          <w:rFonts w:asciiTheme="minorHAnsi" w:hAnsiTheme="minorHAnsi" w:cstheme="minorHAnsi"/>
          <w:b/>
          <w:bCs/>
          <w:sz w:val="24"/>
          <w:szCs w:val="24"/>
        </w:rPr>
      </w:pPr>
      <w:r w:rsidRPr="00AD3E3B">
        <w:rPr>
          <w:rFonts w:asciiTheme="minorHAnsi" w:hAnsiTheme="minorHAnsi" w:cstheme="minorHAnsi"/>
          <w:b/>
          <w:bCs/>
          <w:sz w:val="24"/>
          <w:szCs w:val="24"/>
        </w:rPr>
        <w:t>Razones de Endeudamiento o Apalancamiento:</w:t>
      </w:r>
    </w:p>
    <w:p w14:paraId="536D4957" w14:textId="77777777" w:rsidR="00780376" w:rsidRPr="00AD3E3B" w:rsidRDefault="00780376" w:rsidP="00780376">
      <w:pPr>
        <w:pStyle w:val="Sinespaciado"/>
        <w:jc w:val="center"/>
        <w:rPr>
          <w:rFonts w:asciiTheme="minorHAnsi" w:hAnsiTheme="minorHAnsi" w:cstheme="minorHAnsi"/>
          <w:sz w:val="24"/>
          <w:szCs w:val="24"/>
        </w:rPr>
      </w:pPr>
    </w:p>
    <w:p w14:paraId="22A3769C" w14:textId="77777777" w:rsidR="00780376" w:rsidRPr="00AD3E3B" w:rsidRDefault="00780376" w:rsidP="00780376">
      <w:pPr>
        <w:pStyle w:val="Sinespaciado"/>
        <w:jc w:val="center"/>
        <w:rPr>
          <w:rFonts w:asciiTheme="minorHAnsi" w:hAnsiTheme="minorHAnsi" w:cstheme="minorHAnsi"/>
          <w:sz w:val="24"/>
          <w:szCs w:val="24"/>
        </w:rPr>
      </w:pPr>
      <w:r w:rsidRPr="00AD3E3B">
        <w:rPr>
          <w:rFonts w:asciiTheme="minorHAnsi" w:hAnsiTheme="minorHAnsi" w:cstheme="minorHAnsi"/>
          <w:sz w:val="24"/>
          <w:szCs w:val="24"/>
        </w:rPr>
        <w:t>Razón de Endeudamiento =   _</w:t>
      </w:r>
      <w:r w:rsidRPr="00AD3E3B">
        <w:rPr>
          <w:rFonts w:asciiTheme="minorHAnsi" w:hAnsiTheme="minorHAnsi" w:cstheme="minorHAnsi"/>
          <w:sz w:val="24"/>
          <w:szCs w:val="24"/>
          <w:u w:val="single"/>
        </w:rPr>
        <w:t>Pasivo Total_</w:t>
      </w:r>
    </w:p>
    <w:p w14:paraId="7409F6A4" w14:textId="77777777" w:rsidR="00780376" w:rsidRPr="00AD3E3B" w:rsidRDefault="00780376" w:rsidP="00780376">
      <w:pPr>
        <w:pStyle w:val="Sinespaciado"/>
        <w:ind w:left="4248" w:firstLine="708"/>
        <w:rPr>
          <w:rFonts w:asciiTheme="minorHAnsi" w:hAnsiTheme="minorHAnsi" w:cstheme="minorHAnsi"/>
          <w:sz w:val="24"/>
          <w:szCs w:val="24"/>
        </w:rPr>
      </w:pPr>
      <w:r w:rsidRPr="00AD3E3B">
        <w:rPr>
          <w:rFonts w:asciiTheme="minorHAnsi" w:hAnsiTheme="minorHAnsi" w:cstheme="minorHAnsi"/>
          <w:sz w:val="24"/>
          <w:szCs w:val="24"/>
        </w:rPr>
        <w:t xml:space="preserve">    Activo Total</w:t>
      </w:r>
    </w:p>
    <w:p w14:paraId="3D47E5B8" w14:textId="77777777" w:rsidR="00780376" w:rsidRPr="00AD3E3B" w:rsidRDefault="00780376" w:rsidP="00780376">
      <w:pPr>
        <w:pStyle w:val="Sinespaciado"/>
        <w:jc w:val="center"/>
        <w:rPr>
          <w:rFonts w:asciiTheme="minorHAnsi" w:hAnsiTheme="minorHAnsi" w:cstheme="minorHAnsi"/>
          <w:sz w:val="24"/>
          <w:szCs w:val="24"/>
        </w:rPr>
      </w:pPr>
    </w:p>
    <w:p w14:paraId="0A448C4E" w14:textId="77777777" w:rsidR="00780376" w:rsidRPr="00AD3E3B" w:rsidRDefault="00780376" w:rsidP="00780376">
      <w:pPr>
        <w:pStyle w:val="Sinespaciado"/>
        <w:jc w:val="center"/>
        <w:rPr>
          <w:rFonts w:asciiTheme="minorHAnsi" w:hAnsiTheme="minorHAnsi" w:cstheme="minorHAnsi"/>
          <w:sz w:val="24"/>
          <w:szCs w:val="24"/>
        </w:rPr>
      </w:pPr>
      <w:r w:rsidRPr="00AD3E3B">
        <w:rPr>
          <w:rFonts w:asciiTheme="minorHAnsi" w:hAnsiTheme="minorHAnsi" w:cstheme="minorHAnsi"/>
          <w:sz w:val="24"/>
          <w:szCs w:val="24"/>
        </w:rPr>
        <w:t>Multiplicador de Capital =      _____</w:t>
      </w:r>
      <w:r w:rsidRPr="00AD3E3B">
        <w:rPr>
          <w:rFonts w:asciiTheme="minorHAnsi" w:hAnsiTheme="minorHAnsi" w:cstheme="minorHAnsi"/>
          <w:sz w:val="24"/>
          <w:szCs w:val="24"/>
          <w:u w:val="single"/>
        </w:rPr>
        <w:t>Activo Total__</w:t>
      </w:r>
    </w:p>
    <w:p w14:paraId="02C73241" w14:textId="77777777" w:rsidR="00780376" w:rsidRPr="00AD3E3B" w:rsidRDefault="00780376" w:rsidP="00780376">
      <w:pPr>
        <w:pStyle w:val="Sinespaciado"/>
        <w:ind w:left="2124" w:firstLine="708"/>
        <w:jc w:val="center"/>
        <w:rPr>
          <w:rFonts w:asciiTheme="minorHAnsi" w:hAnsiTheme="minorHAnsi" w:cstheme="minorHAnsi"/>
          <w:sz w:val="24"/>
          <w:szCs w:val="24"/>
        </w:rPr>
      </w:pPr>
      <w:r w:rsidRPr="00AD3E3B">
        <w:rPr>
          <w:rFonts w:asciiTheme="minorHAnsi" w:hAnsiTheme="minorHAnsi" w:cstheme="minorHAnsi"/>
          <w:sz w:val="24"/>
          <w:szCs w:val="24"/>
        </w:rPr>
        <w:t>Capital Contable</w:t>
      </w:r>
    </w:p>
    <w:p w14:paraId="411BCF69" w14:textId="77777777" w:rsidR="00B56658" w:rsidRPr="00AD3E3B" w:rsidRDefault="00B56658" w:rsidP="00B56658">
      <w:pPr>
        <w:contextualSpacing/>
        <w:rPr>
          <w:rFonts w:cstheme="minorHAnsi"/>
          <w:b/>
        </w:rPr>
      </w:pPr>
      <w:r w:rsidRPr="00AD3E3B">
        <w:rPr>
          <w:rFonts w:cstheme="minorHAnsi"/>
          <w:b/>
        </w:rPr>
        <w:br w:type="page"/>
      </w:r>
    </w:p>
    <w:p w14:paraId="0F4B90E8" w14:textId="77777777" w:rsidR="00780376" w:rsidRPr="00AD3E3B" w:rsidRDefault="00780376" w:rsidP="00780376">
      <w:pPr>
        <w:contextualSpacing/>
        <w:jc w:val="center"/>
        <w:rPr>
          <w:rFonts w:cstheme="minorHAnsi"/>
          <w:b/>
        </w:rPr>
      </w:pPr>
      <w:r w:rsidRPr="00AD3E3B">
        <w:rPr>
          <w:rFonts w:cstheme="minorHAnsi"/>
          <w:b/>
        </w:rPr>
        <w:lastRenderedPageBreak/>
        <w:t>Anexo 9</w:t>
      </w:r>
    </w:p>
    <w:p w14:paraId="6102DB9C" w14:textId="77777777" w:rsidR="00780376" w:rsidRPr="00AD3E3B" w:rsidRDefault="00780376" w:rsidP="00780376">
      <w:pPr>
        <w:widowControl w:val="0"/>
        <w:contextualSpacing/>
        <w:jc w:val="center"/>
        <w:rPr>
          <w:rFonts w:cstheme="minorHAnsi"/>
          <w:b/>
        </w:rPr>
      </w:pPr>
      <w:r w:rsidRPr="00AD3E3B">
        <w:rPr>
          <w:rFonts w:cstheme="minorHAnsi"/>
          <w:b/>
        </w:rPr>
        <w:t>Licitación Pública Estatal</w:t>
      </w:r>
    </w:p>
    <w:p w14:paraId="45AFECE1" w14:textId="4FBCB9B9" w:rsidR="00780376" w:rsidRPr="00AD3E3B" w:rsidRDefault="000940A3" w:rsidP="00780376">
      <w:pPr>
        <w:contextualSpacing/>
        <w:jc w:val="center"/>
        <w:rPr>
          <w:rFonts w:cstheme="minorHAnsi"/>
          <w:b/>
          <w:color w:val="FF0000"/>
        </w:rPr>
      </w:pPr>
      <w:r>
        <w:rPr>
          <w:rFonts w:cstheme="minorHAnsi"/>
          <w:b/>
        </w:rPr>
        <w:t>MSLP-28-2026</w:t>
      </w:r>
    </w:p>
    <w:p w14:paraId="57B762DD" w14:textId="42B15C9F" w:rsidR="00780376" w:rsidRPr="00AD3E3B" w:rsidRDefault="00796463" w:rsidP="00780376">
      <w:pPr>
        <w:contextualSpacing/>
        <w:jc w:val="center"/>
        <w:rPr>
          <w:rFonts w:cstheme="minorHAnsi"/>
          <w:b/>
        </w:rPr>
      </w:pPr>
      <w:r>
        <w:rPr>
          <w:rFonts w:cstheme="minorHAnsi"/>
          <w:b/>
        </w:rPr>
        <w:t>Adquisición de material eléctrico</w:t>
      </w:r>
    </w:p>
    <w:p w14:paraId="603DBEB6" w14:textId="77777777" w:rsidR="00780376" w:rsidRPr="00AD3E3B" w:rsidRDefault="00780376" w:rsidP="00780376">
      <w:pPr>
        <w:contextualSpacing/>
        <w:jc w:val="center"/>
        <w:rPr>
          <w:rFonts w:cstheme="minorHAnsi"/>
          <w:b/>
        </w:rPr>
      </w:pPr>
    </w:p>
    <w:p w14:paraId="09C764E4" w14:textId="17171239" w:rsidR="00780376" w:rsidRPr="00AD3E3B" w:rsidRDefault="00780376" w:rsidP="00780376">
      <w:pPr>
        <w:jc w:val="center"/>
        <w:rPr>
          <w:rFonts w:cstheme="minorHAnsi"/>
          <w:lang w:val="es-MX"/>
        </w:rPr>
      </w:pPr>
      <w:bookmarkStart w:id="89" w:name="_Hlk157624792"/>
      <w:bookmarkStart w:id="90" w:name="_Hlk154621539"/>
      <w:r w:rsidRPr="00AD3E3B">
        <w:rPr>
          <w:rFonts w:cstheme="minorHAnsi"/>
          <w:lang w:val="es-MX"/>
        </w:rPr>
        <w:t xml:space="preserve">Cart, bajo protesta de decir verdad, en la que el licitante señale que la información contenida en los estados financieros presentados </w:t>
      </w:r>
      <w:r w:rsidR="00295CD4" w:rsidRPr="00AD3E3B">
        <w:rPr>
          <w:rFonts w:cstheme="minorHAnsi"/>
          <w:color w:val="000000" w:themeColor="text1"/>
          <w:lang w:val="es-MX"/>
        </w:rPr>
        <w:t>es verídica</w:t>
      </w:r>
      <w:r w:rsidR="00295CD4" w:rsidRPr="00AD3E3B">
        <w:rPr>
          <w:rFonts w:cstheme="minorHAnsi"/>
          <w:lang w:val="es-MX"/>
        </w:rPr>
        <w:t xml:space="preserve">, </w:t>
      </w:r>
      <w:r w:rsidRPr="00AD3E3B">
        <w:rPr>
          <w:rFonts w:cstheme="minorHAnsi"/>
          <w:lang w:val="es-MX"/>
        </w:rPr>
        <w:t>por lo que, cuenta con la capacidad financiera para cumplir con los compromisos contraídos en caso de ser adjudicado.</w:t>
      </w:r>
      <w:bookmarkEnd w:id="89"/>
    </w:p>
    <w:p w14:paraId="417627AA" w14:textId="77777777" w:rsidR="00780376" w:rsidRPr="00AD3E3B" w:rsidRDefault="00780376" w:rsidP="00780376">
      <w:pPr>
        <w:contextualSpacing/>
        <w:jc w:val="right"/>
        <w:rPr>
          <w:rFonts w:cstheme="minorHAnsi"/>
          <w:bCs/>
          <w:color w:val="FF0000"/>
        </w:rPr>
      </w:pPr>
    </w:p>
    <w:p w14:paraId="6CDC7E5F" w14:textId="77777777" w:rsidR="00780376" w:rsidRPr="00AD3E3B" w:rsidRDefault="00780376" w:rsidP="00780376">
      <w:pPr>
        <w:contextualSpacing/>
        <w:jc w:val="right"/>
        <w:rPr>
          <w:rFonts w:cstheme="minorHAnsi"/>
        </w:rPr>
      </w:pPr>
      <w:r w:rsidRPr="00AD3E3B">
        <w:rPr>
          <w:rFonts w:cstheme="minorHAnsi"/>
          <w:bCs/>
          <w:color w:val="FF0000"/>
        </w:rPr>
        <w:t>Especificar lugar y fecha</w:t>
      </w:r>
    </w:p>
    <w:p w14:paraId="61E8E5A4" w14:textId="77777777" w:rsidR="00780376" w:rsidRPr="00AD3E3B" w:rsidRDefault="00780376" w:rsidP="00780376">
      <w:pPr>
        <w:contextualSpacing/>
        <w:jc w:val="center"/>
        <w:rPr>
          <w:rFonts w:cstheme="minorHAnsi"/>
        </w:rPr>
      </w:pPr>
    </w:p>
    <w:p w14:paraId="3EBEAA68" w14:textId="77777777" w:rsidR="00780376" w:rsidRPr="00AD3E3B" w:rsidRDefault="00780376" w:rsidP="00780376">
      <w:pPr>
        <w:contextualSpacing/>
        <w:jc w:val="both"/>
        <w:rPr>
          <w:rFonts w:cstheme="minorHAnsi"/>
          <w:b/>
        </w:rPr>
      </w:pPr>
    </w:p>
    <w:p w14:paraId="339C2BDA" w14:textId="77777777" w:rsidR="00780376" w:rsidRPr="00AD3E3B" w:rsidRDefault="00780376" w:rsidP="00780376">
      <w:pPr>
        <w:contextualSpacing/>
        <w:jc w:val="both"/>
        <w:rPr>
          <w:rFonts w:cstheme="minorHAnsi"/>
          <w:b/>
        </w:rPr>
      </w:pPr>
      <w:r w:rsidRPr="00AD3E3B">
        <w:rPr>
          <w:rFonts w:cstheme="minorHAnsi"/>
          <w:b/>
        </w:rPr>
        <w:t xml:space="preserve">Comité de Adquisiciones, Arrendamientos y </w:t>
      </w:r>
    </w:p>
    <w:p w14:paraId="094B1C65" w14:textId="77777777" w:rsidR="00780376" w:rsidRPr="00AD3E3B" w:rsidRDefault="00780376" w:rsidP="00780376">
      <w:pPr>
        <w:contextualSpacing/>
        <w:jc w:val="both"/>
        <w:rPr>
          <w:rFonts w:cstheme="minorHAnsi"/>
          <w:b/>
        </w:rPr>
      </w:pPr>
      <w:r w:rsidRPr="00AD3E3B">
        <w:rPr>
          <w:rFonts w:cstheme="minorHAnsi"/>
          <w:b/>
        </w:rPr>
        <w:t>Servicios del H. Ayuntamiento de San Luis Potosí</w:t>
      </w:r>
    </w:p>
    <w:p w14:paraId="218D0C23" w14:textId="77777777" w:rsidR="00780376" w:rsidRPr="00AD3E3B" w:rsidRDefault="00780376" w:rsidP="00780376">
      <w:pPr>
        <w:contextualSpacing/>
        <w:jc w:val="both"/>
        <w:rPr>
          <w:rFonts w:cstheme="minorHAnsi"/>
          <w:b/>
        </w:rPr>
      </w:pPr>
      <w:r w:rsidRPr="00AD3E3B">
        <w:rPr>
          <w:rFonts w:cstheme="minorHAnsi"/>
          <w:b/>
        </w:rPr>
        <w:t>P r e s e n t e.</w:t>
      </w:r>
    </w:p>
    <w:p w14:paraId="3B174C18" w14:textId="77777777" w:rsidR="00780376" w:rsidRPr="00AD3E3B" w:rsidRDefault="00780376" w:rsidP="00780376">
      <w:pPr>
        <w:contextualSpacing/>
        <w:jc w:val="both"/>
        <w:rPr>
          <w:rFonts w:cstheme="minorHAnsi"/>
          <w:b/>
        </w:rPr>
      </w:pPr>
    </w:p>
    <w:p w14:paraId="07CF0319" w14:textId="77777777" w:rsidR="00780376" w:rsidRPr="00AD3E3B" w:rsidRDefault="00780376" w:rsidP="00780376">
      <w:pPr>
        <w:contextualSpacing/>
        <w:jc w:val="both"/>
        <w:rPr>
          <w:rFonts w:cstheme="minorHAnsi"/>
          <w:b/>
        </w:rPr>
      </w:pPr>
    </w:p>
    <w:p w14:paraId="2BB68969" w14:textId="767159BE" w:rsidR="00780376" w:rsidRPr="00AD3E3B" w:rsidRDefault="00780376" w:rsidP="00780376">
      <w:pPr>
        <w:pStyle w:val="Textoindependiente"/>
        <w:contextualSpacing/>
        <w:outlineLvl w:val="0"/>
        <w:rPr>
          <w:rFonts w:asciiTheme="minorHAnsi" w:hAnsiTheme="minorHAnsi" w:cstheme="minorHAnsi"/>
          <w:sz w:val="24"/>
          <w:szCs w:val="24"/>
        </w:rPr>
      </w:pPr>
      <w:r w:rsidRPr="00AD3E3B">
        <w:rPr>
          <w:rFonts w:asciiTheme="minorHAnsi" w:hAnsiTheme="minorHAnsi" w:cstheme="minorHAnsi"/>
          <w:sz w:val="24"/>
          <w:szCs w:val="24"/>
        </w:rPr>
        <w:t>A nombre propio y de la empresa (</w:t>
      </w:r>
      <w:r w:rsidRPr="00AD3E3B">
        <w:rPr>
          <w:rFonts w:asciiTheme="minorHAnsi" w:hAnsiTheme="minorHAnsi" w:cstheme="minorHAnsi"/>
          <w:color w:val="FF0000"/>
          <w:sz w:val="24"/>
          <w:szCs w:val="24"/>
        </w:rPr>
        <w:t>nombre de la empresa</w:t>
      </w:r>
      <w:r w:rsidRPr="00AD3E3B">
        <w:rPr>
          <w:rFonts w:asciiTheme="minorHAnsi" w:hAnsiTheme="minorHAnsi" w:cstheme="minorHAnsi"/>
          <w:sz w:val="24"/>
          <w:szCs w:val="24"/>
        </w:rPr>
        <w:t xml:space="preserve">) </w:t>
      </w:r>
      <w:bookmarkStart w:id="91" w:name="_Hlk157624806"/>
      <w:r w:rsidR="00295CD4" w:rsidRPr="00AD3E3B">
        <w:rPr>
          <w:rFonts w:asciiTheme="minorHAnsi" w:hAnsiTheme="minorHAnsi" w:cstheme="minorHAnsi"/>
          <w:sz w:val="24"/>
          <w:szCs w:val="24"/>
        </w:rPr>
        <w:t>que represento legalmente</w:t>
      </w:r>
      <w:r w:rsidR="00F9438F" w:rsidRPr="00AD3E3B">
        <w:rPr>
          <w:rFonts w:asciiTheme="minorHAnsi" w:hAnsiTheme="minorHAnsi" w:cstheme="minorHAnsi"/>
          <w:sz w:val="24"/>
          <w:szCs w:val="24"/>
        </w:rPr>
        <w:t>,</w:t>
      </w:r>
      <w:r w:rsidR="00295CD4" w:rsidRPr="00AD3E3B">
        <w:rPr>
          <w:rFonts w:asciiTheme="minorHAnsi" w:hAnsiTheme="minorHAnsi" w:cstheme="minorHAnsi"/>
          <w:sz w:val="24"/>
          <w:szCs w:val="24"/>
        </w:rPr>
        <w:t xml:space="preserve"> manifiesto bajo protesta de decir verdad, que la información contenida en los estados financieros presentados es verídica, por lo que, cuento con la capacidad financiera para cumplir con los compromisos contraídos en caso de resultar adjudicado en la Licitación Pública</w:t>
      </w:r>
      <w:bookmarkEnd w:id="91"/>
      <w:r w:rsidRPr="00AD3E3B">
        <w:rPr>
          <w:rFonts w:asciiTheme="minorHAnsi" w:hAnsiTheme="minorHAnsi" w:cstheme="minorHAnsi"/>
          <w:sz w:val="24"/>
          <w:szCs w:val="24"/>
        </w:rPr>
        <w:t xml:space="preserve"> Estatal </w:t>
      </w:r>
      <w:r w:rsidR="000940A3">
        <w:rPr>
          <w:rFonts w:asciiTheme="minorHAnsi" w:hAnsiTheme="minorHAnsi" w:cstheme="minorHAnsi"/>
          <w:sz w:val="24"/>
          <w:szCs w:val="24"/>
        </w:rPr>
        <w:t>MSLP-28-2026</w:t>
      </w:r>
      <w:r w:rsidRPr="00AD3E3B">
        <w:rPr>
          <w:rFonts w:asciiTheme="minorHAnsi" w:hAnsiTheme="minorHAnsi" w:cstheme="minorHAnsi"/>
          <w:sz w:val="24"/>
          <w:szCs w:val="24"/>
        </w:rPr>
        <w:t xml:space="preserve"> </w:t>
      </w:r>
      <w:r w:rsidR="00796463">
        <w:rPr>
          <w:rFonts w:asciiTheme="minorHAnsi" w:hAnsiTheme="minorHAnsi" w:cstheme="minorHAnsi"/>
          <w:sz w:val="24"/>
          <w:szCs w:val="24"/>
        </w:rPr>
        <w:t>Adquisición de material eléctrico</w:t>
      </w:r>
      <w:r w:rsidRPr="00AD3E3B">
        <w:rPr>
          <w:rFonts w:asciiTheme="minorHAnsi" w:hAnsiTheme="minorHAnsi" w:cstheme="minorHAnsi"/>
          <w:sz w:val="24"/>
          <w:szCs w:val="24"/>
        </w:rPr>
        <w:t>.</w:t>
      </w:r>
    </w:p>
    <w:p w14:paraId="14C244E2" w14:textId="77777777" w:rsidR="00780376" w:rsidRPr="00AD3E3B" w:rsidRDefault="00780376" w:rsidP="00780376">
      <w:pPr>
        <w:contextualSpacing/>
        <w:jc w:val="both"/>
        <w:rPr>
          <w:rFonts w:cstheme="minorHAnsi"/>
          <w:b/>
        </w:rPr>
      </w:pPr>
    </w:p>
    <w:p w14:paraId="7BD94D5E" w14:textId="77777777" w:rsidR="00780376" w:rsidRPr="00AD3E3B" w:rsidRDefault="00780376" w:rsidP="00780376">
      <w:pPr>
        <w:contextualSpacing/>
        <w:jc w:val="both"/>
        <w:rPr>
          <w:rFonts w:cstheme="minorHAnsi"/>
          <w:b/>
        </w:rPr>
      </w:pPr>
    </w:p>
    <w:p w14:paraId="5A7A02FC" w14:textId="77777777" w:rsidR="00780376" w:rsidRPr="00AD3E3B" w:rsidRDefault="00780376" w:rsidP="00780376">
      <w:pPr>
        <w:contextualSpacing/>
        <w:jc w:val="both"/>
        <w:rPr>
          <w:rFonts w:cstheme="minorHAnsi"/>
          <w:b/>
        </w:rPr>
      </w:pPr>
      <w:r w:rsidRPr="00AD3E3B">
        <w:rPr>
          <w:rFonts w:cstheme="minorHAnsi"/>
          <w:b/>
        </w:rPr>
        <w:t>Atentamente</w:t>
      </w:r>
    </w:p>
    <w:p w14:paraId="15D176DC" w14:textId="77777777" w:rsidR="00780376" w:rsidRPr="00AD3E3B" w:rsidRDefault="00780376" w:rsidP="00780376">
      <w:pPr>
        <w:contextualSpacing/>
        <w:jc w:val="both"/>
        <w:rPr>
          <w:rFonts w:cstheme="minorHAnsi"/>
          <w:b/>
        </w:rPr>
      </w:pPr>
    </w:p>
    <w:p w14:paraId="1FC98C52" w14:textId="1AF32CA9" w:rsidR="00780376" w:rsidRPr="00AD3E3B" w:rsidRDefault="00780376" w:rsidP="00780376">
      <w:pPr>
        <w:contextualSpacing/>
        <w:jc w:val="both"/>
        <w:rPr>
          <w:rFonts w:cstheme="minorHAnsi"/>
          <w:b/>
        </w:rPr>
      </w:pPr>
      <w:r w:rsidRPr="00AD3E3B">
        <w:rPr>
          <w:rFonts w:cstheme="minorHAnsi"/>
          <w:b/>
        </w:rPr>
        <w:t>Nombre de la empresa</w:t>
      </w:r>
    </w:p>
    <w:p w14:paraId="1218FAB0" w14:textId="77777777" w:rsidR="00780376" w:rsidRPr="00AD3E3B" w:rsidRDefault="00780376" w:rsidP="00780376">
      <w:pPr>
        <w:contextualSpacing/>
        <w:jc w:val="both"/>
        <w:rPr>
          <w:rFonts w:cstheme="minorHAnsi"/>
          <w:b/>
        </w:rPr>
      </w:pPr>
    </w:p>
    <w:p w14:paraId="6355DDB2" w14:textId="77777777" w:rsidR="00780376" w:rsidRPr="00AD3E3B" w:rsidRDefault="00780376" w:rsidP="00780376">
      <w:pPr>
        <w:contextualSpacing/>
        <w:jc w:val="both"/>
        <w:rPr>
          <w:rFonts w:cstheme="minorHAnsi"/>
          <w:b/>
        </w:rPr>
      </w:pPr>
    </w:p>
    <w:p w14:paraId="7026D27F" w14:textId="77777777" w:rsidR="00780376" w:rsidRPr="00AD3E3B" w:rsidRDefault="00780376" w:rsidP="00780376">
      <w:pPr>
        <w:contextualSpacing/>
        <w:jc w:val="both"/>
        <w:rPr>
          <w:rFonts w:cstheme="minorHAnsi"/>
          <w:b/>
        </w:rPr>
      </w:pPr>
      <w:r w:rsidRPr="00AD3E3B">
        <w:rPr>
          <w:rFonts w:cstheme="minorHAnsi"/>
          <w:b/>
        </w:rPr>
        <w:t>_________________________________</w:t>
      </w:r>
    </w:p>
    <w:p w14:paraId="1C66545D" w14:textId="77777777" w:rsidR="00780376" w:rsidRPr="00AD3E3B" w:rsidRDefault="00780376" w:rsidP="00780376">
      <w:pPr>
        <w:contextualSpacing/>
        <w:jc w:val="both"/>
        <w:rPr>
          <w:rFonts w:cstheme="minorHAnsi"/>
        </w:rPr>
      </w:pPr>
      <w:r w:rsidRPr="00AD3E3B">
        <w:rPr>
          <w:rFonts w:cstheme="minorHAnsi"/>
          <w:b/>
        </w:rPr>
        <w:t>Nombre y firma del Representante Legal</w:t>
      </w:r>
    </w:p>
    <w:bookmarkEnd w:id="90"/>
    <w:p w14:paraId="708A6EBE" w14:textId="77777777" w:rsidR="00780376" w:rsidRPr="00AD3E3B" w:rsidRDefault="00780376">
      <w:pPr>
        <w:rPr>
          <w:rFonts w:cstheme="minorHAnsi"/>
          <w:b/>
        </w:rPr>
      </w:pPr>
    </w:p>
    <w:p w14:paraId="121A9DD9" w14:textId="77777777" w:rsidR="00780376" w:rsidRPr="00AD3E3B" w:rsidRDefault="00780376">
      <w:pPr>
        <w:rPr>
          <w:rFonts w:cstheme="minorHAnsi"/>
          <w:b/>
        </w:rPr>
      </w:pPr>
      <w:r w:rsidRPr="00AD3E3B">
        <w:rPr>
          <w:rFonts w:cstheme="minorHAnsi"/>
          <w:b/>
        </w:rPr>
        <w:br w:type="page"/>
      </w:r>
    </w:p>
    <w:p w14:paraId="62F0B893" w14:textId="15D471B3" w:rsidR="00B56658" w:rsidRPr="00AD3E3B" w:rsidRDefault="00B56658" w:rsidP="00B56658">
      <w:pPr>
        <w:contextualSpacing/>
        <w:jc w:val="center"/>
        <w:rPr>
          <w:rFonts w:cstheme="minorHAnsi"/>
          <w:b/>
        </w:rPr>
      </w:pPr>
      <w:r w:rsidRPr="00AD3E3B">
        <w:rPr>
          <w:rFonts w:cstheme="minorHAnsi"/>
          <w:b/>
        </w:rPr>
        <w:lastRenderedPageBreak/>
        <w:t xml:space="preserve">Anexo </w:t>
      </w:r>
      <w:r w:rsidR="00780376" w:rsidRPr="00AD3E3B">
        <w:rPr>
          <w:rFonts w:cstheme="minorHAnsi"/>
          <w:b/>
        </w:rPr>
        <w:t>10</w:t>
      </w:r>
    </w:p>
    <w:p w14:paraId="47E5B98A"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530BD0AD" w14:textId="15BB469C" w:rsidR="00B56658" w:rsidRPr="00AD3E3B" w:rsidRDefault="000940A3" w:rsidP="00B56658">
      <w:pPr>
        <w:contextualSpacing/>
        <w:jc w:val="center"/>
        <w:rPr>
          <w:rFonts w:cstheme="minorHAnsi"/>
          <w:b/>
          <w:color w:val="FF0000"/>
        </w:rPr>
      </w:pPr>
      <w:r>
        <w:rPr>
          <w:rFonts w:cstheme="minorHAnsi"/>
          <w:b/>
        </w:rPr>
        <w:t>MSLP-28-2026</w:t>
      </w:r>
    </w:p>
    <w:p w14:paraId="59AD8A9F" w14:textId="284C98D7" w:rsidR="00B56658" w:rsidRPr="00AD3E3B" w:rsidRDefault="00796463" w:rsidP="00B56658">
      <w:pPr>
        <w:contextualSpacing/>
        <w:jc w:val="center"/>
        <w:rPr>
          <w:rFonts w:cstheme="minorHAnsi"/>
          <w:b/>
        </w:rPr>
      </w:pPr>
      <w:r>
        <w:rPr>
          <w:rFonts w:cstheme="minorHAnsi"/>
          <w:b/>
        </w:rPr>
        <w:t>Adquisición de material eléctrico</w:t>
      </w:r>
    </w:p>
    <w:p w14:paraId="72A66D50" w14:textId="77777777" w:rsidR="00030CE2" w:rsidRPr="00AD3E3B" w:rsidRDefault="00030CE2" w:rsidP="00B56658">
      <w:pPr>
        <w:contextualSpacing/>
        <w:jc w:val="center"/>
        <w:rPr>
          <w:rFonts w:cstheme="minorHAnsi"/>
        </w:rPr>
      </w:pPr>
    </w:p>
    <w:p w14:paraId="71ABD9CA" w14:textId="77777777" w:rsidR="00B56658" w:rsidRPr="00AD3E3B" w:rsidRDefault="00B56658" w:rsidP="00B56658">
      <w:pPr>
        <w:contextualSpacing/>
        <w:jc w:val="center"/>
        <w:rPr>
          <w:rFonts w:cstheme="minorHAnsi"/>
          <w:b/>
        </w:rPr>
      </w:pPr>
      <w:r w:rsidRPr="00AD3E3B">
        <w:rPr>
          <w:rFonts w:cstheme="minorHAnsi"/>
          <w:b/>
        </w:rPr>
        <w:t>Cumplimiento de obligaciones</w:t>
      </w:r>
    </w:p>
    <w:p w14:paraId="68CF0707" w14:textId="4FA737FB" w:rsidR="00B56658" w:rsidRPr="00AD3E3B" w:rsidRDefault="00B56658" w:rsidP="00B56658">
      <w:pPr>
        <w:contextualSpacing/>
        <w:jc w:val="center"/>
        <w:rPr>
          <w:rFonts w:cstheme="minorHAnsi"/>
        </w:rPr>
      </w:pPr>
      <w:r w:rsidRPr="00AD3E3B">
        <w:rPr>
          <w:rFonts w:cstheme="minorHAnsi"/>
        </w:rPr>
        <w:t xml:space="preserve">Impresión original de la opinión positiva del </w:t>
      </w:r>
      <w:r w:rsidR="009C1025" w:rsidRPr="00AD3E3B">
        <w:rPr>
          <w:rFonts w:cstheme="minorHAnsi"/>
        </w:rPr>
        <w:t>S</w:t>
      </w:r>
      <w:r w:rsidR="00E90449" w:rsidRPr="00AD3E3B">
        <w:rPr>
          <w:rFonts w:cstheme="minorHAnsi"/>
        </w:rPr>
        <w:t xml:space="preserve">ervicio </w:t>
      </w:r>
      <w:r w:rsidRPr="00AD3E3B">
        <w:rPr>
          <w:rFonts w:cstheme="minorHAnsi"/>
        </w:rPr>
        <w:t>de Administración Tributaria</w:t>
      </w:r>
      <w:bookmarkStart w:id="92" w:name="_Hlk64565277"/>
      <w:r w:rsidR="002A3069" w:rsidRPr="00AD3E3B">
        <w:rPr>
          <w:rFonts w:cstheme="minorHAnsi"/>
        </w:rPr>
        <w:t xml:space="preserve"> </w:t>
      </w:r>
      <w:r w:rsidRPr="00AD3E3B">
        <w:rPr>
          <w:rFonts w:cstheme="minorHAnsi"/>
        </w:rPr>
        <w:t>(</w:t>
      </w:r>
      <w:proofErr w:type="spellStart"/>
      <w:r w:rsidRPr="00AD3E3B">
        <w:rPr>
          <w:rFonts w:cstheme="minorHAnsi"/>
          <w:smallCaps/>
        </w:rPr>
        <w:t>Sat</w:t>
      </w:r>
      <w:proofErr w:type="spellEnd"/>
      <w:r w:rsidRPr="00AD3E3B">
        <w:rPr>
          <w:rFonts w:cstheme="minorHAnsi"/>
        </w:rPr>
        <w:t>)</w:t>
      </w:r>
      <w:r w:rsidR="00780376" w:rsidRPr="00AD3E3B">
        <w:rPr>
          <w:rFonts w:cstheme="minorHAnsi"/>
        </w:rPr>
        <w:t xml:space="preserve"> con una antigüedad no mayor a 30 días de expedición.</w:t>
      </w:r>
      <w:bookmarkEnd w:id="92"/>
    </w:p>
    <w:p w14:paraId="694D8011" w14:textId="77777777" w:rsidR="00B56658" w:rsidRPr="00AD3E3B" w:rsidRDefault="00B56658" w:rsidP="00B56658">
      <w:pPr>
        <w:contextualSpacing/>
        <w:jc w:val="center"/>
        <w:rPr>
          <w:rFonts w:cstheme="minorHAnsi"/>
        </w:rPr>
      </w:pPr>
    </w:p>
    <w:p w14:paraId="5D36F4ED" w14:textId="1B957C43" w:rsidR="00B56658" w:rsidRPr="00AD3E3B" w:rsidRDefault="00B56658" w:rsidP="00B56658">
      <w:pPr>
        <w:contextualSpacing/>
        <w:jc w:val="center"/>
        <w:rPr>
          <w:rFonts w:cstheme="minorHAnsi"/>
          <w:b/>
        </w:rPr>
      </w:pPr>
      <w:r w:rsidRPr="00AD3E3B">
        <w:rPr>
          <w:rFonts w:cstheme="minorHAnsi"/>
        </w:rPr>
        <w:br w:type="page"/>
      </w:r>
      <w:r w:rsidRPr="00AD3E3B">
        <w:rPr>
          <w:rFonts w:cstheme="minorHAnsi"/>
          <w:b/>
        </w:rPr>
        <w:lastRenderedPageBreak/>
        <w:t>Anexo 1</w:t>
      </w:r>
      <w:r w:rsidR="00A74B76" w:rsidRPr="00AD3E3B">
        <w:rPr>
          <w:rFonts w:cstheme="minorHAnsi"/>
          <w:b/>
        </w:rPr>
        <w:t>1</w:t>
      </w:r>
    </w:p>
    <w:p w14:paraId="205EFF64"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77786A41" w14:textId="5F117B26" w:rsidR="00B56658" w:rsidRPr="00AD3E3B" w:rsidRDefault="000940A3" w:rsidP="00B56658">
      <w:pPr>
        <w:contextualSpacing/>
        <w:jc w:val="center"/>
        <w:rPr>
          <w:rFonts w:cstheme="minorHAnsi"/>
          <w:b/>
          <w:color w:val="FF0000"/>
        </w:rPr>
      </w:pPr>
      <w:r>
        <w:rPr>
          <w:rFonts w:cstheme="minorHAnsi"/>
          <w:b/>
        </w:rPr>
        <w:t>MSLP-28-2026</w:t>
      </w:r>
    </w:p>
    <w:p w14:paraId="65B55C4B" w14:textId="42100A7E" w:rsidR="003076BE" w:rsidRPr="00AD3E3B" w:rsidRDefault="00796463" w:rsidP="00CD12C0">
      <w:pPr>
        <w:contextualSpacing/>
        <w:jc w:val="center"/>
        <w:rPr>
          <w:rFonts w:cstheme="minorHAnsi"/>
          <w:b/>
        </w:rPr>
      </w:pPr>
      <w:r>
        <w:rPr>
          <w:rFonts w:cstheme="minorHAnsi"/>
          <w:b/>
        </w:rPr>
        <w:t>Adquisición de material eléctrico</w:t>
      </w:r>
    </w:p>
    <w:p w14:paraId="1A391E79" w14:textId="16641CBE" w:rsidR="00B56658" w:rsidRPr="00AD3E3B" w:rsidRDefault="00B56658" w:rsidP="00B56658">
      <w:pPr>
        <w:contextualSpacing/>
        <w:rPr>
          <w:rFonts w:cstheme="minorHAnsi"/>
        </w:rPr>
      </w:pPr>
    </w:p>
    <w:p w14:paraId="791C1E90" w14:textId="77777777" w:rsidR="00810B8C" w:rsidRPr="00AD3E3B" w:rsidRDefault="00810B8C" w:rsidP="00810B8C">
      <w:pPr>
        <w:jc w:val="center"/>
        <w:rPr>
          <w:rFonts w:cstheme="minorHAnsi"/>
          <w:b/>
          <w:lang w:val="es-MX"/>
        </w:rPr>
      </w:pPr>
      <w:r w:rsidRPr="00AD3E3B">
        <w:rPr>
          <w:rFonts w:cstheme="minorHAnsi"/>
          <w:b/>
          <w:lang w:val="es-MX"/>
        </w:rPr>
        <w:t>Cumplimiento de obligaciones</w:t>
      </w:r>
    </w:p>
    <w:p w14:paraId="1C52B8F6" w14:textId="1FC2FE8D" w:rsidR="00B56658" w:rsidRPr="00AD3E3B" w:rsidRDefault="00B56658" w:rsidP="00B56658">
      <w:pPr>
        <w:contextualSpacing/>
        <w:jc w:val="center"/>
        <w:rPr>
          <w:rFonts w:cstheme="minorHAnsi"/>
        </w:rPr>
      </w:pPr>
      <w:r w:rsidRPr="00AD3E3B">
        <w:rPr>
          <w:rFonts w:cstheme="minorHAnsi"/>
        </w:rPr>
        <w:t xml:space="preserve">Impresión original de la opinión positiva del Instituto Mexicano del Seguro Social </w:t>
      </w:r>
      <w:bookmarkStart w:id="93" w:name="_Hlk64565294"/>
      <w:r w:rsidRPr="00AD3E3B">
        <w:rPr>
          <w:rFonts w:cstheme="minorHAnsi"/>
        </w:rPr>
        <w:t>(</w:t>
      </w:r>
      <w:proofErr w:type="spellStart"/>
      <w:r w:rsidRPr="00AD3E3B">
        <w:rPr>
          <w:rFonts w:cstheme="minorHAnsi"/>
          <w:smallCaps/>
        </w:rPr>
        <w:t>Imss</w:t>
      </w:r>
      <w:proofErr w:type="spellEnd"/>
      <w:r w:rsidRPr="00AD3E3B">
        <w:rPr>
          <w:rFonts w:cstheme="minorHAnsi"/>
        </w:rPr>
        <w:t>)</w:t>
      </w:r>
      <w:r w:rsidR="00780376" w:rsidRPr="00AD3E3B">
        <w:rPr>
          <w:rFonts w:cstheme="minorHAnsi"/>
        </w:rPr>
        <w:t xml:space="preserve"> con una antigüedad no mayor a 30 días de expedición.</w:t>
      </w:r>
      <w:bookmarkEnd w:id="93"/>
    </w:p>
    <w:p w14:paraId="2C8E8744" w14:textId="77777777" w:rsidR="00B56658" w:rsidRPr="00AD3E3B" w:rsidRDefault="00B56658" w:rsidP="00B56658">
      <w:pPr>
        <w:contextualSpacing/>
        <w:rPr>
          <w:rFonts w:cstheme="minorHAnsi"/>
        </w:rPr>
      </w:pPr>
    </w:p>
    <w:p w14:paraId="72E803A2" w14:textId="77777777" w:rsidR="00B56658" w:rsidRPr="00AD3E3B" w:rsidRDefault="00B56658" w:rsidP="00B56658">
      <w:pPr>
        <w:contextualSpacing/>
        <w:rPr>
          <w:rFonts w:cstheme="minorHAnsi"/>
        </w:rPr>
      </w:pPr>
    </w:p>
    <w:p w14:paraId="49E04614" w14:textId="77777777" w:rsidR="00B56658" w:rsidRPr="00AD3E3B" w:rsidRDefault="00B56658" w:rsidP="00B56658">
      <w:pPr>
        <w:contextualSpacing/>
        <w:rPr>
          <w:rFonts w:cstheme="minorHAnsi"/>
          <w:b/>
        </w:rPr>
      </w:pPr>
      <w:r w:rsidRPr="00AD3E3B">
        <w:rPr>
          <w:rFonts w:cstheme="minorHAnsi"/>
          <w:b/>
        </w:rPr>
        <w:br w:type="page"/>
      </w:r>
    </w:p>
    <w:p w14:paraId="36CDEF0A" w14:textId="5CBA5956" w:rsidR="0092480D" w:rsidRPr="00AD3E3B" w:rsidRDefault="0092480D" w:rsidP="0092480D">
      <w:pPr>
        <w:contextualSpacing/>
        <w:jc w:val="center"/>
        <w:rPr>
          <w:rFonts w:cstheme="minorHAnsi"/>
          <w:b/>
        </w:rPr>
      </w:pPr>
      <w:r w:rsidRPr="00AD3E3B">
        <w:rPr>
          <w:rFonts w:cstheme="minorHAnsi"/>
          <w:b/>
        </w:rPr>
        <w:lastRenderedPageBreak/>
        <w:t>Anexo 1</w:t>
      </w:r>
      <w:r w:rsidR="00A74B76" w:rsidRPr="00AD3E3B">
        <w:rPr>
          <w:rFonts w:cstheme="minorHAnsi"/>
          <w:b/>
        </w:rPr>
        <w:t>2</w:t>
      </w:r>
    </w:p>
    <w:p w14:paraId="155824C2" w14:textId="77777777" w:rsidR="0092480D" w:rsidRPr="00AD3E3B" w:rsidRDefault="0092480D" w:rsidP="0092480D">
      <w:pPr>
        <w:widowControl w:val="0"/>
        <w:contextualSpacing/>
        <w:jc w:val="center"/>
        <w:rPr>
          <w:rFonts w:cstheme="minorHAnsi"/>
          <w:b/>
        </w:rPr>
      </w:pPr>
      <w:r w:rsidRPr="00AD3E3B">
        <w:rPr>
          <w:rFonts w:cstheme="minorHAnsi"/>
          <w:b/>
        </w:rPr>
        <w:t>Licitación Pública Estatal</w:t>
      </w:r>
    </w:p>
    <w:p w14:paraId="7186DCF2" w14:textId="035D19FF" w:rsidR="0092480D" w:rsidRPr="00AD3E3B" w:rsidRDefault="000940A3" w:rsidP="0092480D">
      <w:pPr>
        <w:contextualSpacing/>
        <w:jc w:val="center"/>
        <w:rPr>
          <w:rFonts w:cstheme="minorHAnsi"/>
          <w:b/>
          <w:color w:val="FF0000"/>
        </w:rPr>
      </w:pPr>
      <w:r>
        <w:rPr>
          <w:rFonts w:cstheme="minorHAnsi"/>
          <w:b/>
        </w:rPr>
        <w:t>MSLP-28-2026</w:t>
      </w:r>
    </w:p>
    <w:p w14:paraId="6FB0396E" w14:textId="588F3463" w:rsidR="003076BE" w:rsidRPr="00AD3E3B" w:rsidRDefault="00796463" w:rsidP="00CD12C0">
      <w:pPr>
        <w:contextualSpacing/>
        <w:jc w:val="center"/>
        <w:rPr>
          <w:rFonts w:cstheme="minorHAnsi"/>
          <w:b/>
        </w:rPr>
      </w:pPr>
      <w:r>
        <w:rPr>
          <w:rFonts w:cstheme="minorHAnsi"/>
          <w:b/>
        </w:rPr>
        <w:t>Adquisición de material eléctrico</w:t>
      </w:r>
    </w:p>
    <w:p w14:paraId="23AB5D3B" w14:textId="799EB0BB" w:rsidR="0092480D" w:rsidRPr="00AD3E3B" w:rsidRDefault="0092480D" w:rsidP="0092480D">
      <w:pPr>
        <w:contextualSpacing/>
        <w:rPr>
          <w:rFonts w:cstheme="minorHAnsi"/>
        </w:rPr>
      </w:pPr>
    </w:p>
    <w:p w14:paraId="040C7DFC" w14:textId="77777777" w:rsidR="00810B8C" w:rsidRPr="00AD3E3B" w:rsidRDefault="00810B8C" w:rsidP="00810B8C">
      <w:pPr>
        <w:jc w:val="center"/>
        <w:rPr>
          <w:rFonts w:cstheme="minorHAnsi"/>
          <w:b/>
          <w:lang w:val="es-MX"/>
        </w:rPr>
      </w:pPr>
      <w:r w:rsidRPr="00AD3E3B">
        <w:rPr>
          <w:rFonts w:cstheme="minorHAnsi"/>
          <w:b/>
          <w:lang w:val="es-MX"/>
        </w:rPr>
        <w:t>Cumplimiento de obligaciones</w:t>
      </w:r>
    </w:p>
    <w:p w14:paraId="4C46442C" w14:textId="79F0685D" w:rsidR="0092480D" w:rsidRPr="00AD3E3B" w:rsidRDefault="0092480D" w:rsidP="0092480D">
      <w:pPr>
        <w:contextualSpacing/>
        <w:jc w:val="center"/>
        <w:rPr>
          <w:rFonts w:cstheme="minorHAnsi"/>
        </w:rPr>
      </w:pPr>
      <w:r w:rsidRPr="00AD3E3B">
        <w:rPr>
          <w:rFonts w:cstheme="minorHAnsi"/>
        </w:rPr>
        <w:t xml:space="preserve">Impresión original de la opinión positiva del </w:t>
      </w:r>
      <w:r w:rsidRPr="00AD3E3B">
        <w:rPr>
          <w:rFonts w:cstheme="minorHAnsi"/>
          <w:lang w:val="es-MX"/>
        </w:rPr>
        <w:t>Instituto del Fondo Nacional de la Vivienda para los Trabajadores</w:t>
      </w:r>
      <w:r w:rsidRPr="00AD3E3B">
        <w:rPr>
          <w:rFonts w:cstheme="minorHAnsi"/>
        </w:rPr>
        <w:t xml:space="preserve"> (</w:t>
      </w:r>
      <w:r w:rsidRPr="00AD3E3B">
        <w:rPr>
          <w:rFonts w:cstheme="minorHAnsi"/>
          <w:smallCaps/>
        </w:rPr>
        <w:t>Infonavit</w:t>
      </w:r>
      <w:r w:rsidRPr="00AD3E3B">
        <w:rPr>
          <w:rFonts w:cstheme="minorHAnsi"/>
        </w:rPr>
        <w:t>)</w:t>
      </w:r>
      <w:r w:rsidR="00780376" w:rsidRPr="00AD3E3B">
        <w:rPr>
          <w:rFonts w:cstheme="minorHAnsi"/>
        </w:rPr>
        <w:t xml:space="preserve"> con una antigüedad no mayor a 30 días de expedición.</w:t>
      </w:r>
    </w:p>
    <w:p w14:paraId="00246539" w14:textId="1FA306BD" w:rsidR="0092480D" w:rsidRPr="00AD3E3B" w:rsidRDefault="0092480D" w:rsidP="0092480D">
      <w:pPr>
        <w:contextualSpacing/>
        <w:jc w:val="center"/>
        <w:rPr>
          <w:rFonts w:cstheme="minorHAnsi"/>
        </w:rPr>
      </w:pPr>
    </w:p>
    <w:p w14:paraId="6DAE008F" w14:textId="77777777" w:rsidR="0092480D" w:rsidRPr="00AD3E3B" w:rsidRDefault="0092480D" w:rsidP="00B56658">
      <w:pPr>
        <w:contextualSpacing/>
        <w:jc w:val="center"/>
        <w:rPr>
          <w:rFonts w:cstheme="minorHAnsi"/>
          <w:b/>
        </w:rPr>
      </w:pPr>
    </w:p>
    <w:p w14:paraId="22A91462" w14:textId="77777777" w:rsidR="0092480D" w:rsidRPr="00AD3E3B" w:rsidRDefault="0092480D" w:rsidP="00B56658">
      <w:pPr>
        <w:contextualSpacing/>
        <w:jc w:val="center"/>
        <w:rPr>
          <w:rFonts w:cstheme="minorHAnsi"/>
          <w:b/>
        </w:rPr>
      </w:pPr>
    </w:p>
    <w:p w14:paraId="7B4D9B07" w14:textId="77777777" w:rsidR="0092480D" w:rsidRPr="00AD3E3B" w:rsidRDefault="0092480D" w:rsidP="00B56658">
      <w:pPr>
        <w:contextualSpacing/>
        <w:jc w:val="center"/>
        <w:rPr>
          <w:rFonts w:cstheme="minorHAnsi"/>
          <w:b/>
        </w:rPr>
      </w:pPr>
    </w:p>
    <w:p w14:paraId="0CF2FD3E" w14:textId="77777777" w:rsidR="0092480D" w:rsidRPr="00AD3E3B" w:rsidRDefault="0092480D">
      <w:pPr>
        <w:rPr>
          <w:rFonts w:cstheme="minorHAnsi"/>
          <w:b/>
        </w:rPr>
      </w:pPr>
      <w:r w:rsidRPr="00AD3E3B">
        <w:rPr>
          <w:rFonts w:cstheme="minorHAnsi"/>
          <w:b/>
        </w:rPr>
        <w:br w:type="page"/>
      </w:r>
    </w:p>
    <w:p w14:paraId="2C8643A6" w14:textId="065210E4" w:rsidR="00DD6656" w:rsidRPr="00AD3E3B" w:rsidRDefault="00DD6656" w:rsidP="00DD6656">
      <w:pPr>
        <w:contextualSpacing/>
        <w:jc w:val="center"/>
        <w:rPr>
          <w:rFonts w:cstheme="minorHAnsi"/>
          <w:b/>
        </w:rPr>
      </w:pPr>
      <w:r w:rsidRPr="00AD3E3B">
        <w:rPr>
          <w:rFonts w:cstheme="minorHAnsi"/>
          <w:b/>
        </w:rPr>
        <w:lastRenderedPageBreak/>
        <w:t>Anexo 1</w:t>
      </w:r>
      <w:r w:rsidR="006738CB" w:rsidRPr="00AD3E3B">
        <w:rPr>
          <w:rFonts w:cstheme="minorHAnsi"/>
          <w:b/>
        </w:rPr>
        <w:t>3</w:t>
      </w:r>
    </w:p>
    <w:p w14:paraId="35DE14BE" w14:textId="77777777" w:rsidR="00DD6656" w:rsidRPr="00AD3E3B" w:rsidRDefault="00DD6656" w:rsidP="00DD6656">
      <w:pPr>
        <w:widowControl w:val="0"/>
        <w:contextualSpacing/>
        <w:jc w:val="center"/>
        <w:rPr>
          <w:rFonts w:cstheme="minorHAnsi"/>
          <w:b/>
        </w:rPr>
      </w:pPr>
      <w:r w:rsidRPr="00AD3E3B">
        <w:rPr>
          <w:rFonts w:cstheme="minorHAnsi"/>
          <w:b/>
        </w:rPr>
        <w:t>Licitación Pública Estatal</w:t>
      </w:r>
    </w:p>
    <w:p w14:paraId="23CE83E8" w14:textId="11BD0E81" w:rsidR="00DD6656" w:rsidRPr="00AD3E3B" w:rsidRDefault="000940A3" w:rsidP="00DD6656">
      <w:pPr>
        <w:contextualSpacing/>
        <w:jc w:val="center"/>
        <w:rPr>
          <w:rFonts w:cstheme="minorHAnsi"/>
          <w:b/>
          <w:color w:val="FF0000"/>
        </w:rPr>
      </w:pPr>
      <w:r>
        <w:rPr>
          <w:rFonts w:cstheme="minorHAnsi"/>
          <w:b/>
        </w:rPr>
        <w:t>MSLP-28-2026</w:t>
      </w:r>
    </w:p>
    <w:p w14:paraId="6C8FB55B" w14:textId="1D9ADC6D" w:rsidR="00DD6656" w:rsidRPr="00AD3E3B" w:rsidRDefault="00796463" w:rsidP="00B56658">
      <w:pPr>
        <w:contextualSpacing/>
        <w:jc w:val="center"/>
        <w:rPr>
          <w:rFonts w:cstheme="minorHAnsi"/>
          <w:b/>
        </w:rPr>
      </w:pPr>
      <w:r>
        <w:rPr>
          <w:rFonts w:cstheme="minorHAnsi"/>
          <w:b/>
        </w:rPr>
        <w:t>Adquisición de material eléctrico</w:t>
      </w:r>
    </w:p>
    <w:p w14:paraId="29EA5CB0" w14:textId="1A9D5DC2" w:rsidR="00030CE2" w:rsidRPr="00AD3E3B" w:rsidRDefault="00030CE2" w:rsidP="00B56658">
      <w:pPr>
        <w:contextualSpacing/>
        <w:jc w:val="center"/>
        <w:rPr>
          <w:rFonts w:cstheme="minorHAnsi"/>
          <w:b/>
        </w:rPr>
      </w:pPr>
    </w:p>
    <w:p w14:paraId="504F2BD9" w14:textId="2C8E17CE" w:rsidR="002A3069" w:rsidRPr="00AD3E3B" w:rsidRDefault="002A3069" w:rsidP="002A3069">
      <w:pPr>
        <w:contextualSpacing/>
        <w:jc w:val="center"/>
        <w:rPr>
          <w:rFonts w:cstheme="minorHAnsi"/>
          <w:b/>
        </w:rPr>
      </w:pPr>
      <w:r w:rsidRPr="00AD3E3B">
        <w:rPr>
          <w:rFonts w:cstheme="minorHAnsi"/>
          <w:b/>
        </w:rPr>
        <w:t xml:space="preserve">Currículum </w:t>
      </w:r>
    </w:p>
    <w:p w14:paraId="2F2A3147" w14:textId="6D80F8B3" w:rsidR="00AD6A49" w:rsidRPr="00AD3E3B" w:rsidRDefault="002F7EC0" w:rsidP="00AD6A49">
      <w:pPr>
        <w:contextualSpacing/>
        <w:jc w:val="center"/>
        <w:rPr>
          <w:rFonts w:cstheme="minorHAnsi"/>
        </w:rPr>
      </w:pPr>
      <w:bookmarkStart w:id="94" w:name="_Hlk64565350"/>
      <w:proofErr w:type="spellStart"/>
      <w:r w:rsidRPr="00AD3E3B">
        <w:rPr>
          <w:rFonts w:cstheme="minorHAnsi"/>
        </w:rPr>
        <w:t>Curriculum</w:t>
      </w:r>
      <w:proofErr w:type="spellEnd"/>
      <w:r w:rsidRPr="00AD3E3B">
        <w:rPr>
          <w:rFonts w:cstheme="minorHAnsi"/>
        </w:rPr>
        <w:t xml:space="preserve"> empresarial en el que se especifiquen los datos fiscales del licitante, como son, razón social, nombre del representante legal (en su caso), Registro Federal de Contribuyentes, domicilio y teléfono; así como organigrama de la empresa, los antecedentes</w:t>
      </w:r>
      <w:r>
        <w:rPr>
          <w:rFonts w:cstheme="minorHAnsi"/>
        </w:rPr>
        <w:t xml:space="preserve"> del licitante (cuando menos una cuartilla)</w:t>
      </w:r>
      <w:r w:rsidRPr="00AD3E3B">
        <w:rPr>
          <w:rFonts w:cstheme="minorHAnsi"/>
        </w:rPr>
        <w:t>, actividades, principales clientes y toda la información que considere necesaria para demostrar los conocimientos y experiencia del objeto de la presente licitación.</w:t>
      </w:r>
    </w:p>
    <w:bookmarkEnd w:id="94"/>
    <w:p w14:paraId="6F5028D8" w14:textId="77777777" w:rsidR="00B56658" w:rsidRPr="00AD3E3B" w:rsidRDefault="00B56658" w:rsidP="00B56658">
      <w:pPr>
        <w:contextualSpacing/>
        <w:rPr>
          <w:rFonts w:cstheme="minorHAnsi"/>
        </w:rPr>
      </w:pPr>
    </w:p>
    <w:p w14:paraId="713BDF2D" w14:textId="77777777" w:rsidR="00B56658" w:rsidRPr="00AD3E3B" w:rsidRDefault="00B56658" w:rsidP="00B56658">
      <w:pPr>
        <w:contextualSpacing/>
        <w:rPr>
          <w:rFonts w:cstheme="minorHAnsi"/>
        </w:rPr>
      </w:pPr>
    </w:p>
    <w:p w14:paraId="20EDB32A" w14:textId="77777777" w:rsidR="00B56658" w:rsidRPr="00AD3E3B" w:rsidRDefault="00B56658" w:rsidP="00B56658">
      <w:pPr>
        <w:contextualSpacing/>
        <w:rPr>
          <w:rFonts w:cstheme="minorHAnsi"/>
          <w:b/>
        </w:rPr>
      </w:pPr>
      <w:r w:rsidRPr="00AD3E3B">
        <w:rPr>
          <w:rFonts w:cstheme="minorHAnsi"/>
          <w:b/>
        </w:rPr>
        <w:br w:type="page"/>
      </w:r>
    </w:p>
    <w:p w14:paraId="59FF28CC" w14:textId="028572F1" w:rsidR="00B56658" w:rsidRPr="00AD3E3B" w:rsidRDefault="00B56658" w:rsidP="00B56658">
      <w:pPr>
        <w:contextualSpacing/>
        <w:jc w:val="center"/>
        <w:rPr>
          <w:rFonts w:cstheme="minorHAnsi"/>
          <w:b/>
        </w:rPr>
      </w:pPr>
      <w:r w:rsidRPr="00AD3E3B">
        <w:rPr>
          <w:rFonts w:cstheme="minorHAnsi"/>
          <w:b/>
        </w:rPr>
        <w:lastRenderedPageBreak/>
        <w:t>Anexo 1</w:t>
      </w:r>
      <w:r w:rsidR="000E61E1" w:rsidRPr="00AD3E3B">
        <w:rPr>
          <w:rFonts w:cstheme="minorHAnsi"/>
          <w:b/>
        </w:rPr>
        <w:t>4</w:t>
      </w:r>
    </w:p>
    <w:p w14:paraId="2CCD1272"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52496E50" w14:textId="2A0EBD24" w:rsidR="00B56658" w:rsidRPr="00AD3E3B" w:rsidRDefault="000940A3" w:rsidP="00B56658">
      <w:pPr>
        <w:contextualSpacing/>
        <w:jc w:val="center"/>
        <w:rPr>
          <w:rFonts w:cstheme="minorHAnsi"/>
          <w:b/>
          <w:color w:val="FF0000"/>
        </w:rPr>
      </w:pPr>
      <w:r>
        <w:rPr>
          <w:rFonts w:cstheme="minorHAnsi"/>
          <w:b/>
        </w:rPr>
        <w:t>MSLP-28-2026</w:t>
      </w:r>
    </w:p>
    <w:p w14:paraId="75419569" w14:textId="7B5C26EA" w:rsidR="003076BE" w:rsidRPr="00AD3E3B" w:rsidRDefault="00796463" w:rsidP="00CD12C0">
      <w:pPr>
        <w:contextualSpacing/>
        <w:jc w:val="center"/>
        <w:rPr>
          <w:rFonts w:cstheme="minorHAnsi"/>
          <w:b/>
        </w:rPr>
      </w:pPr>
      <w:r>
        <w:rPr>
          <w:rFonts w:cstheme="minorHAnsi"/>
          <w:b/>
        </w:rPr>
        <w:t>Adquisición de material eléctrico</w:t>
      </w:r>
    </w:p>
    <w:p w14:paraId="086059E0" w14:textId="77777777" w:rsidR="00B56658" w:rsidRPr="00AD3E3B" w:rsidRDefault="00B56658" w:rsidP="00B56658">
      <w:pPr>
        <w:contextualSpacing/>
        <w:rPr>
          <w:rFonts w:cstheme="minorHAnsi"/>
        </w:rPr>
      </w:pPr>
    </w:p>
    <w:p w14:paraId="7364A443" w14:textId="77777777" w:rsidR="00B56658" w:rsidRPr="00AD3E3B" w:rsidRDefault="00B56658" w:rsidP="00B56658">
      <w:pPr>
        <w:contextualSpacing/>
        <w:jc w:val="center"/>
        <w:rPr>
          <w:rFonts w:cstheme="minorHAnsi"/>
          <w:b/>
        </w:rPr>
      </w:pPr>
      <w:r w:rsidRPr="00AD3E3B">
        <w:rPr>
          <w:rFonts w:cstheme="minorHAnsi"/>
          <w:b/>
        </w:rPr>
        <w:t>Currículum</w:t>
      </w:r>
    </w:p>
    <w:p w14:paraId="0020BD3F" w14:textId="6D701233" w:rsidR="00DD6656" w:rsidRPr="00AD3E3B" w:rsidRDefault="00DD6656" w:rsidP="00DD6656">
      <w:pPr>
        <w:pStyle w:val="Textoindependiente"/>
        <w:contextualSpacing/>
        <w:jc w:val="center"/>
        <w:outlineLvl w:val="0"/>
        <w:rPr>
          <w:rFonts w:asciiTheme="minorHAnsi" w:hAnsiTheme="minorHAnsi" w:cstheme="minorHAnsi"/>
          <w:sz w:val="24"/>
          <w:szCs w:val="24"/>
        </w:rPr>
      </w:pPr>
      <w:r w:rsidRPr="00AD3E3B">
        <w:rPr>
          <w:rFonts w:asciiTheme="minorHAnsi" w:hAnsiTheme="minorHAnsi" w:cstheme="minorHAnsi"/>
          <w:sz w:val="24"/>
          <w:szCs w:val="24"/>
        </w:rPr>
        <w:t xml:space="preserve">Descripción detallada de la experiencia del licitante </w:t>
      </w:r>
      <w:proofErr w:type="gramStart"/>
      <w:r w:rsidRPr="00AD3E3B">
        <w:rPr>
          <w:rFonts w:asciiTheme="minorHAnsi" w:hAnsiTheme="minorHAnsi" w:cstheme="minorHAnsi"/>
          <w:sz w:val="24"/>
          <w:szCs w:val="24"/>
        </w:rPr>
        <w:t xml:space="preserve">en </w:t>
      </w:r>
      <w:r w:rsidR="006B3F93" w:rsidRPr="00AD3E3B">
        <w:rPr>
          <w:rFonts w:asciiTheme="minorHAnsi" w:hAnsiTheme="minorHAnsi" w:cstheme="minorHAnsi"/>
          <w:sz w:val="24"/>
          <w:szCs w:val="24"/>
        </w:rPr>
        <w:t>relación</w:t>
      </w:r>
      <w:r w:rsidRPr="00AD3E3B">
        <w:rPr>
          <w:rFonts w:asciiTheme="minorHAnsi" w:hAnsiTheme="minorHAnsi" w:cstheme="minorHAnsi"/>
          <w:sz w:val="24"/>
          <w:szCs w:val="24"/>
        </w:rPr>
        <w:t xml:space="preserve"> a</w:t>
      </w:r>
      <w:proofErr w:type="gramEnd"/>
      <w:r w:rsidRPr="00AD3E3B">
        <w:rPr>
          <w:rFonts w:asciiTheme="minorHAnsi" w:hAnsiTheme="minorHAnsi" w:cstheme="minorHAnsi"/>
          <w:sz w:val="24"/>
          <w:szCs w:val="24"/>
        </w:rPr>
        <w:t xml:space="preserve"> la </w:t>
      </w:r>
      <w:r w:rsidR="006738CB" w:rsidRPr="00AD3E3B">
        <w:rPr>
          <w:rFonts w:asciiTheme="minorHAnsi" w:hAnsiTheme="minorHAnsi" w:cstheme="minorHAnsi"/>
          <w:sz w:val="24"/>
          <w:szCs w:val="24"/>
        </w:rPr>
        <w:t>venta d</w:t>
      </w:r>
      <w:r w:rsidR="00E22984">
        <w:rPr>
          <w:rFonts w:asciiTheme="minorHAnsi" w:hAnsiTheme="minorHAnsi" w:cstheme="minorHAnsi"/>
          <w:sz w:val="24"/>
          <w:szCs w:val="24"/>
        </w:rPr>
        <w:t>e</w:t>
      </w:r>
      <w:r w:rsidR="00450E5C">
        <w:rPr>
          <w:rFonts w:asciiTheme="minorHAnsi" w:hAnsiTheme="minorHAnsi" w:cstheme="minorHAnsi"/>
          <w:sz w:val="24"/>
          <w:szCs w:val="24"/>
        </w:rPr>
        <w:t xml:space="preserve"> </w:t>
      </w:r>
      <w:r w:rsidR="00E22984">
        <w:rPr>
          <w:rFonts w:asciiTheme="minorHAnsi" w:hAnsiTheme="minorHAnsi" w:cstheme="minorHAnsi"/>
          <w:sz w:val="24"/>
          <w:szCs w:val="24"/>
        </w:rPr>
        <w:t>material eléctrico</w:t>
      </w:r>
      <w:r w:rsidR="00A67930" w:rsidRPr="00A67930">
        <w:rPr>
          <w:rFonts w:asciiTheme="minorHAnsi" w:hAnsiTheme="minorHAnsi" w:cstheme="minorHAnsi"/>
          <w:sz w:val="24"/>
          <w:szCs w:val="24"/>
        </w:rPr>
        <w:t>,</w:t>
      </w:r>
      <w:r w:rsidR="00A67930">
        <w:rPr>
          <w:rFonts w:asciiTheme="minorHAnsi" w:hAnsiTheme="minorHAnsi" w:cstheme="minorHAnsi"/>
          <w:sz w:val="24"/>
          <w:szCs w:val="24"/>
        </w:rPr>
        <w:t xml:space="preserve"> </w:t>
      </w:r>
      <w:r w:rsidR="00780376" w:rsidRPr="00A67930">
        <w:rPr>
          <w:rFonts w:asciiTheme="minorHAnsi" w:hAnsiTheme="minorHAnsi" w:cstheme="minorHAnsi"/>
          <w:sz w:val="24"/>
          <w:szCs w:val="24"/>
        </w:rPr>
        <w:t>firmada</w:t>
      </w:r>
      <w:r w:rsidR="00780376" w:rsidRPr="00AD3E3B">
        <w:rPr>
          <w:rFonts w:asciiTheme="minorHAnsi" w:hAnsiTheme="minorHAnsi" w:cstheme="minorHAnsi"/>
          <w:sz w:val="24"/>
          <w:szCs w:val="24"/>
        </w:rPr>
        <w:t xml:space="preserve"> por el representante legal</w:t>
      </w:r>
      <w:r w:rsidRPr="00AD3E3B">
        <w:rPr>
          <w:rFonts w:asciiTheme="minorHAnsi" w:hAnsiTheme="minorHAnsi" w:cstheme="minorHAnsi"/>
          <w:sz w:val="24"/>
          <w:szCs w:val="24"/>
        </w:rPr>
        <w:t>.</w:t>
      </w:r>
    </w:p>
    <w:p w14:paraId="76FE9FE3" w14:textId="79C7C6C0" w:rsidR="00B56658" w:rsidRPr="00AD3E3B" w:rsidRDefault="00B56658" w:rsidP="00B56658">
      <w:pPr>
        <w:pStyle w:val="Textoindependiente"/>
        <w:contextualSpacing/>
        <w:jc w:val="center"/>
        <w:outlineLvl w:val="0"/>
        <w:rPr>
          <w:rFonts w:asciiTheme="minorHAnsi" w:hAnsiTheme="minorHAnsi" w:cstheme="minorHAnsi"/>
          <w:sz w:val="22"/>
          <w:szCs w:val="22"/>
        </w:rPr>
      </w:pPr>
    </w:p>
    <w:p w14:paraId="2148C9EB" w14:textId="77777777" w:rsidR="00B56658" w:rsidRPr="00AD3E3B" w:rsidRDefault="00B56658" w:rsidP="00B56658">
      <w:pPr>
        <w:contextualSpacing/>
        <w:rPr>
          <w:rFonts w:cstheme="minorHAnsi"/>
        </w:rPr>
      </w:pPr>
    </w:p>
    <w:p w14:paraId="0076F8FE" w14:textId="77777777" w:rsidR="00B56658" w:rsidRPr="00AD3E3B" w:rsidRDefault="00B56658" w:rsidP="00B56658">
      <w:pPr>
        <w:contextualSpacing/>
        <w:rPr>
          <w:rFonts w:cstheme="minorHAnsi"/>
          <w:b/>
        </w:rPr>
      </w:pPr>
      <w:r w:rsidRPr="00AD3E3B">
        <w:rPr>
          <w:rFonts w:cstheme="minorHAnsi"/>
          <w:b/>
        </w:rPr>
        <w:br w:type="page"/>
      </w:r>
    </w:p>
    <w:p w14:paraId="2255A1AD" w14:textId="529ED76D" w:rsidR="00DD6656" w:rsidRPr="00AD3E3B" w:rsidRDefault="00DD6656" w:rsidP="00DD6656">
      <w:pPr>
        <w:contextualSpacing/>
        <w:jc w:val="center"/>
        <w:rPr>
          <w:rFonts w:cstheme="minorHAnsi"/>
          <w:b/>
        </w:rPr>
      </w:pPr>
      <w:r w:rsidRPr="00AD3E3B">
        <w:rPr>
          <w:rFonts w:cstheme="minorHAnsi"/>
          <w:b/>
        </w:rPr>
        <w:lastRenderedPageBreak/>
        <w:t>Anexo 1</w:t>
      </w:r>
      <w:r w:rsidR="000E61E1" w:rsidRPr="00AD3E3B">
        <w:rPr>
          <w:rFonts w:cstheme="minorHAnsi"/>
          <w:b/>
        </w:rPr>
        <w:t>5</w:t>
      </w:r>
    </w:p>
    <w:p w14:paraId="4A2821D2" w14:textId="77777777" w:rsidR="00DD6656" w:rsidRPr="00AD3E3B" w:rsidRDefault="00DD6656" w:rsidP="00DD6656">
      <w:pPr>
        <w:widowControl w:val="0"/>
        <w:contextualSpacing/>
        <w:jc w:val="center"/>
        <w:rPr>
          <w:rFonts w:cstheme="minorHAnsi"/>
          <w:b/>
        </w:rPr>
      </w:pPr>
      <w:r w:rsidRPr="00AD3E3B">
        <w:rPr>
          <w:rFonts w:cstheme="minorHAnsi"/>
          <w:b/>
        </w:rPr>
        <w:t>Licitación Pública Estatal</w:t>
      </w:r>
    </w:p>
    <w:p w14:paraId="00A64312" w14:textId="0D8AD1CB" w:rsidR="00DD6656" w:rsidRPr="00AD3E3B" w:rsidRDefault="000940A3" w:rsidP="00DD6656">
      <w:pPr>
        <w:contextualSpacing/>
        <w:jc w:val="center"/>
        <w:rPr>
          <w:rFonts w:cstheme="minorHAnsi"/>
          <w:b/>
          <w:color w:val="FF0000"/>
        </w:rPr>
      </w:pPr>
      <w:r>
        <w:rPr>
          <w:rFonts w:cstheme="minorHAnsi"/>
          <w:b/>
        </w:rPr>
        <w:t>MSLP-28-2026</w:t>
      </w:r>
    </w:p>
    <w:p w14:paraId="78732A18" w14:textId="5C2B2458" w:rsidR="00DD6656" w:rsidRPr="00AD3E3B" w:rsidRDefault="00796463" w:rsidP="00DD6656">
      <w:pPr>
        <w:contextualSpacing/>
        <w:jc w:val="center"/>
        <w:rPr>
          <w:rFonts w:cstheme="minorHAnsi"/>
          <w:b/>
        </w:rPr>
      </w:pPr>
      <w:r>
        <w:rPr>
          <w:rFonts w:cstheme="minorHAnsi"/>
          <w:b/>
        </w:rPr>
        <w:t>Adquisición de material eléctrico</w:t>
      </w:r>
    </w:p>
    <w:p w14:paraId="6353A6F9" w14:textId="77777777" w:rsidR="00030CE2" w:rsidRPr="00AD3E3B" w:rsidRDefault="00030CE2" w:rsidP="00DD6656">
      <w:pPr>
        <w:contextualSpacing/>
        <w:jc w:val="center"/>
        <w:rPr>
          <w:rFonts w:cstheme="minorHAnsi"/>
        </w:rPr>
      </w:pPr>
    </w:p>
    <w:p w14:paraId="7522CB7C" w14:textId="77777777" w:rsidR="00DD6656" w:rsidRPr="00AD3E3B" w:rsidRDefault="00DD6656" w:rsidP="00DD6656">
      <w:pPr>
        <w:contextualSpacing/>
        <w:jc w:val="center"/>
        <w:rPr>
          <w:rFonts w:cstheme="minorHAnsi"/>
          <w:b/>
        </w:rPr>
      </w:pPr>
      <w:r w:rsidRPr="00AD3E3B">
        <w:rPr>
          <w:rFonts w:cstheme="minorHAnsi"/>
          <w:b/>
        </w:rPr>
        <w:t>Currículum</w:t>
      </w:r>
    </w:p>
    <w:p w14:paraId="649E0517" w14:textId="2E023D99" w:rsidR="004A4CA4" w:rsidRPr="00AD3E3B" w:rsidRDefault="004A4CA4" w:rsidP="00D8215F">
      <w:pPr>
        <w:jc w:val="center"/>
        <w:rPr>
          <w:rFonts w:cstheme="minorHAnsi"/>
        </w:rPr>
      </w:pPr>
      <w:r w:rsidRPr="00AD3E3B">
        <w:rPr>
          <w:rFonts w:cstheme="minorHAnsi"/>
        </w:rPr>
        <w:t xml:space="preserve">Copia simple de tres contratos distintos concluidos, firmados por las partes, ya sea con instituciones del sector público o privado, que avalen la experiencia respecto de la venta </w:t>
      </w:r>
      <w:r w:rsidR="00E22984">
        <w:rPr>
          <w:rFonts w:cstheme="minorHAnsi"/>
        </w:rPr>
        <w:t>de material eléctrico</w:t>
      </w:r>
      <w:r w:rsidRPr="00AD3E3B">
        <w:rPr>
          <w:rFonts w:cstheme="minorHAnsi"/>
        </w:rPr>
        <w:t>, celebrados en los últimos tres años (2022, 2023</w:t>
      </w:r>
      <w:r w:rsidR="002F7EC0">
        <w:rPr>
          <w:rFonts w:cstheme="minorHAnsi"/>
        </w:rPr>
        <w:t xml:space="preserve">, 2024 </w:t>
      </w:r>
      <w:r w:rsidRPr="00AD3E3B">
        <w:rPr>
          <w:rFonts w:cstheme="minorHAnsi"/>
        </w:rPr>
        <w:t>y</w:t>
      </w:r>
      <w:r w:rsidR="002F7EC0">
        <w:rPr>
          <w:rFonts w:cstheme="minorHAnsi"/>
        </w:rPr>
        <w:t>/o</w:t>
      </w:r>
      <w:r w:rsidRPr="00AD3E3B">
        <w:rPr>
          <w:rFonts w:cstheme="minorHAnsi"/>
        </w:rPr>
        <w:t xml:space="preserve"> 202</w:t>
      </w:r>
      <w:r w:rsidR="002F7EC0">
        <w:rPr>
          <w:rFonts w:cstheme="minorHAnsi"/>
        </w:rPr>
        <w:t>5</w:t>
      </w:r>
      <w:r w:rsidRPr="00AD3E3B">
        <w:rPr>
          <w:rFonts w:cstheme="minorHAnsi"/>
        </w:rPr>
        <w:t xml:space="preserve">), es decir, un contrato por cada uno de los años </w:t>
      </w:r>
      <w:r w:rsidR="00796463">
        <w:rPr>
          <w:rFonts w:cstheme="minorHAnsi"/>
        </w:rPr>
        <w:t>solicitado</w:t>
      </w:r>
      <w:r w:rsidRPr="00AD3E3B">
        <w:rPr>
          <w:rFonts w:cstheme="minorHAnsi"/>
        </w:rPr>
        <w:t>, mismos que deberán ser distintos a los celebrados con la convocante o con sus organismos descentralizados.</w:t>
      </w:r>
    </w:p>
    <w:p w14:paraId="2664EA5B" w14:textId="1A9F1965" w:rsidR="000716D2" w:rsidRPr="00AD3E3B" w:rsidRDefault="000716D2" w:rsidP="000716D2">
      <w:pPr>
        <w:contextualSpacing/>
        <w:jc w:val="center"/>
        <w:rPr>
          <w:rFonts w:cstheme="minorHAnsi"/>
          <w:lang w:val="es-MX"/>
        </w:rPr>
      </w:pPr>
      <w:r w:rsidRPr="00AD3E3B">
        <w:rPr>
          <w:rFonts w:cstheme="minorHAnsi"/>
          <w:lang w:val="es-MX"/>
        </w:rPr>
        <w:t xml:space="preserve"> </w:t>
      </w:r>
    </w:p>
    <w:p w14:paraId="2248A234" w14:textId="1E1190C8" w:rsidR="00DD6656" w:rsidRPr="00AD3E3B" w:rsidRDefault="000716D2" w:rsidP="000716D2">
      <w:pPr>
        <w:contextualSpacing/>
        <w:jc w:val="center"/>
        <w:rPr>
          <w:rFonts w:cstheme="minorHAnsi"/>
        </w:rPr>
      </w:pPr>
      <w:r w:rsidRPr="00AD3E3B">
        <w:rPr>
          <w:rFonts w:cstheme="minorHAnsi"/>
          <w:lang w:val="es-MX"/>
        </w:rPr>
        <w:t>Proporcionar, en relación aparte, el nombre y teléfono del personal de dichas instituciones, con las que se celebraron los contratos, ya que se efectuará la verificación respectiva.</w:t>
      </w:r>
    </w:p>
    <w:p w14:paraId="57836973" w14:textId="77777777" w:rsidR="00DD6656" w:rsidRPr="00AD3E3B" w:rsidRDefault="00DD6656" w:rsidP="00780376">
      <w:pPr>
        <w:contextualSpacing/>
        <w:jc w:val="center"/>
        <w:rPr>
          <w:rFonts w:cstheme="minorHAnsi"/>
          <w:b/>
        </w:rPr>
      </w:pPr>
      <w:r w:rsidRPr="00AD3E3B">
        <w:rPr>
          <w:rFonts w:cstheme="minorHAnsi"/>
          <w:b/>
        </w:rPr>
        <w:br w:type="page"/>
      </w:r>
    </w:p>
    <w:p w14:paraId="67714255" w14:textId="75A896EA" w:rsidR="00DD6656" w:rsidRPr="00AD3E3B" w:rsidRDefault="00DD6656" w:rsidP="00DD6656">
      <w:pPr>
        <w:contextualSpacing/>
        <w:jc w:val="center"/>
        <w:rPr>
          <w:rFonts w:cstheme="minorHAnsi"/>
          <w:b/>
        </w:rPr>
      </w:pPr>
      <w:r w:rsidRPr="00AD3E3B">
        <w:rPr>
          <w:rFonts w:cstheme="minorHAnsi"/>
          <w:b/>
        </w:rPr>
        <w:lastRenderedPageBreak/>
        <w:t xml:space="preserve">Anexo </w:t>
      </w:r>
      <w:r w:rsidR="009E4BB1" w:rsidRPr="00AD3E3B">
        <w:rPr>
          <w:rFonts w:cstheme="minorHAnsi"/>
          <w:b/>
        </w:rPr>
        <w:t>1</w:t>
      </w:r>
      <w:r w:rsidR="008557DF" w:rsidRPr="00AD3E3B">
        <w:rPr>
          <w:rFonts w:cstheme="minorHAnsi"/>
          <w:b/>
        </w:rPr>
        <w:t>6</w:t>
      </w:r>
    </w:p>
    <w:p w14:paraId="7F0AA3BF" w14:textId="77777777" w:rsidR="00DD6656" w:rsidRPr="00AD3E3B" w:rsidRDefault="00DD6656" w:rsidP="00DD6656">
      <w:pPr>
        <w:widowControl w:val="0"/>
        <w:contextualSpacing/>
        <w:jc w:val="center"/>
        <w:rPr>
          <w:rFonts w:cstheme="minorHAnsi"/>
          <w:b/>
        </w:rPr>
      </w:pPr>
      <w:r w:rsidRPr="00AD3E3B">
        <w:rPr>
          <w:rFonts w:cstheme="minorHAnsi"/>
          <w:b/>
        </w:rPr>
        <w:t>Licitación Pública Estatal</w:t>
      </w:r>
    </w:p>
    <w:p w14:paraId="5638D3AA" w14:textId="6BE44C8D" w:rsidR="00DD6656" w:rsidRPr="00AD3E3B" w:rsidRDefault="000940A3" w:rsidP="00DD6656">
      <w:pPr>
        <w:contextualSpacing/>
        <w:jc w:val="center"/>
        <w:rPr>
          <w:rFonts w:cstheme="minorHAnsi"/>
          <w:b/>
          <w:color w:val="FF0000"/>
        </w:rPr>
      </w:pPr>
      <w:r>
        <w:rPr>
          <w:rFonts w:cstheme="minorHAnsi"/>
          <w:b/>
        </w:rPr>
        <w:t>MSLP-28-2026</w:t>
      </w:r>
    </w:p>
    <w:p w14:paraId="5EC42CA4" w14:textId="67589E1D" w:rsidR="00DD6656" w:rsidRPr="00AD3E3B" w:rsidRDefault="00796463" w:rsidP="00DD6656">
      <w:pPr>
        <w:contextualSpacing/>
        <w:jc w:val="center"/>
        <w:rPr>
          <w:rFonts w:cstheme="minorHAnsi"/>
          <w:b/>
        </w:rPr>
      </w:pPr>
      <w:r>
        <w:rPr>
          <w:rFonts w:cstheme="minorHAnsi"/>
          <w:b/>
        </w:rPr>
        <w:t>Adquisición de material eléctrico</w:t>
      </w:r>
    </w:p>
    <w:p w14:paraId="6813ACCD" w14:textId="77777777" w:rsidR="00030CE2" w:rsidRPr="00AD3E3B" w:rsidRDefault="00030CE2" w:rsidP="00DD6656">
      <w:pPr>
        <w:contextualSpacing/>
        <w:jc w:val="center"/>
        <w:rPr>
          <w:rFonts w:cstheme="minorHAnsi"/>
        </w:rPr>
      </w:pPr>
    </w:p>
    <w:p w14:paraId="26F17196" w14:textId="77777777" w:rsidR="00DD6656" w:rsidRPr="00AD3E3B" w:rsidRDefault="00DD6656" w:rsidP="00DD6656">
      <w:pPr>
        <w:contextualSpacing/>
        <w:jc w:val="center"/>
        <w:rPr>
          <w:rFonts w:cstheme="minorHAnsi"/>
          <w:b/>
        </w:rPr>
      </w:pPr>
      <w:r w:rsidRPr="00AD3E3B">
        <w:rPr>
          <w:rFonts w:cstheme="minorHAnsi"/>
          <w:b/>
        </w:rPr>
        <w:t>Currículum</w:t>
      </w:r>
    </w:p>
    <w:p w14:paraId="179F5173" w14:textId="3A07DBC9" w:rsidR="00DD6656" w:rsidRPr="00AD3E3B" w:rsidRDefault="00DD6656" w:rsidP="00DD6656">
      <w:pPr>
        <w:contextualSpacing/>
        <w:jc w:val="center"/>
        <w:rPr>
          <w:rFonts w:cstheme="minorHAnsi"/>
        </w:rPr>
      </w:pPr>
      <w:bookmarkStart w:id="95" w:name="_Hlk64565565"/>
      <w:r w:rsidRPr="00AD3E3B">
        <w:rPr>
          <w:rFonts w:cstheme="minorHAnsi"/>
        </w:rPr>
        <w:t>Cartera de clientes</w:t>
      </w:r>
      <w:r w:rsidR="004B2A78">
        <w:rPr>
          <w:rFonts w:cstheme="minorHAnsi"/>
        </w:rPr>
        <w:t xml:space="preserve"> (señalar mínimo 6)</w:t>
      </w:r>
      <w:r w:rsidR="004B2A78" w:rsidRPr="00753BA6">
        <w:rPr>
          <w:rFonts w:cstheme="minorHAnsi"/>
        </w:rPr>
        <w:t>:</w:t>
      </w:r>
      <w:r w:rsidRPr="00AD3E3B">
        <w:rPr>
          <w:rFonts w:cstheme="minorHAnsi"/>
        </w:rPr>
        <w:t xml:space="preserve"> especificar domicilio, teléfono y ciudad</w:t>
      </w:r>
      <w:r w:rsidR="006B3F93" w:rsidRPr="00AD3E3B">
        <w:rPr>
          <w:rFonts w:cstheme="minorHAnsi"/>
        </w:rPr>
        <w:t xml:space="preserve"> de cada uno de ellos</w:t>
      </w:r>
      <w:r w:rsidRPr="00AD3E3B">
        <w:rPr>
          <w:rFonts w:cstheme="minorHAnsi"/>
        </w:rPr>
        <w:t>.</w:t>
      </w:r>
    </w:p>
    <w:bookmarkEnd w:id="95"/>
    <w:p w14:paraId="59ED191E" w14:textId="77777777" w:rsidR="00B56658" w:rsidRPr="00AD3E3B" w:rsidRDefault="00B56658" w:rsidP="00B56658">
      <w:pPr>
        <w:contextualSpacing/>
        <w:jc w:val="center"/>
        <w:rPr>
          <w:rFonts w:cstheme="minorHAnsi"/>
        </w:rPr>
      </w:pPr>
    </w:p>
    <w:p w14:paraId="19742D01" w14:textId="036A6D9C" w:rsidR="008557DF" w:rsidRPr="00AD3E3B" w:rsidRDefault="00B56658" w:rsidP="008557DF">
      <w:pPr>
        <w:contextualSpacing/>
        <w:jc w:val="center"/>
        <w:rPr>
          <w:rFonts w:cstheme="minorHAnsi"/>
          <w:b/>
        </w:rPr>
      </w:pPr>
      <w:r w:rsidRPr="00AD3E3B">
        <w:rPr>
          <w:rFonts w:cstheme="minorHAnsi"/>
          <w:b/>
        </w:rPr>
        <w:br w:type="page"/>
      </w:r>
      <w:bookmarkStart w:id="96" w:name="_Hlk64565587"/>
      <w:r w:rsidR="008557DF" w:rsidRPr="00AD3E3B">
        <w:rPr>
          <w:rFonts w:cstheme="minorHAnsi"/>
          <w:b/>
        </w:rPr>
        <w:lastRenderedPageBreak/>
        <w:t>Anexo 1</w:t>
      </w:r>
      <w:r w:rsidR="000111C0" w:rsidRPr="00AD3E3B">
        <w:rPr>
          <w:rFonts w:cstheme="minorHAnsi"/>
          <w:b/>
        </w:rPr>
        <w:t>7</w:t>
      </w:r>
    </w:p>
    <w:p w14:paraId="18EF3EAE" w14:textId="77777777" w:rsidR="008557DF" w:rsidRPr="00AD3E3B" w:rsidRDefault="008557DF" w:rsidP="008557DF">
      <w:pPr>
        <w:widowControl w:val="0"/>
        <w:contextualSpacing/>
        <w:jc w:val="center"/>
        <w:rPr>
          <w:rFonts w:cstheme="minorHAnsi"/>
          <w:b/>
        </w:rPr>
      </w:pPr>
      <w:r w:rsidRPr="00AD3E3B">
        <w:rPr>
          <w:rFonts w:cstheme="minorHAnsi"/>
          <w:b/>
        </w:rPr>
        <w:t>Licitación Pública Estatal</w:t>
      </w:r>
    </w:p>
    <w:p w14:paraId="2D445F58" w14:textId="7C4F2127" w:rsidR="008557DF" w:rsidRPr="00AD3E3B" w:rsidRDefault="000940A3" w:rsidP="008557DF">
      <w:pPr>
        <w:contextualSpacing/>
        <w:jc w:val="center"/>
        <w:rPr>
          <w:rFonts w:cstheme="minorHAnsi"/>
          <w:b/>
          <w:color w:val="FF0000"/>
        </w:rPr>
      </w:pPr>
      <w:r>
        <w:rPr>
          <w:rFonts w:cstheme="minorHAnsi"/>
          <w:b/>
        </w:rPr>
        <w:t>MSLP-28-2026</w:t>
      </w:r>
    </w:p>
    <w:p w14:paraId="4C38786F" w14:textId="767B2D6F" w:rsidR="008557DF" w:rsidRPr="00AD3E3B" w:rsidRDefault="00796463" w:rsidP="008557DF">
      <w:pPr>
        <w:contextualSpacing/>
        <w:jc w:val="center"/>
        <w:rPr>
          <w:rFonts w:cstheme="minorHAnsi"/>
          <w:b/>
        </w:rPr>
      </w:pPr>
      <w:r>
        <w:rPr>
          <w:rFonts w:cstheme="minorHAnsi"/>
          <w:b/>
        </w:rPr>
        <w:t>Adquisición de material eléctrico</w:t>
      </w:r>
    </w:p>
    <w:p w14:paraId="3EB63D87" w14:textId="77777777" w:rsidR="008557DF" w:rsidRPr="00AD3E3B" w:rsidRDefault="008557DF" w:rsidP="008557DF">
      <w:pPr>
        <w:contextualSpacing/>
        <w:jc w:val="center"/>
        <w:rPr>
          <w:rFonts w:cstheme="minorHAnsi"/>
        </w:rPr>
      </w:pPr>
    </w:p>
    <w:p w14:paraId="2D711776" w14:textId="77777777" w:rsidR="008557DF" w:rsidRPr="00AD3E3B" w:rsidRDefault="008557DF" w:rsidP="008557DF">
      <w:pPr>
        <w:jc w:val="center"/>
        <w:rPr>
          <w:rFonts w:cstheme="minorHAnsi"/>
          <w:b/>
          <w:lang w:val="es-MX"/>
        </w:rPr>
      </w:pPr>
      <w:bookmarkStart w:id="97" w:name="_Hlk180521684"/>
      <w:r w:rsidRPr="00AD3E3B">
        <w:rPr>
          <w:rFonts w:cstheme="minorHAnsi"/>
          <w:b/>
          <w:lang w:val="es-MX"/>
        </w:rPr>
        <w:t>Instalaciones</w:t>
      </w:r>
    </w:p>
    <w:p w14:paraId="669DDB3D" w14:textId="7DD92B11" w:rsidR="008557DF" w:rsidRPr="00AD3E3B" w:rsidRDefault="002F7EC0" w:rsidP="008557DF">
      <w:pPr>
        <w:jc w:val="center"/>
        <w:rPr>
          <w:rFonts w:cstheme="minorHAnsi"/>
        </w:rPr>
      </w:pPr>
      <w:r w:rsidRPr="00737C34">
        <w:rPr>
          <w:rFonts w:cstheme="minorHAnsi"/>
        </w:rPr>
        <w:t>Copia simple de la licencia de funcionamiento, permito o su equivalente, es decir, del documento que emita el área de Comercio o la autoridad competente, conforme a los lineamientos del municipio o estado en el que se encuentren sus instalaciones comerciales, mismos que deberán estar vigentes al ejercicio 202</w:t>
      </w:r>
      <w:r>
        <w:rPr>
          <w:rFonts w:cstheme="minorHAnsi"/>
        </w:rPr>
        <w:t>6</w:t>
      </w:r>
      <w:r w:rsidRPr="00737C34">
        <w:rPr>
          <w:rFonts w:cstheme="minorHAnsi"/>
        </w:rPr>
        <w:t xml:space="preserve"> a nombre del licitante, refiriendo domicilio fiscal del mismo.</w:t>
      </w:r>
    </w:p>
    <w:p w14:paraId="50F0970A" w14:textId="77777777" w:rsidR="008557DF" w:rsidRPr="00AD3E3B" w:rsidRDefault="008557DF" w:rsidP="008557DF">
      <w:pPr>
        <w:jc w:val="center"/>
        <w:rPr>
          <w:rFonts w:cstheme="minorHAnsi"/>
        </w:rPr>
      </w:pPr>
    </w:p>
    <w:p w14:paraId="6703F001" w14:textId="77777777" w:rsidR="008557DF" w:rsidRPr="00AD3E3B" w:rsidRDefault="008557DF" w:rsidP="00E23C80">
      <w:pPr>
        <w:jc w:val="center"/>
        <w:rPr>
          <w:rFonts w:cstheme="minorHAnsi"/>
        </w:rPr>
      </w:pPr>
      <w:r w:rsidRPr="00AD3E3B">
        <w:rPr>
          <w:rFonts w:cstheme="minorHAnsi"/>
        </w:rPr>
        <w:t>Para los licitantes que cuenten con sucursales establecidas dentro de la zona metropolitana de San Luis Potosí, deberán presentar la documentación solicitada en el párrafo que antecede, expedida por autoridad local competente, independientemente del domicilio fiscal del licitante.</w:t>
      </w:r>
    </w:p>
    <w:p w14:paraId="44C07388" w14:textId="77777777" w:rsidR="00E23C80" w:rsidRPr="00AD3E3B" w:rsidRDefault="00E23C80" w:rsidP="00E23C80">
      <w:pPr>
        <w:jc w:val="center"/>
        <w:rPr>
          <w:rFonts w:cstheme="minorHAnsi"/>
        </w:rPr>
      </w:pPr>
    </w:p>
    <w:p w14:paraId="38DF3958" w14:textId="346C6446" w:rsidR="008557DF" w:rsidRPr="00AD3E3B" w:rsidRDefault="008557DF" w:rsidP="00E23C80">
      <w:pPr>
        <w:jc w:val="center"/>
        <w:rPr>
          <w:rFonts w:cstheme="minorHAnsi"/>
        </w:rPr>
      </w:pPr>
      <w:r w:rsidRPr="00AD3E3B">
        <w:rPr>
          <w:rFonts w:cstheme="minorHAnsi"/>
        </w:rPr>
        <w:t xml:space="preserve">De no contar con sucursal o establecimiento dentro de la zona metropolitana de San Luis Potosí, adicional al domicilio fiscal, deberá presentar escrito bajo protesta de decir verdad donde manifieste este hecho, firmado por el representante legal del licitante o la persona facultada por éste. Dicha información será evaluada conforme a las facultades del </w:t>
      </w:r>
      <w:proofErr w:type="spellStart"/>
      <w:r w:rsidRPr="00AD3E3B">
        <w:rPr>
          <w:rFonts w:cstheme="minorHAnsi"/>
          <w:smallCaps/>
        </w:rPr>
        <w:t>caas</w:t>
      </w:r>
      <w:proofErr w:type="spellEnd"/>
      <w:r w:rsidR="00E23C80" w:rsidRPr="00AD3E3B">
        <w:rPr>
          <w:rFonts w:cstheme="minorHAnsi"/>
        </w:rPr>
        <w:t>.</w:t>
      </w:r>
    </w:p>
    <w:p w14:paraId="66A7AF38" w14:textId="77777777" w:rsidR="008557DF" w:rsidRPr="00AD3E3B" w:rsidRDefault="008557DF" w:rsidP="008557DF">
      <w:pPr>
        <w:contextualSpacing/>
        <w:jc w:val="center"/>
        <w:rPr>
          <w:rFonts w:cstheme="minorHAnsi"/>
        </w:rPr>
      </w:pPr>
    </w:p>
    <w:bookmarkEnd w:id="96"/>
    <w:bookmarkEnd w:id="97"/>
    <w:p w14:paraId="1320DF58" w14:textId="77777777" w:rsidR="00B56658" w:rsidRPr="00AD3E3B" w:rsidRDefault="00B56658" w:rsidP="00B56658">
      <w:pPr>
        <w:contextualSpacing/>
        <w:jc w:val="center"/>
        <w:rPr>
          <w:rFonts w:cstheme="minorHAnsi"/>
        </w:rPr>
      </w:pPr>
      <w:r w:rsidRPr="00AD3E3B">
        <w:rPr>
          <w:rFonts w:cstheme="minorHAnsi"/>
        </w:rPr>
        <w:br w:type="page"/>
      </w:r>
    </w:p>
    <w:p w14:paraId="24FBB072" w14:textId="63250C35" w:rsidR="000111C0" w:rsidRPr="00AD3E3B" w:rsidRDefault="000111C0" w:rsidP="000111C0">
      <w:pPr>
        <w:contextualSpacing/>
        <w:jc w:val="center"/>
        <w:rPr>
          <w:rFonts w:cstheme="minorHAnsi"/>
          <w:b/>
        </w:rPr>
      </w:pPr>
      <w:r w:rsidRPr="00AD3E3B">
        <w:rPr>
          <w:rFonts w:cstheme="minorHAnsi"/>
          <w:b/>
        </w:rPr>
        <w:lastRenderedPageBreak/>
        <w:t>Anexo 18</w:t>
      </w:r>
    </w:p>
    <w:p w14:paraId="66ACD6C9" w14:textId="77777777" w:rsidR="000111C0" w:rsidRPr="00AD3E3B" w:rsidRDefault="000111C0" w:rsidP="000111C0">
      <w:pPr>
        <w:widowControl w:val="0"/>
        <w:contextualSpacing/>
        <w:jc w:val="center"/>
        <w:rPr>
          <w:rFonts w:cstheme="minorHAnsi"/>
          <w:b/>
        </w:rPr>
      </w:pPr>
      <w:r w:rsidRPr="00AD3E3B">
        <w:rPr>
          <w:rFonts w:cstheme="minorHAnsi"/>
          <w:b/>
        </w:rPr>
        <w:t>Licitación Pública Estatal</w:t>
      </w:r>
    </w:p>
    <w:p w14:paraId="0FB8C0E7" w14:textId="6278E12C" w:rsidR="000111C0" w:rsidRPr="00AD3E3B" w:rsidRDefault="000940A3" w:rsidP="000111C0">
      <w:pPr>
        <w:contextualSpacing/>
        <w:jc w:val="center"/>
        <w:rPr>
          <w:rFonts w:cstheme="minorHAnsi"/>
          <w:b/>
          <w:color w:val="FF0000"/>
        </w:rPr>
      </w:pPr>
      <w:r>
        <w:rPr>
          <w:rFonts w:cstheme="minorHAnsi"/>
          <w:b/>
        </w:rPr>
        <w:t>MSLP-28-2026</w:t>
      </w:r>
    </w:p>
    <w:p w14:paraId="3DCD1644" w14:textId="5976EF16" w:rsidR="000111C0" w:rsidRPr="00AD3E3B" w:rsidRDefault="00796463" w:rsidP="000111C0">
      <w:pPr>
        <w:contextualSpacing/>
        <w:jc w:val="center"/>
        <w:rPr>
          <w:rFonts w:cstheme="minorHAnsi"/>
          <w:b/>
        </w:rPr>
      </w:pPr>
      <w:r>
        <w:rPr>
          <w:rFonts w:cstheme="minorHAnsi"/>
          <w:b/>
        </w:rPr>
        <w:t>Adquisición de material eléctrico</w:t>
      </w:r>
    </w:p>
    <w:p w14:paraId="7FDBF8F4" w14:textId="77777777" w:rsidR="000111C0" w:rsidRPr="00AD3E3B" w:rsidRDefault="000111C0" w:rsidP="000111C0">
      <w:pPr>
        <w:contextualSpacing/>
        <w:rPr>
          <w:rFonts w:cstheme="minorHAnsi"/>
        </w:rPr>
      </w:pPr>
    </w:p>
    <w:p w14:paraId="34EAA912" w14:textId="64DB9DF0" w:rsidR="000111C0" w:rsidRPr="00AD3E3B" w:rsidRDefault="000111C0" w:rsidP="000111C0">
      <w:pPr>
        <w:contextualSpacing/>
        <w:jc w:val="center"/>
        <w:rPr>
          <w:rFonts w:cstheme="minorHAnsi"/>
          <w:b/>
        </w:rPr>
      </w:pPr>
      <w:r w:rsidRPr="00AD3E3B">
        <w:rPr>
          <w:rFonts w:cstheme="minorHAnsi"/>
          <w:b/>
        </w:rPr>
        <w:t>Instalaciones</w:t>
      </w:r>
    </w:p>
    <w:p w14:paraId="2964D7E7" w14:textId="77777777" w:rsidR="000111C0" w:rsidRPr="00AD3E3B" w:rsidRDefault="000111C0" w:rsidP="000111C0">
      <w:pPr>
        <w:contextualSpacing/>
        <w:jc w:val="center"/>
        <w:rPr>
          <w:rFonts w:cstheme="minorHAnsi"/>
        </w:rPr>
      </w:pPr>
      <w:r w:rsidRPr="00AD3E3B">
        <w:rPr>
          <w:rFonts w:cstheme="minorHAnsi"/>
        </w:rPr>
        <w:t xml:space="preserve">Copia simple de las escrituras de propiedad o contrato de arrendamiento a nombre del licitante que acredite que el domicilio fiscal cuenta con </w:t>
      </w:r>
      <w:proofErr w:type="gramStart"/>
      <w:r w:rsidRPr="00AD3E3B">
        <w:rPr>
          <w:rFonts w:cstheme="minorHAnsi"/>
        </w:rPr>
        <w:t>una  antigüedad</w:t>
      </w:r>
      <w:proofErr w:type="gramEnd"/>
      <w:r w:rsidRPr="00AD3E3B">
        <w:rPr>
          <w:rFonts w:cstheme="minorHAnsi"/>
        </w:rPr>
        <w:t xml:space="preserve"> de por lo menos 2 años</w:t>
      </w:r>
    </w:p>
    <w:p w14:paraId="35A7BC5B" w14:textId="77777777" w:rsidR="000111C0" w:rsidRPr="00AD3E3B" w:rsidRDefault="000111C0">
      <w:pPr>
        <w:rPr>
          <w:rFonts w:cstheme="minorHAnsi"/>
          <w:b/>
        </w:rPr>
      </w:pPr>
      <w:r w:rsidRPr="00AD3E3B">
        <w:rPr>
          <w:rFonts w:cstheme="minorHAnsi"/>
          <w:b/>
        </w:rPr>
        <w:br w:type="page"/>
      </w:r>
    </w:p>
    <w:p w14:paraId="6F24ED2F" w14:textId="5846F812" w:rsidR="00B56658" w:rsidRPr="00AD3E3B" w:rsidRDefault="00B56658" w:rsidP="00B56658">
      <w:pPr>
        <w:contextualSpacing/>
        <w:jc w:val="center"/>
        <w:rPr>
          <w:rFonts w:cstheme="minorHAnsi"/>
          <w:b/>
        </w:rPr>
      </w:pPr>
      <w:r w:rsidRPr="00AD3E3B">
        <w:rPr>
          <w:rFonts w:cstheme="minorHAnsi"/>
          <w:b/>
        </w:rPr>
        <w:lastRenderedPageBreak/>
        <w:t xml:space="preserve">Anexo </w:t>
      </w:r>
      <w:r w:rsidR="006738CB" w:rsidRPr="00AD3E3B">
        <w:rPr>
          <w:rFonts w:cstheme="minorHAnsi"/>
          <w:b/>
        </w:rPr>
        <w:t>1</w:t>
      </w:r>
      <w:r w:rsidR="00E57000" w:rsidRPr="00AD3E3B">
        <w:rPr>
          <w:rFonts w:cstheme="minorHAnsi"/>
          <w:b/>
        </w:rPr>
        <w:t>9</w:t>
      </w:r>
    </w:p>
    <w:p w14:paraId="76AC2972"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45BEE08B" w14:textId="46077849" w:rsidR="00B56658" w:rsidRPr="00AD3E3B" w:rsidRDefault="000940A3" w:rsidP="00B56658">
      <w:pPr>
        <w:contextualSpacing/>
        <w:jc w:val="center"/>
        <w:rPr>
          <w:rFonts w:cstheme="minorHAnsi"/>
          <w:b/>
          <w:color w:val="FF0000"/>
        </w:rPr>
      </w:pPr>
      <w:r>
        <w:rPr>
          <w:rFonts w:cstheme="minorHAnsi"/>
          <w:b/>
        </w:rPr>
        <w:t>MSLP-28-2026</w:t>
      </w:r>
    </w:p>
    <w:p w14:paraId="7961BA11" w14:textId="37EEC06A" w:rsidR="003076BE" w:rsidRPr="00AD3E3B" w:rsidRDefault="00796463" w:rsidP="00CD12C0">
      <w:pPr>
        <w:contextualSpacing/>
        <w:jc w:val="center"/>
        <w:rPr>
          <w:rFonts w:cstheme="minorHAnsi"/>
          <w:b/>
        </w:rPr>
      </w:pPr>
      <w:r>
        <w:rPr>
          <w:rFonts w:cstheme="minorHAnsi"/>
          <w:b/>
        </w:rPr>
        <w:t>Adquisición de material eléctrico</w:t>
      </w:r>
    </w:p>
    <w:p w14:paraId="41FAE6D9" w14:textId="77777777" w:rsidR="00B56658" w:rsidRPr="00AD3E3B" w:rsidRDefault="00B56658" w:rsidP="00B56658">
      <w:pPr>
        <w:contextualSpacing/>
        <w:rPr>
          <w:rFonts w:cstheme="minorHAnsi"/>
        </w:rPr>
      </w:pPr>
    </w:p>
    <w:p w14:paraId="5176F403" w14:textId="08E710F3" w:rsidR="00B56658" w:rsidRPr="00AD3E3B" w:rsidRDefault="000111C0" w:rsidP="00B56658">
      <w:pPr>
        <w:contextualSpacing/>
        <w:jc w:val="center"/>
        <w:rPr>
          <w:rFonts w:cstheme="minorHAnsi"/>
          <w:b/>
        </w:rPr>
      </w:pPr>
      <w:r w:rsidRPr="00AD3E3B">
        <w:rPr>
          <w:rFonts w:cstheme="minorHAnsi"/>
          <w:b/>
        </w:rPr>
        <w:t>Instalaciones</w:t>
      </w:r>
    </w:p>
    <w:p w14:paraId="5B7C077B" w14:textId="6BEA4DB7" w:rsidR="00B56658" w:rsidRPr="00AD3E3B" w:rsidRDefault="00295CD4" w:rsidP="00295CD4">
      <w:pPr>
        <w:contextualSpacing/>
        <w:jc w:val="center"/>
        <w:rPr>
          <w:rFonts w:cstheme="minorHAnsi"/>
        </w:rPr>
      </w:pPr>
      <w:bookmarkStart w:id="98" w:name="_Hlk156499899"/>
      <w:bookmarkStart w:id="99" w:name="_Hlk64565613"/>
      <w:r w:rsidRPr="00AD3E3B">
        <w:rPr>
          <w:rFonts w:cstheme="minorHAnsi"/>
          <w:lang w:val="es-MX"/>
        </w:rPr>
        <w:t>Copia simple de comprobante de domicilio, en el que se señale el domicilio fiscal del licitante: recibo de agua, luz o teléfono, con una antigüedad no mayor a dos meses.</w:t>
      </w:r>
      <w:bookmarkEnd w:id="98"/>
    </w:p>
    <w:bookmarkEnd w:id="99"/>
    <w:p w14:paraId="4037E535" w14:textId="77777777" w:rsidR="00B56658" w:rsidRPr="00AD3E3B" w:rsidRDefault="00B56658" w:rsidP="00B56658">
      <w:pPr>
        <w:contextualSpacing/>
        <w:rPr>
          <w:rFonts w:cstheme="minorHAnsi"/>
        </w:rPr>
      </w:pPr>
    </w:p>
    <w:p w14:paraId="3B60EED5" w14:textId="77777777" w:rsidR="00B56658" w:rsidRPr="00AD3E3B" w:rsidRDefault="00B56658" w:rsidP="00B56658">
      <w:pPr>
        <w:contextualSpacing/>
        <w:jc w:val="center"/>
        <w:rPr>
          <w:rFonts w:cstheme="minorHAnsi"/>
        </w:rPr>
      </w:pPr>
      <w:r w:rsidRPr="00AD3E3B">
        <w:rPr>
          <w:rFonts w:cstheme="minorHAnsi"/>
        </w:rPr>
        <w:br w:type="page"/>
      </w:r>
    </w:p>
    <w:p w14:paraId="10B72D49" w14:textId="27259DD3" w:rsidR="00B56658" w:rsidRPr="00AD3E3B" w:rsidRDefault="00B56658" w:rsidP="00B56658">
      <w:pPr>
        <w:contextualSpacing/>
        <w:jc w:val="center"/>
        <w:rPr>
          <w:rFonts w:cstheme="minorHAnsi"/>
          <w:b/>
        </w:rPr>
      </w:pPr>
      <w:r w:rsidRPr="00AD3E3B">
        <w:rPr>
          <w:rFonts w:cstheme="minorHAnsi"/>
          <w:b/>
        </w:rPr>
        <w:lastRenderedPageBreak/>
        <w:t xml:space="preserve">Anexo </w:t>
      </w:r>
      <w:r w:rsidR="00E57000" w:rsidRPr="00AD3E3B">
        <w:rPr>
          <w:rFonts w:cstheme="minorHAnsi"/>
          <w:b/>
        </w:rPr>
        <w:t>20</w:t>
      </w:r>
    </w:p>
    <w:p w14:paraId="5E50FD12"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6409742D" w14:textId="00BA85E9" w:rsidR="00B56658" w:rsidRPr="00AD3E3B" w:rsidRDefault="000940A3" w:rsidP="00B56658">
      <w:pPr>
        <w:contextualSpacing/>
        <w:jc w:val="center"/>
        <w:rPr>
          <w:rFonts w:cstheme="minorHAnsi"/>
          <w:b/>
          <w:color w:val="FF0000"/>
        </w:rPr>
      </w:pPr>
      <w:r>
        <w:rPr>
          <w:rFonts w:cstheme="minorHAnsi"/>
          <w:b/>
        </w:rPr>
        <w:t>MSLP-28-2026</w:t>
      </w:r>
    </w:p>
    <w:p w14:paraId="760C9E36" w14:textId="2831024A" w:rsidR="003076BE" w:rsidRPr="00AD3E3B" w:rsidRDefault="00796463" w:rsidP="00CD12C0">
      <w:pPr>
        <w:contextualSpacing/>
        <w:jc w:val="center"/>
        <w:rPr>
          <w:rFonts w:cstheme="minorHAnsi"/>
          <w:b/>
        </w:rPr>
      </w:pPr>
      <w:r>
        <w:rPr>
          <w:rFonts w:cstheme="minorHAnsi"/>
          <w:b/>
        </w:rPr>
        <w:t>Adquisición de material eléctrico</w:t>
      </w:r>
    </w:p>
    <w:p w14:paraId="41112CD3" w14:textId="77777777" w:rsidR="00755E47" w:rsidRPr="00AD3E3B" w:rsidRDefault="00755E47" w:rsidP="00CD12C0">
      <w:pPr>
        <w:contextualSpacing/>
        <w:jc w:val="center"/>
        <w:rPr>
          <w:rFonts w:cstheme="minorHAnsi"/>
          <w:b/>
        </w:rPr>
      </w:pPr>
    </w:p>
    <w:p w14:paraId="70E2B4C8" w14:textId="544E5D2C" w:rsidR="00B56658" w:rsidRPr="00AD3E3B" w:rsidRDefault="00755E47" w:rsidP="00B56658">
      <w:pPr>
        <w:contextualSpacing/>
        <w:jc w:val="center"/>
        <w:rPr>
          <w:rFonts w:cstheme="minorHAnsi"/>
        </w:rPr>
      </w:pPr>
      <w:r w:rsidRPr="00AD3E3B">
        <w:rPr>
          <w:rFonts w:cstheme="minorHAnsi"/>
          <w:b/>
        </w:rPr>
        <w:t>Instalaciones</w:t>
      </w:r>
    </w:p>
    <w:p w14:paraId="604AAC8A" w14:textId="46FA5013" w:rsidR="00DD6656" w:rsidRPr="00AD3E3B" w:rsidRDefault="00DD6656" w:rsidP="00DD6656">
      <w:pPr>
        <w:contextualSpacing/>
        <w:jc w:val="center"/>
        <w:rPr>
          <w:rFonts w:cstheme="minorHAnsi"/>
        </w:rPr>
      </w:pPr>
      <w:r w:rsidRPr="00AD3E3B">
        <w:rPr>
          <w:rFonts w:cstheme="minorHAnsi"/>
        </w:rPr>
        <w:t>Evidencia fotográfica de las instalaciones de la empresa</w:t>
      </w:r>
      <w:r w:rsidR="00755E47" w:rsidRPr="00AD3E3B">
        <w:rPr>
          <w:rFonts w:cstheme="minorHAnsi"/>
        </w:rPr>
        <w:t xml:space="preserve">, que muestren </w:t>
      </w:r>
      <w:r w:rsidRPr="00AD3E3B">
        <w:rPr>
          <w:rFonts w:cstheme="minorHAnsi"/>
        </w:rPr>
        <w:t>interiores y exteriores</w:t>
      </w:r>
      <w:r w:rsidR="00755E47" w:rsidRPr="00AD3E3B">
        <w:rPr>
          <w:rFonts w:cstheme="minorHAnsi"/>
        </w:rPr>
        <w:t xml:space="preserve">, </w:t>
      </w:r>
      <w:r w:rsidR="00755E47" w:rsidRPr="00AD3E3B">
        <w:rPr>
          <w:rFonts w:cstheme="minorHAnsi"/>
          <w:lang w:val="es-MX"/>
        </w:rPr>
        <w:t>presentar cuando menos 6 fotografías.</w:t>
      </w:r>
    </w:p>
    <w:p w14:paraId="24D9B3FD" w14:textId="77777777" w:rsidR="00B56658" w:rsidRPr="00AD3E3B" w:rsidRDefault="00B56658" w:rsidP="00B56658">
      <w:pPr>
        <w:contextualSpacing/>
        <w:rPr>
          <w:rFonts w:cstheme="minorHAnsi"/>
        </w:rPr>
      </w:pPr>
    </w:p>
    <w:p w14:paraId="4EDAAD4D" w14:textId="77777777" w:rsidR="00B56658" w:rsidRPr="00AD3E3B" w:rsidRDefault="00B56658" w:rsidP="00B56658">
      <w:pPr>
        <w:contextualSpacing/>
        <w:rPr>
          <w:rFonts w:cstheme="minorHAnsi"/>
          <w:b/>
        </w:rPr>
      </w:pPr>
      <w:r w:rsidRPr="00AD3E3B">
        <w:rPr>
          <w:rFonts w:cstheme="minorHAnsi"/>
          <w:b/>
        </w:rPr>
        <w:br w:type="page"/>
      </w:r>
    </w:p>
    <w:p w14:paraId="36374C3F" w14:textId="37CAD8FB" w:rsidR="00B56658" w:rsidRPr="00AD3E3B" w:rsidRDefault="00B56658" w:rsidP="00B56658">
      <w:pPr>
        <w:contextualSpacing/>
        <w:jc w:val="center"/>
        <w:rPr>
          <w:rFonts w:cstheme="minorHAnsi"/>
          <w:b/>
        </w:rPr>
      </w:pPr>
      <w:r w:rsidRPr="00AD3E3B">
        <w:rPr>
          <w:rFonts w:cstheme="minorHAnsi"/>
          <w:b/>
        </w:rPr>
        <w:lastRenderedPageBreak/>
        <w:t>Anexo 2</w:t>
      </w:r>
      <w:r w:rsidR="00E57000" w:rsidRPr="00AD3E3B">
        <w:rPr>
          <w:rFonts w:cstheme="minorHAnsi"/>
          <w:b/>
        </w:rPr>
        <w:t>1</w:t>
      </w:r>
    </w:p>
    <w:p w14:paraId="0274EE99"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5AF211A9" w14:textId="0E304D0B" w:rsidR="00B56658" w:rsidRPr="00AD3E3B" w:rsidRDefault="000940A3" w:rsidP="00B56658">
      <w:pPr>
        <w:contextualSpacing/>
        <w:jc w:val="center"/>
        <w:rPr>
          <w:rFonts w:cstheme="minorHAnsi"/>
          <w:b/>
          <w:color w:val="FF0000"/>
        </w:rPr>
      </w:pPr>
      <w:r>
        <w:rPr>
          <w:rFonts w:cstheme="minorHAnsi"/>
          <w:b/>
        </w:rPr>
        <w:t>MSLP-28-2026</w:t>
      </w:r>
    </w:p>
    <w:p w14:paraId="72A0378F" w14:textId="373F1D1E" w:rsidR="003076BE" w:rsidRPr="00AD3E3B" w:rsidRDefault="00796463" w:rsidP="00CD12C0">
      <w:pPr>
        <w:contextualSpacing/>
        <w:jc w:val="center"/>
        <w:rPr>
          <w:rFonts w:cstheme="minorHAnsi"/>
          <w:b/>
        </w:rPr>
      </w:pPr>
      <w:r>
        <w:rPr>
          <w:rFonts w:cstheme="minorHAnsi"/>
          <w:b/>
        </w:rPr>
        <w:t>Adquisición de material eléctrico</w:t>
      </w:r>
    </w:p>
    <w:p w14:paraId="74520986" w14:textId="77777777" w:rsidR="00B56658" w:rsidRPr="00AD3E3B" w:rsidRDefault="00B56658" w:rsidP="00B56658">
      <w:pPr>
        <w:contextualSpacing/>
        <w:jc w:val="center"/>
        <w:rPr>
          <w:rFonts w:cstheme="minorHAnsi"/>
        </w:rPr>
      </w:pPr>
    </w:p>
    <w:p w14:paraId="0A445098" w14:textId="77777777" w:rsidR="00B56658" w:rsidRPr="00AD3E3B" w:rsidRDefault="00B56658" w:rsidP="00B56658">
      <w:pPr>
        <w:contextualSpacing/>
        <w:jc w:val="center"/>
        <w:rPr>
          <w:rFonts w:cstheme="minorHAnsi"/>
          <w:b/>
        </w:rPr>
      </w:pPr>
      <w:r w:rsidRPr="00AD3E3B">
        <w:rPr>
          <w:rFonts w:cstheme="minorHAnsi"/>
          <w:b/>
        </w:rPr>
        <w:t>Conocimiento de las bases</w:t>
      </w:r>
    </w:p>
    <w:p w14:paraId="79D494E2" w14:textId="7B7337AC" w:rsidR="00B56658" w:rsidRPr="00AD3E3B" w:rsidRDefault="00295CD4" w:rsidP="00B56658">
      <w:pPr>
        <w:contextualSpacing/>
        <w:jc w:val="center"/>
        <w:rPr>
          <w:rFonts w:cstheme="minorHAnsi"/>
        </w:rPr>
      </w:pPr>
      <w:bookmarkStart w:id="100" w:name="_Hlk156499938"/>
      <w:r w:rsidRPr="00AD3E3B">
        <w:rPr>
          <w:rFonts w:cstheme="minorHAnsi"/>
          <w:lang w:val="es-MX"/>
        </w:rPr>
        <w:t>Carta bajo protesta de decir verdad, manifestando conocer el contenido de las bases y junta de aclaraciones</w:t>
      </w:r>
      <w:bookmarkEnd w:id="100"/>
      <w:r w:rsidR="009E0859" w:rsidRPr="00AD3E3B">
        <w:rPr>
          <w:rFonts w:cstheme="minorHAnsi"/>
          <w:lang w:val="es-MX"/>
        </w:rPr>
        <w:t xml:space="preserve">, </w:t>
      </w:r>
      <w:r w:rsidR="009E0859" w:rsidRPr="00AD3E3B">
        <w:rPr>
          <w:rFonts w:cstheme="minorHAnsi"/>
        </w:rPr>
        <w:t>así como de los alcances de éstas.</w:t>
      </w:r>
    </w:p>
    <w:p w14:paraId="39C66D67" w14:textId="77777777" w:rsidR="009E0859" w:rsidRPr="00AD3E3B" w:rsidRDefault="009E0859" w:rsidP="00B56658">
      <w:pPr>
        <w:contextualSpacing/>
        <w:jc w:val="center"/>
        <w:rPr>
          <w:rFonts w:cstheme="minorHAnsi"/>
        </w:rPr>
      </w:pPr>
    </w:p>
    <w:p w14:paraId="6B608EBF" w14:textId="5FCF9650" w:rsidR="00B56658" w:rsidRPr="00AD3E3B" w:rsidRDefault="00B56658" w:rsidP="00B56658">
      <w:pPr>
        <w:contextualSpacing/>
        <w:jc w:val="center"/>
        <w:rPr>
          <w:rFonts w:cstheme="minorHAnsi"/>
        </w:rPr>
      </w:pPr>
      <w:r w:rsidRPr="00AD3E3B">
        <w:rPr>
          <w:rFonts w:cstheme="minorHAnsi"/>
        </w:rPr>
        <w:t xml:space="preserve">Anexar, firmadas por el representante legal, únicamente la primera página de ambos documentos. </w:t>
      </w:r>
    </w:p>
    <w:p w14:paraId="72511DE9" w14:textId="77777777" w:rsidR="00B56658" w:rsidRPr="00AD3E3B" w:rsidRDefault="00B56658" w:rsidP="00B56658">
      <w:pPr>
        <w:contextualSpacing/>
        <w:jc w:val="center"/>
        <w:rPr>
          <w:rFonts w:cstheme="minorHAnsi"/>
        </w:rPr>
      </w:pPr>
    </w:p>
    <w:p w14:paraId="2CF55C79" w14:textId="77777777" w:rsidR="00B56658" w:rsidRPr="00AD3E3B" w:rsidRDefault="00B56658" w:rsidP="00B56658">
      <w:pPr>
        <w:contextualSpacing/>
        <w:jc w:val="right"/>
        <w:rPr>
          <w:rFonts w:cstheme="minorHAnsi"/>
        </w:rPr>
      </w:pPr>
      <w:r w:rsidRPr="00AD3E3B">
        <w:rPr>
          <w:rFonts w:cstheme="minorHAnsi"/>
          <w:bCs/>
          <w:color w:val="FF0000"/>
        </w:rPr>
        <w:t>Especificar lugar y fecha</w:t>
      </w:r>
    </w:p>
    <w:p w14:paraId="5BE945ED" w14:textId="77777777" w:rsidR="00B56658" w:rsidRPr="00AD3E3B" w:rsidRDefault="00B56658" w:rsidP="00B56658">
      <w:pPr>
        <w:contextualSpacing/>
        <w:jc w:val="center"/>
        <w:rPr>
          <w:rFonts w:cstheme="minorHAnsi"/>
        </w:rPr>
      </w:pPr>
    </w:p>
    <w:p w14:paraId="1F2C893D" w14:textId="77777777" w:rsidR="00B56658" w:rsidRPr="00AD3E3B" w:rsidRDefault="00B56658" w:rsidP="00B56658">
      <w:pPr>
        <w:contextualSpacing/>
        <w:jc w:val="both"/>
        <w:rPr>
          <w:rFonts w:cstheme="minorHAnsi"/>
          <w:b/>
        </w:rPr>
      </w:pPr>
    </w:p>
    <w:p w14:paraId="0A99B178" w14:textId="77777777" w:rsidR="00B56658" w:rsidRPr="00AD3E3B" w:rsidRDefault="00B56658" w:rsidP="00B56658">
      <w:pPr>
        <w:contextualSpacing/>
        <w:jc w:val="both"/>
        <w:rPr>
          <w:rFonts w:cstheme="minorHAnsi"/>
          <w:b/>
        </w:rPr>
      </w:pPr>
      <w:r w:rsidRPr="00AD3E3B">
        <w:rPr>
          <w:rFonts w:cstheme="minorHAnsi"/>
          <w:b/>
        </w:rPr>
        <w:t xml:space="preserve">Comité de Adquisiciones, Arrendamientos y </w:t>
      </w:r>
    </w:p>
    <w:p w14:paraId="453A06EF" w14:textId="5E23773A" w:rsidR="00B56658" w:rsidRPr="00AD3E3B" w:rsidRDefault="009C1025" w:rsidP="00B56658">
      <w:pPr>
        <w:contextualSpacing/>
        <w:jc w:val="both"/>
        <w:rPr>
          <w:rFonts w:cstheme="minorHAnsi"/>
          <w:b/>
        </w:rPr>
      </w:pPr>
      <w:r w:rsidRPr="00AD3E3B">
        <w:rPr>
          <w:rFonts w:cstheme="minorHAnsi"/>
          <w:b/>
        </w:rPr>
        <w:t>S</w:t>
      </w:r>
      <w:r w:rsidR="003212C4" w:rsidRPr="00AD3E3B">
        <w:rPr>
          <w:rFonts w:cstheme="minorHAnsi"/>
          <w:b/>
        </w:rPr>
        <w:t xml:space="preserve">ervicios </w:t>
      </w:r>
      <w:r w:rsidR="00B56658" w:rsidRPr="00AD3E3B">
        <w:rPr>
          <w:rFonts w:cstheme="minorHAnsi"/>
          <w:b/>
        </w:rPr>
        <w:t>del H. Ayuntamiento de San Luis Potosí</w:t>
      </w:r>
    </w:p>
    <w:p w14:paraId="5E28DD75" w14:textId="77777777" w:rsidR="00B56658" w:rsidRPr="00AD3E3B" w:rsidRDefault="00B56658" w:rsidP="00B56658">
      <w:pPr>
        <w:contextualSpacing/>
        <w:jc w:val="both"/>
        <w:rPr>
          <w:rFonts w:cstheme="minorHAnsi"/>
          <w:b/>
        </w:rPr>
      </w:pPr>
      <w:r w:rsidRPr="00AD3E3B">
        <w:rPr>
          <w:rFonts w:cstheme="minorHAnsi"/>
          <w:b/>
        </w:rPr>
        <w:t>P r e s e n t e.</w:t>
      </w:r>
    </w:p>
    <w:p w14:paraId="60C4BB27" w14:textId="77777777" w:rsidR="00B56658" w:rsidRPr="00AD3E3B" w:rsidRDefault="00B56658" w:rsidP="00B56658">
      <w:pPr>
        <w:contextualSpacing/>
        <w:jc w:val="both"/>
        <w:rPr>
          <w:rFonts w:cstheme="minorHAnsi"/>
          <w:b/>
        </w:rPr>
      </w:pPr>
    </w:p>
    <w:p w14:paraId="764CA55A" w14:textId="77777777" w:rsidR="00B56658" w:rsidRPr="00AD3E3B" w:rsidRDefault="00B56658" w:rsidP="00B56658">
      <w:pPr>
        <w:contextualSpacing/>
        <w:jc w:val="both"/>
        <w:rPr>
          <w:rFonts w:cstheme="minorHAnsi"/>
          <w:b/>
        </w:rPr>
      </w:pPr>
    </w:p>
    <w:p w14:paraId="757053E5" w14:textId="77777777" w:rsidR="00B56658" w:rsidRPr="00AD3E3B" w:rsidRDefault="00B56658" w:rsidP="00B56658">
      <w:pPr>
        <w:contextualSpacing/>
        <w:jc w:val="both"/>
        <w:rPr>
          <w:rFonts w:cstheme="minorHAnsi"/>
          <w:b/>
        </w:rPr>
      </w:pPr>
    </w:p>
    <w:p w14:paraId="714F6F1A" w14:textId="4F8BD67D" w:rsidR="00B56658" w:rsidRPr="00AD3E3B" w:rsidRDefault="00B56658" w:rsidP="00B56658">
      <w:pPr>
        <w:pStyle w:val="Textoindependiente"/>
        <w:contextualSpacing/>
        <w:outlineLvl w:val="0"/>
        <w:rPr>
          <w:rFonts w:asciiTheme="minorHAnsi" w:hAnsiTheme="minorHAnsi" w:cstheme="minorHAnsi"/>
          <w:sz w:val="24"/>
          <w:szCs w:val="24"/>
        </w:rPr>
      </w:pPr>
      <w:r w:rsidRPr="00AD3E3B">
        <w:rPr>
          <w:rFonts w:asciiTheme="minorHAnsi" w:hAnsiTheme="minorHAnsi" w:cstheme="minorHAnsi"/>
          <w:sz w:val="24"/>
          <w:szCs w:val="24"/>
        </w:rPr>
        <w:t>A nombre propio y de la empresa (</w:t>
      </w:r>
      <w:r w:rsidRPr="00AD3E3B">
        <w:rPr>
          <w:rFonts w:asciiTheme="minorHAnsi" w:hAnsiTheme="minorHAnsi" w:cstheme="minorHAnsi"/>
          <w:color w:val="FF0000"/>
          <w:sz w:val="24"/>
          <w:szCs w:val="24"/>
        </w:rPr>
        <w:t>nombre de la empresa</w:t>
      </w:r>
      <w:r w:rsidRPr="00AD3E3B">
        <w:rPr>
          <w:rFonts w:asciiTheme="minorHAnsi" w:hAnsiTheme="minorHAnsi" w:cstheme="minorHAnsi"/>
          <w:sz w:val="24"/>
          <w:szCs w:val="24"/>
        </w:rPr>
        <w:t>) que represento legalmente</w:t>
      </w:r>
      <w:r w:rsidR="009E0859" w:rsidRPr="00AD3E3B">
        <w:rPr>
          <w:rFonts w:asciiTheme="minorHAnsi" w:hAnsiTheme="minorHAnsi" w:cstheme="minorHAnsi"/>
          <w:sz w:val="24"/>
          <w:szCs w:val="24"/>
        </w:rPr>
        <w:t>,</w:t>
      </w:r>
      <w:r w:rsidRPr="00AD3E3B">
        <w:rPr>
          <w:rFonts w:asciiTheme="minorHAnsi" w:hAnsiTheme="minorHAnsi" w:cstheme="minorHAnsi"/>
          <w:sz w:val="24"/>
          <w:szCs w:val="24"/>
        </w:rPr>
        <w:t xml:space="preserve"> manifiesto bajo protesta de decir verdad, que conocemos las bases de la licitación </w:t>
      </w:r>
      <w:r w:rsidR="000940A3">
        <w:rPr>
          <w:rFonts w:asciiTheme="minorHAnsi" w:hAnsiTheme="minorHAnsi" w:cstheme="minorHAnsi"/>
          <w:sz w:val="24"/>
          <w:szCs w:val="24"/>
        </w:rPr>
        <w:t>MSLP-28-2026</w:t>
      </w:r>
      <w:r w:rsidR="002F6F52" w:rsidRPr="00AD3E3B">
        <w:rPr>
          <w:rFonts w:asciiTheme="minorHAnsi" w:hAnsiTheme="minorHAnsi" w:cstheme="minorHAnsi"/>
          <w:sz w:val="24"/>
          <w:szCs w:val="24"/>
        </w:rPr>
        <w:t xml:space="preserve"> </w:t>
      </w:r>
      <w:r w:rsidR="00796463">
        <w:rPr>
          <w:rFonts w:asciiTheme="minorHAnsi" w:hAnsiTheme="minorHAnsi" w:cstheme="minorHAnsi"/>
          <w:sz w:val="24"/>
          <w:szCs w:val="24"/>
        </w:rPr>
        <w:t>Adquisición de material eléctrico</w:t>
      </w:r>
      <w:r w:rsidR="0074679C" w:rsidRPr="00AD3E3B">
        <w:rPr>
          <w:rFonts w:asciiTheme="minorHAnsi" w:hAnsiTheme="minorHAnsi" w:cstheme="minorHAnsi"/>
          <w:sz w:val="24"/>
          <w:szCs w:val="24"/>
        </w:rPr>
        <w:t xml:space="preserve"> </w:t>
      </w:r>
      <w:r w:rsidRPr="00AD3E3B">
        <w:rPr>
          <w:rFonts w:asciiTheme="minorHAnsi" w:hAnsiTheme="minorHAnsi" w:cstheme="minorHAnsi"/>
          <w:sz w:val="24"/>
          <w:szCs w:val="24"/>
        </w:rPr>
        <w:t xml:space="preserve">y la respectiva junta de aclaraciones, así como los alcances que ambas implican. </w:t>
      </w:r>
    </w:p>
    <w:p w14:paraId="0F661C7A" w14:textId="77777777" w:rsidR="00B56658" w:rsidRPr="00AD3E3B" w:rsidRDefault="00B56658" w:rsidP="00B56658">
      <w:pPr>
        <w:contextualSpacing/>
        <w:jc w:val="both"/>
        <w:rPr>
          <w:rFonts w:cstheme="minorHAnsi"/>
        </w:rPr>
      </w:pPr>
    </w:p>
    <w:p w14:paraId="5B5F3AAD" w14:textId="485DAD63" w:rsidR="00B56658" w:rsidRPr="00AD3E3B" w:rsidRDefault="00B56658" w:rsidP="00B56658">
      <w:pPr>
        <w:contextualSpacing/>
        <w:jc w:val="both"/>
        <w:rPr>
          <w:rFonts w:cstheme="minorHAnsi"/>
        </w:rPr>
      </w:pPr>
      <w:r w:rsidRPr="00AD3E3B">
        <w:rPr>
          <w:rFonts w:cstheme="minorHAnsi"/>
        </w:rPr>
        <w:t xml:space="preserve">Se anexa la primera página de las bases y junta de aclaraciones mencionadas, ambas suscritas como se requiere en el inciso </w:t>
      </w:r>
      <w:r w:rsidR="00780376" w:rsidRPr="00AD3E3B">
        <w:rPr>
          <w:rFonts w:cstheme="minorHAnsi"/>
        </w:rPr>
        <w:t>h.</w:t>
      </w:r>
      <w:r w:rsidRPr="00AD3E3B">
        <w:rPr>
          <w:rFonts w:cstheme="minorHAnsi"/>
        </w:rPr>
        <w:t xml:space="preserve"> del apartado 3.1 de las bases </w:t>
      </w:r>
      <w:r w:rsidR="00295CD4" w:rsidRPr="00AD3E3B">
        <w:rPr>
          <w:rFonts w:cstheme="minorHAnsi"/>
        </w:rPr>
        <w:t>en</w:t>
      </w:r>
      <w:r w:rsidRPr="00AD3E3B">
        <w:rPr>
          <w:rFonts w:cstheme="minorHAnsi"/>
        </w:rPr>
        <w:t xml:space="preserve"> referencia.</w:t>
      </w:r>
    </w:p>
    <w:p w14:paraId="6F5AEE30" w14:textId="77777777" w:rsidR="00B56658" w:rsidRPr="00AD3E3B" w:rsidRDefault="00B56658" w:rsidP="00B56658">
      <w:pPr>
        <w:contextualSpacing/>
        <w:jc w:val="both"/>
        <w:rPr>
          <w:rFonts w:cstheme="minorHAnsi"/>
          <w:b/>
        </w:rPr>
      </w:pPr>
    </w:p>
    <w:p w14:paraId="0E70A47F" w14:textId="77777777" w:rsidR="00B56658" w:rsidRPr="00AD3E3B" w:rsidRDefault="00B56658" w:rsidP="00B56658">
      <w:pPr>
        <w:contextualSpacing/>
        <w:jc w:val="both"/>
        <w:rPr>
          <w:rFonts w:cstheme="minorHAnsi"/>
          <w:b/>
        </w:rPr>
      </w:pPr>
    </w:p>
    <w:p w14:paraId="126355C2" w14:textId="77777777" w:rsidR="00B56658" w:rsidRPr="00AD3E3B" w:rsidRDefault="00B56658" w:rsidP="00B56658">
      <w:pPr>
        <w:contextualSpacing/>
        <w:jc w:val="both"/>
        <w:rPr>
          <w:rFonts w:cstheme="minorHAnsi"/>
          <w:b/>
        </w:rPr>
      </w:pPr>
    </w:p>
    <w:p w14:paraId="07DDC11B" w14:textId="77777777" w:rsidR="00B56658" w:rsidRPr="00AD3E3B" w:rsidRDefault="00B56658" w:rsidP="00B56658">
      <w:pPr>
        <w:contextualSpacing/>
        <w:jc w:val="both"/>
        <w:rPr>
          <w:rFonts w:cstheme="minorHAnsi"/>
          <w:b/>
        </w:rPr>
      </w:pPr>
      <w:r w:rsidRPr="00AD3E3B">
        <w:rPr>
          <w:rFonts w:cstheme="minorHAnsi"/>
          <w:b/>
        </w:rPr>
        <w:t>Atentamente</w:t>
      </w:r>
    </w:p>
    <w:p w14:paraId="6145E32D" w14:textId="77777777" w:rsidR="00B56658" w:rsidRPr="00AD3E3B" w:rsidRDefault="00B56658" w:rsidP="00B56658">
      <w:pPr>
        <w:contextualSpacing/>
        <w:jc w:val="both"/>
        <w:rPr>
          <w:rFonts w:cstheme="minorHAnsi"/>
          <w:b/>
        </w:rPr>
      </w:pPr>
    </w:p>
    <w:p w14:paraId="5129224B" w14:textId="77777777" w:rsidR="00B56658" w:rsidRPr="00AD3E3B" w:rsidRDefault="00B56658" w:rsidP="00B56658">
      <w:pPr>
        <w:contextualSpacing/>
        <w:jc w:val="both"/>
        <w:rPr>
          <w:rFonts w:cstheme="minorHAnsi"/>
          <w:b/>
        </w:rPr>
      </w:pPr>
      <w:r w:rsidRPr="00AD3E3B">
        <w:rPr>
          <w:rFonts w:cstheme="minorHAnsi"/>
          <w:b/>
        </w:rPr>
        <w:t xml:space="preserve">Nombre de la empresa </w:t>
      </w:r>
    </w:p>
    <w:p w14:paraId="32157522" w14:textId="77777777" w:rsidR="00B56658" w:rsidRPr="00AD3E3B" w:rsidRDefault="00B56658" w:rsidP="00B56658">
      <w:pPr>
        <w:contextualSpacing/>
        <w:jc w:val="both"/>
        <w:rPr>
          <w:rFonts w:cstheme="minorHAnsi"/>
          <w:b/>
        </w:rPr>
      </w:pPr>
    </w:p>
    <w:p w14:paraId="7C3B63AD" w14:textId="77777777" w:rsidR="00B56658" w:rsidRPr="00AD3E3B" w:rsidRDefault="00B56658" w:rsidP="00B56658">
      <w:pPr>
        <w:contextualSpacing/>
        <w:jc w:val="both"/>
        <w:rPr>
          <w:rFonts w:cstheme="minorHAnsi"/>
          <w:b/>
        </w:rPr>
      </w:pPr>
    </w:p>
    <w:p w14:paraId="0D6BEB3F" w14:textId="77777777" w:rsidR="00B56658" w:rsidRPr="00AD3E3B" w:rsidRDefault="00B56658" w:rsidP="00B56658">
      <w:pPr>
        <w:contextualSpacing/>
        <w:jc w:val="both"/>
        <w:rPr>
          <w:rFonts w:cstheme="minorHAnsi"/>
          <w:b/>
        </w:rPr>
      </w:pPr>
    </w:p>
    <w:p w14:paraId="002C8C0F" w14:textId="77777777" w:rsidR="00B56658" w:rsidRPr="00AD3E3B" w:rsidRDefault="00B56658" w:rsidP="00B56658">
      <w:pPr>
        <w:contextualSpacing/>
        <w:jc w:val="both"/>
        <w:rPr>
          <w:rFonts w:cstheme="minorHAnsi"/>
          <w:b/>
        </w:rPr>
      </w:pPr>
      <w:r w:rsidRPr="00AD3E3B">
        <w:rPr>
          <w:rFonts w:cstheme="minorHAnsi"/>
          <w:b/>
        </w:rPr>
        <w:t>_________________________________</w:t>
      </w:r>
    </w:p>
    <w:p w14:paraId="4805C974" w14:textId="77777777" w:rsidR="00B56658" w:rsidRPr="00AD3E3B" w:rsidRDefault="00B56658" w:rsidP="00B56658">
      <w:pPr>
        <w:contextualSpacing/>
        <w:jc w:val="both"/>
        <w:rPr>
          <w:rFonts w:cstheme="minorHAnsi"/>
        </w:rPr>
      </w:pPr>
      <w:r w:rsidRPr="00AD3E3B">
        <w:rPr>
          <w:rFonts w:cstheme="minorHAnsi"/>
          <w:b/>
        </w:rPr>
        <w:t>Nombre y firma del Representante Legal</w:t>
      </w:r>
    </w:p>
    <w:p w14:paraId="210E5537" w14:textId="77777777" w:rsidR="00B56658" w:rsidRPr="00AD3E3B" w:rsidRDefault="00B56658" w:rsidP="00B56658">
      <w:pPr>
        <w:contextualSpacing/>
        <w:rPr>
          <w:rFonts w:cstheme="minorHAnsi"/>
        </w:rPr>
      </w:pPr>
      <w:r w:rsidRPr="00AD3E3B">
        <w:rPr>
          <w:rFonts w:cstheme="minorHAnsi"/>
        </w:rPr>
        <w:br w:type="page"/>
      </w:r>
    </w:p>
    <w:p w14:paraId="3DE7DA53" w14:textId="323B85AE" w:rsidR="00B56658" w:rsidRPr="00AD3E3B" w:rsidRDefault="00B56658" w:rsidP="00B56658">
      <w:pPr>
        <w:contextualSpacing/>
        <w:jc w:val="center"/>
        <w:rPr>
          <w:rFonts w:cstheme="minorHAnsi"/>
          <w:b/>
        </w:rPr>
      </w:pPr>
      <w:r w:rsidRPr="00AD3E3B">
        <w:rPr>
          <w:rFonts w:cstheme="minorHAnsi"/>
          <w:b/>
        </w:rPr>
        <w:lastRenderedPageBreak/>
        <w:t>Anexo 2</w:t>
      </w:r>
      <w:r w:rsidR="00E57000" w:rsidRPr="00AD3E3B">
        <w:rPr>
          <w:rFonts w:cstheme="minorHAnsi"/>
          <w:b/>
        </w:rPr>
        <w:t>2</w:t>
      </w:r>
    </w:p>
    <w:p w14:paraId="02AF769A"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20659A42" w14:textId="00965A03" w:rsidR="00B56658" w:rsidRPr="00AD3E3B" w:rsidRDefault="000940A3" w:rsidP="00B56658">
      <w:pPr>
        <w:contextualSpacing/>
        <w:jc w:val="center"/>
        <w:rPr>
          <w:rFonts w:cstheme="minorHAnsi"/>
          <w:b/>
          <w:color w:val="FF0000"/>
        </w:rPr>
      </w:pPr>
      <w:r>
        <w:rPr>
          <w:rFonts w:cstheme="minorHAnsi"/>
          <w:b/>
        </w:rPr>
        <w:t>MSLP-28-2026</w:t>
      </w:r>
    </w:p>
    <w:p w14:paraId="60CB1778" w14:textId="6CC1B25F" w:rsidR="003076BE" w:rsidRPr="00AD3E3B" w:rsidRDefault="00796463" w:rsidP="00CD12C0">
      <w:pPr>
        <w:contextualSpacing/>
        <w:jc w:val="center"/>
        <w:rPr>
          <w:rFonts w:cstheme="minorHAnsi"/>
          <w:b/>
        </w:rPr>
      </w:pPr>
      <w:r>
        <w:rPr>
          <w:rFonts w:cstheme="minorHAnsi"/>
          <w:b/>
        </w:rPr>
        <w:t>Adquisición de material eléctrico</w:t>
      </w:r>
    </w:p>
    <w:p w14:paraId="295C9FF7" w14:textId="77777777" w:rsidR="00B56658" w:rsidRPr="00AD3E3B" w:rsidRDefault="00B56658" w:rsidP="00B56658">
      <w:pPr>
        <w:contextualSpacing/>
        <w:rPr>
          <w:rFonts w:cstheme="minorHAnsi"/>
        </w:rPr>
      </w:pPr>
    </w:p>
    <w:p w14:paraId="6171A0DE" w14:textId="0560CD1F" w:rsidR="00B56658" w:rsidRPr="00AD3E3B" w:rsidRDefault="00B56658" w:rsidP="00B56658">
      <w:pPr>
        <w:contextualSpacing/>
        <w:jc w:val="center"/>
        <w:rPr>
          <w:rFonts w:cstheme="minorHAnsi"/>
          <w:b/>
        </w:rPr>
      </w:pPr>
      <w:r w:rsidRPr="00AD3E3B">
        <w:rPr>
          <w:rFonts w:cstheme="minorHAnsi"/>
          <w:b/>
        </w:rPr>
        <w:t>Compra de las bases</w:t>
      </w:r>
    </w:p>
    <w:p w14:paraId="6DA9DC26" w14:textId="77777777" w:rsidR="00B67757" w:rsidRPr="00AD3E3B" w:rsidRDefault="00B67757" w:rsidP="00B56658">
      <w:pPr>
        <w:contextualSpacing/>
        <w:jc w:val="center"/>
        <w:rPr>
          <w:rFonts w:cstheme="minorHAnsi"/>
          <w:b/>
        </w:rPr>
      </w:pPr>
    </w:p>
    <w:p w14:paraId="5F355231" w14:textId="77777777" w:rsidR="00B56658" w:rsidRPr="00AD3E3B" w:rsidRDefault="00B56658" w:rsidP="00B56658">
      <w:pPr>
        <w:contextualSpacing/>
        <w:jc w:val="center"/>
        <w:rPr>
          <w:rFonts w:cstheme="minorHAnsi"/>
        </w:rPr>
      </w:pPr>
      <w:r w:rsidRPr="00AD3E3B">
        <w:rPr>
          <w:rFonts w:cstheme="minorHAnsi"/>
        </w:rPr>
        <w:t>Copia simple del recibo de compra de las bases.</w:t>
      </w:r>
    </w:p>
    <w:p w14:paraId="1B9F1112" w14:textId="77777777" w:rsidR="00B56658" w:rsidRPr="00AD3E3B" w:rsidRDefault="00B56658" w:rsidP="00B56658">
      <w:pPr>
        <w:contextualSpacing/>
        <w:rPr>
          <w:rFonts w:cstheme="minorHAnsi"/>
        </w:rPr>
      </w:pPr>
      <w:r w:rsidRPr="00AD3E3B">
        <w:rPr>
          <w:rFonts w:cstheme="minorHAnsi"/>
        </w:rPr>
        <w:br w:type="page"/>
      </w:r>
    </w:p>
    <w:p w14:paraId="2B936859" w14:textId="5772BA39" w:rsidR="00B67757" w:rsidRPr="00AD3E3B" w:rsidRDefault="00B56658" w:rsidP="00B67757">
      <w:pPr>
        <w:contextualSpacing/>
        <w:jc w:val="center"/>
        <w:rPr>
          <w:rFonts w:cstheme="minorHAnsi"/>
          <w:b/>
        </w:rPr>
      </w:pPr>
      <w:r w:rsidRPr="00AD3E3B">
        <w:rPr>
          <w:rFonts w:cstheme="minorHAnsi"/>
          <w:b/>
        </w:rPr>
        <w:lastRenderedPageBreak/>
        <w:t>Anexo 2</w:t>
      </w:r>
      <w:r w:rsidR="00E57000" w:rsidRPr="00AD3E3B">
        <w:rPr>
          <w:rFonts w:cstheme="minorHAnsi"/>
          <w:b/>
        </w:rPr>
        <w:t>3</w:t>
      </w:r>
    </w:p>
    <w:p w14:paraId="0B76815F"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5C4DDFCB" w14:textId="01286C0A" w:rsidR="00B56658" w:rsidRPr="00AD3E3B" w:rsidRDefault="000940A3" w:rsidP="00B56658">
      <w:pPr>
        <w:contextualSpacing/>
        <w:jc w:val="center"/>
        <w:rPr>
          <w:rFonts w:cstheme="minorHAnsi"/>
          <w:b/>
          <w:color w:val="FF0000"/>
        </w:rPr>
      </w:pPr>
      <w:r>
        <w:rPr>
          <w:rFonts w:cstheme="minorHAnsi"/>
          <w:b/>
        </w:rPr>
        <w:t>MSLP-28-2026</w:t>
      </w:r>
    </w:p>
    <w:p w14:paraId="213985AE" w14:textId="30C19FC9" w:rsidR="003076BE" w:rsidRPr="00AD3E3B" w:rsidRDefault="00796463" w:rsidP="00CD12C0">
      <w:pPr>
        <w:contextualSpacing/>
        <w:jc w:val="center"/>
        <w:rPr>
          <w:rFonts w:cstheme="minorHAnsi"/>
          <w:b/>
        </w:rPr>
      </w:pPr>
      <w:r>
        <w:rPr>
          <w:rFonts w:cstheme="minorHAnsi"/>
          <w:b/>
        </w:rPr>
        <w:t>Adquisición de material eléctrico</w:t>
      </w:r>
    </w:p>
    <w:p w14:paraId="400E1B13" w14:textId="77777777" w:rsidR="00B56658" w:rsidRPr="00AD3E3B" w:rsidRDefault="00B56658" w:rsidP="00B56658">
      <w:pPr>
        <w:contextualSpacing/>
        <w:jc w:val="center"/>
        <w:rPr>
          <w:rFonts w:cstheme="minorHAnsi"/>
          <w:b/>
        </w:rPr>
      </w:pPr>
    </w:p>
    <w:p w14:paraId="1F259DDE" w14:textId="53F811D5" w:rsidR="00B56658" w:rsidRPr="00AD3E3B" w:rsidRDefault="004D226B" w:rsidP="00B56658">
      <w:pPr>
        <w:pStyle w:val="Textoindependiente"/>
        <w:jc w:val="center"/>
        <w:outlineLvl w:val="0"/>
        <w:rPr>
          <w:rFonts w:asciiTheme="minorHAnsi" w:hAnsiTheme="minorHAnsi" w:cstheme="minorHAnsi"/>
          <w:sz w:val="22"/>
          <w:szCs w:val="22"/>
        </w:rPr>
      </w:pPr>
      <w:r w:rsidRPr="00AD3E3B">
        <w:rPr>
          <w:rFonts w:asciiTheme="minorHAnsi" w:hAnsiTheme="minorHAnsi" w:cstheme="minorHAnsi"/>
          <w:sz w:val="24"/>
          <w:szCs w:val="24"/>
        </w:rPr>
        <w:t>Declaración de no encontrarse sancionad</w:t>
      </w:r>
      <w:r w:rsidR="00EF7336" w:rsidRPr="00AD3E3B">
        <w:rPr>
          <w:rFonts w:asciiTheme="minorHAnsi" w:hAnsiTheme="minorHAnsi" w:cstheme="minorHAnsi"/>
          <w:sz w:val="24"/>
          <w:szCs w:val="24"/>
        </w:rPr>
        <w:t>o</w:t>
      </w:r>
      <w:r w:rsidRPr="00AD3E3B">
        <w:rPr>
          <w:rFonts w:asciiTheme="minorHAnsi" w:hAnsiTheme="minorHAnsi" w:cstheme="minorHAnsi"/>
          <w:sz w:val="24"/>
          <w:szCs w:val="24"/>
        </w:rPr>
        <w:t xml:space="preserve"> por las autoridades administrativas locales o federales según corresponda</w:t>
      </w:r>
    </w:p>
    <w:p w14:paraId="2EC8C377" w14:textId="77777777" w:rsidR="00B56658" w:rsidRPr="00AD3E3B" w:rsidRDefault="00B56658" w:rsidP="00B56658">
      <w:pPr>
        <w:pStyle w:val="Textoindependiente"/>
        <w:contextualSpacing/>
        <w:jc w:val="right"/>
        <w:outlineLvl w:val="0"/>
        <w:rPr>
          <w:rFonts w:asciiTheme="minorHAnsi" w:hAnsiTheme="minorHAnsi" w:cstheme="minorHAnsi"/>
          <w:sz w:val="24"/>
          <w:szCs w:val="24"/>
        </w:rPr>
      </w:pPr>
      <w:r w:rsidRPr="00AD3E3B">
        <w:rPr>
          <w:rFonts w:asciiTheme="minorHAnsi" w:hAnsiTheme="minorHAnsi" w:cstheme="minorHAnsi"/>
          <w:bCs/>
          <w:color w:val="FF0000"/>
          <w:sz w:val="24"/>
          <w:szCs w:val="24"/>
        </w:rPr>
        <w:t>Especificar lugar y fecha</w:t>
      </w:r>
    </w:p>
    <w:p w14:paraId="66FF70A4" w14:textId="77777777" w:rsidR="00B56658" w:rsidRPr="00AD3E3B" w:rsidRDefault="00B56658" w:rsidP="00B56658">
      <w:pPr>
        <w:pStyle w:val="Textoindependiente"/>
        <w:contextualSpacing/>
        <w:outlineLvl w:val="0"/>
        <w:rPr>
          <w:rFonts w:asciiTheme="minorHAnsi" w:hAnsiTheme="minorHAnsi" w:cstheme="minorHAnsi"/>
          <w:b/>
          <w:sz w:val="24"/>
          <w:szCs w:val="24"/>
        </w:rPr>
      </w:pPr>
    </w:p>
    <w:p w14:paraId="709122B2" w14:textId="77777777" w:rsidR="00B56658" w:rsidRPr="00AD3E3B" w:rsidRDefault="00B56658" w:rsidP="00B56658">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0AED0A64" w14:textId="69B69A66" w:rsidR="00B56658" w:rsidRPr="00AD3E3B" w:rsidRDefault="009C1025"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rPr>
        <w:t>S</w:t>
      </w:r>
      <w:r w:rsidR="003212C4" w:rsidRPr="00AD3E3B">
        <w:rPr>
          <w:rFonts w:asciiTheme="minorHAnsi" w:hAnsiTheme="minorHAnsi" w:cstheme="minorHAnsi"/>
          <w:b/>
          <w:sz w:val="24"/>
          <w:szCs w:val="24"/>
        </w:rPr>
        <w:t xml:space="preserve">ervicios </w:t>
      </w:r>
      <w:r w:rsidR="00B56658" w:rsidRPr="00AD3E3B">
        <w:rPr>
          <w:rFonts w:asciiTheme="minorHAnsi" w:hAnsiTheme="minorHAnsi" w:cstheme="minorHAnsi"/>
          <w:b/>
          <w:sz w:val="24"/>
          <w:szCs w:val="24"/>
        </w:rPr>
        <w:t>del H. Ayuntamiento de San Luis Potosí</w:t>
      </w:r>
    </w:p>
    <w:p w14:paraId="42B45E64"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P r e s e n t e.</w:t>
      </w:r>
    </w:p>
    <w:p w14:paraId="1C9607C9"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42B55B3F" w14:textId="77777777" w:rsidR="00B56658" w:rsidRPr="00AD3E3B" w:rsidRDefault="00B56658" w:rsidP="00B56658">
      <w:pPr>
        <w:tabs>
          <w:tab w:val="left" w:pos="284"/>
        </w:tabs>
        <w:contextualSpacing/>
        <w:jc w:val="both"/>
        <w:rPr>
          <w:rFonts w:cstheme="minorHAnsi"/>
        </w:rPr>
      </w:pPr>
    </w:p>
    <w:p w14:paraId="374F1520" w14:textId="5FCCE0B3" w:rsidR="00BC7115" w:rsidRPr="00AD3E3B" w:rsidRDefault="004D226B" w:rsidP="00BC7115">
      <w:pPr>
        <w:tabs>
          <w:tab w:val="left" w:pos="284"/>
        </w:tabs>
        <w:jc w:val="both"/>
        <w:rPr>
          <w:rFonts w:cstheme="minorHAnsi"/>
        </w:rPr>
      </w:pPr>
      <w:bookmarkStart w:id="101" w:name="_Hlk94096560"/>
      <w:r w:rsidRPr="00AD3E3B">
        <w:rPr>
          <w:rFonts w:cstheme="minorHAnsi"/>
        </w:rPr>
        <w:t>Para efectos de presentar la propuesta de (</w:t>
      </w:r>
      <w:r w:rsidRPr="00AD3E3B">
        <w:rPr>
          <w:rFonts w:cstheme="minorHAnsi"/>
          <w:color w:val="FF0000"/>
        </w:rPr>
        <w:t>nombre de la empresa</w:t>
      </w:r>
      <w:r w:rsidRPr="00AD3E3B">
        <w:rPr>
          <w:rFonts w:cstheme="minorHAnsi"/>
        </w:rPr>
        <w:t xml:space="preserve">) y, en su caso, poder celebrar contrato respectivo con el Municipio de San Luis Potosí en relación con la licitación número </w:t>
      </w:r>
      <w:r w:rsidR="000940A3">
        <w:rPr>
          <w:rFonts w:cstheme="minorHAnsi"/>
        </w:rPr>
        <w:t>MSLP-28-2026</w:t>
      </w:r>
      <w:r w:rsidRPr="00AD3E3B">
        <w:rPr>
          <w:rFonts w:cstheme="minorHAnsi"/>
        </w:rPr>
        <w:t xml:space="preserve"> </w:t>
      </w:r>
      <w:r w:rsidR="00796463">
        <w:rPr>
          <w:rFonts w:cstheme="minorHAnsi"/>
        </w:rPr>
        <w:t>Adquisición de material eléctrico</w:t>
      </w:r>
      <w:r w:rsidRPr="00AD3E3B">
        <w:rPr>
          <w:rFonts w:cstheme="minorHAnsi"/>
        </w:rPr>
        <w:t xml:space="preserve">, a nombre propio y de la </w:t>
      </w:r>
      <w:r w:rsidR="005026C5" w:rsidRPr="00AD3E3B">
        <w:rPr>
          <w:rFonts w:cstheme="minorHAnsi"/>
        </w:rPr>
        <w:t>empresa</w:t>
      </w:r>
      <w:r w:rsidRPr="00AD3E3B">
        <w:rPr>
          <w:rFonts w:cstheme="minorHAnsi"/>
        </w:rPr>
        <w:t xml:space="preserve"> (</w:t>
      </w:r>
      <w:r w:rsidRPr="00AD3E3B">
        <w:rPr>
          <w:rFonts w:cstheme="minorHAnsi"/>
          <w:color w:val="FF0000"/>
        </w:rPr>
        <w:t>nombre de la empresa</w:t>
      </w:r>
      <w:r w:rsidRPr="00AD3E3B">
        <w:rPr>
          <w:rFonts w:cstheme="minorHAnsi"/>
        </w:rPr>
        <w:t>) que represento legalmente</w:t>
      </w:r>
      <w:r w:rsidR="00767FF6" w:rsidRPr="00AD3E3B">
        <w:rPr>
          <w:rFonts w:cstheme="minorHAnsi"/>
        </w:rPr>
        <w:t>,</w:t>
      </w:r>
      <w:r w:rsidRPr="00AD3E3B">
        <w:rPr>
          <w:rFonts w:cstheme="minorHAnsi"/>
        </w:rPr>
        <w:t xml:space="preserve"> manifiesto bajo protesta de decir verdad, </w:t>
      </w:r>
      <w:r w:rsidRPr="00AD3E3B">
        <w:rPr>
          <w:rFonts w:cstheme="minorHAnsi"/>
          <w:lang w:val="es-MX"/>
        </w:rPr>
        <w:t>que mi representada no se encuentra sancionad</w:t>
      </w:r>
      <w:r w:rsidR="00CC17CF" w:rsidRPr="00AD3E3B">
        <w:rPr>
          <w:rFonts w:cstheme="minorHAnsi"/>
          <w:lang w:val="es-MX"/>
        </w:rPr>
        <w:t>a</w:t>
      </w:r>
      <w:r w:rsidRPr="00AD3E3B">
        <w:rPr>
          <w:rFonts w:cstheme="minorHAnsi"/>
          <w:lang w:val="es-MX"/>
        </w:rPr>
        <w:t xml:space="preserve"> por las autoridades administrativas locales o federales según corresponda, conforme a la </w:t>
      </w:r>
      <w:bookmarkEnd w:id="101"/>
      <w:r w:rsidR="00BC7115" w:rsidRPr="00AD3E3B">
        <w:rPr>
          <w:rFonts w:cstheme="minorHAnsi"/>
          <w:lang w:val="es-MX"/>
        </w:rPr>
        <w:t>Ley General de Responsabilidades Administrativas, Ley de Responsabilidades Administrativas para el Estado y Municipios de San Luis Potosí, Ley de Adquisiciones, Arrendamientos y Servicios del Sector Público o Ley de Adquisiciones del Estado de San Luis Potosí y cuyas resoluciones se encuentren firmes y correspondan a una inhabilitación que se encuentre vigente</w:t>
      </w:r>
      <w:bookmarkStart w:id="102" w:name="_Hlk180517857"/>
      <w:r w:rsidR="00BC7115" w:rsidRPr="00AD3E3B">
        <w:rPr>
          <w:rFonts w:cstheme="minorHAnsi"/>
          <w:lang w:val="es-MX"/>
        </w:rPr>
        <w:t xml:space="preserve">; </w:t>
      </w:r>
      <w:r w:rsidR="00BC7115" w:rsidRPr="00AD3E3B">
        <w:rPr>
          <w:rFonts w:cstheme="minorHAnsi"/>
        </w:rPr>
        <w:t>asimismo, mi representada, los directivos y representantes legales  de la empresa (</w:t>
      </w:r>
      <w:r w:rsidR="00BC7115" w:rsidRPr="00AD3E3B">
        <w:rPr>
          <w:rFonts w:cstheme="minorHAnsi"/>
          <w:color w:val="FF0000"/>
        </w:rPr>
        <w:t>nombre de la empresa</w:t>
      </w:r>
      <w:r w:rsidR="00BC7115" w:rsidRPr="00AD3E3B">
        <w:rPr>
          <w:rFonts w:cstheme="minorHAnsi"/>
        </w:rPr>
        <w:t>) no tenemos instaurad</w:t>
      </w:r>
      <w:r w:rsidR="00A84053">
        <w:rPr>
          <w:rFonts w:cstheme="minorHAnsi"/>
        </w:rPr>
        <w:t>o</w:t>
      </w:r>
      <w:r w:rsidR="00BC7115" w:rsidRPr="00AD3E3B">
        <w:rPr>
          <w:rFonts w:cstheme="minorHAnsi"/>
        </w:rPr>
        <w:t>s o en nuestra contra juicio, queja o recurso en materia judicial administrativa o penal contra autoridades estatales, federales o de cualquier instancia.</w:t>
      </w:r>
    </w:p>
    <w:p w14:paraId="6FEA3D3F" w14:textId="77777777" w:rsidR="00BC7115" w:rsidRPr="00AD3E3B" w:rsidRDefault="00BC7115" w:rsidP="00BC7115">
      <w:pPr>
        <w:tabs>
          <w:tab w:val="left" w:pos="284"/>
        </w:tabs>
        <w:jc w:val="both"/>
        <w:rPr>
          <w:rFonts w:cstheme="minorHAnsi"/>
        </w:rPr>
      </w:pPr>
    </w:p>
    <w:p w14:paraId="083C84D0" w14:textId="77777777" w:rsidR="00BC7115" w:rsidRPr="00AD3E3B" w:rsidRDefault="00BC7115" w:rsidP="00BC7115">
      <w:pPr>
        <w:tabs>
          <w:tab w:val="left" w:pos="284"/>
        </w:tabs>
        <w:contextualSpacing/>
        <w:jc w:val="both"/>
        <w:rPr>
          <w:rFonts w:cstheme="minorHAnsi"/>
        </w:rPr>
      </w:pPr>
      <w:r w:rsidRPr="00AD3E3B">
        <w:rPr>
          <w:rFonts w:cstheme="minorHAnsi"/>
        </w:rPr>
        <w:t>De igual manera, que conocemos el contenido de las leyes referidas y sus alcances legales y que la empresa que represento, sus accionistas y funcionarios, no se encuentran en ninguno de los supuestos que establecen dichos preceptos.</w:t>
      </w:r>
      <w:bookmarkEnd w:id="102"/>
    </w:p>
    <w:p w14:paraId="757EE0FF"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1F8A7F77" w14:textId="77777777" w:rsidR="00B56658" w:rsidRPr="00AD3E3B" w:rsidRDefault="00B56658" w:rsidP="00B56658">
      <w:pPr>
        <w:pStyle w:val="Textoindependiente"/>
        <w:contextualSpacing/>
        <w:outlineLvl w:val="0"/>
        <w:rPr>
          <w:rFonts w:asciiTheme="minorHAnsi" w:hAnsiTheme="minorHAnsi" w:cstheme="minorHAnsi"/>
          <w:b/>
          <w:sz w:val="24"/>
          <w:szCs w:val="24"/>
          <w:lang w:val="de-DE"/>
        </w:rPr>
      </w:pPr>
      <w:r w:rsidRPr="00AD3E3B">
        <w:rPr>
          <w:rFonts w:asciiTheme="minorHAnsi" w:hAnsiTheme="minorHAnsi" w:cstheme="minorHAnsi"/>
          <w:b/>
          <w:sz w:val="24"/>
          <w:szCs w:val="24"/>
          <w:lang w:val="de-DE"/>
        </w:rPr>
        <w:t>Atentamente</w:t>
      </w:r>
    </w:p>
    <w:p w14:paraId="1F48B034" w14:textId="77777777" w:rsidR="00B56658" w:rsidRPr="00AD3E3B" w:rsidRDefault="00B56658" w:rsidP="00B56658">
      <w:pPr>
        <w:pStyle w:val="Textoindependiente"/>
        <w:contextualSpacing/>
        <w:outlineLvl w:val="0"/>
        <w:rPr>
          <w:rFonts w:asciiTheme="minorHAnsi" w:hAnsiTheme="minorHAnsi" w:cstheme="minorHAnsi"/>
          <w:b/>
          <w:sz w:val="24"/>
          <w:szCs w:val="24"/>
          <w:lang w:val="de-DE"/>
        </w:rPr>
      </w:pPr>
    </w:p>
    <w:p w14:paraId="429C88AB"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00CFCA4E"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3E90CA9C"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53B985F5" w14:textId="77777777" w:rsidR="00B56658" w:rsidRPr="00AD3E3B" w:rsidRDefault="00B56658" w:rsidP="00B56658">
      <w:pPr>
        <w:pStyle w:val="Textoindependiente"/>
        <w:contextualSpacing/>
        <w:rPr>
          <w:rFonts w:asciiTheme="minorHAnsi" w:hAnsiTheme="minorHAnsi" w:cstheme="minorHAnsi"/>
          <w:sz w:val="24"/>
          <w:szCs w:val="24"/>
          <w:lang w:val="es-ES"/>
        </w:rPr>
      </w:pPr>
      <w:r w:rsidRPr="00AD3E3B">
        <w:rPr>
          <w:rFonts w:asciiTheme="minorHAnsi" w:hAnsiTheme="minorHAnsi" w:cstheme="minorHAnsi"/>
          <w:sz w:val="24"/>
          <w:szCs w:val="24"/>
          <w:lang w:val="es-ES"/>
        </w:rPr>
        <w:t>__________________________________</w:t>
      </w:r>
    </w:p>
    <w:p w14:paraId="3A229CC8" w14:textId="514A95F3" w:rsidR="009736B4" w:rsidRPr="00AD3E3B" w:rsidRDefault="00B56658" w:rsidP="00767FF6">
      <w:pPr>
        <w:pStyle w:val="Textoindependiente"/>
        <w:contextualSpacing/>
        <w:rPr>
          <w:rFonts w:cstheme="minorHAnsi"/>
          <w:b/>
        </w:rPr>
      </w:pPr>
      <w:r w:rsidRPr="00AD3E3B">
        <w:rPr>
          <w:rFonts w:asciiTheme="minorHAnsi" w:hAnsiTheme="minorHAnsi" w:cstheme="minorHAnsi"/>
          <w:b/>
          <w:sz w:val="24"/>
          <w:szCs w:val="24"/>
          <w:lang w:val="es-ES"/>
        </w:rPr>
        <w:t>Nombre y firma del Representante Legal</w:t>
      </w:r>
      <w:r w:rsidR="009736B4" w:rsidRPr="00AD3E3B">
        <w:rPr>
          <w:rFonts w:asciiTheme="minorHAnsi" w:hAnsiTheme="minorHAnsi" w:cstheme="minorHAnsi"/>
          <w:b/>
          <w:sz w:val="24"/>
          <w:szCs w:val="24"/>
          <w:lang w:val="es-ES"/>
        </w:rPr>
        <w:br w:type="page"/>
      </w:r>
    </w:p>
    <w:p w14:paraId="26679E66" w14:textId="031AE728" w:rsidR="00B56658" w:rsidRPr="001B3262" w:rsidRDefault="00B56658" w:rsidP="009736B4">
      <w:pPr>
        <w:pStyle w:val="Textoindependiente"/>
        <w:contextualSpacing/>
        <w:jc w:val="center"/>
        <w:rPr>
          <w:rFonts w:asciiTheme="minorHAnsi" w:hAnsiTheme="minorHAnsi" w:cstheme="minorHAnsi"/>
          <w:b/>
          <w:sz w:val="24"/>
          <w:szCs w:val="24"/>
        </w:rPr>
      </w:pPr>
      <w:r w:rsidRPr="001B3262">
        <w:rPr>
          <w:rFonts w:asciiTheme="minorHAnsi" w:hAnsiTheme="minorHAnsi" w:cstheme="minorHAnsi"/>
          <w:b/>
          <w:sz w:val="24"/>
          <w:szCs w:val="24"/>
        </w:rPr>
        <w:lastRenderedPageBreak/>
        <w:t>Anexo 2</w:t>
      </w:r>
      <w:r w:rsidR="00E57000" w:rsidRPr="001B3262">
        <w:rPr>
          <w:rFonts w:asciiTheme="minorHAnsi" w:hAnsiTheme="minorHAnsi" w:cstheme="minorHAnsi"/>
          <w:b/>
          <w:sz w:val="24"/>
          <w:szCs w:val="24"/>
        </w:rPr>
        <w:t>4</w:t>
      </w:r>
    </w:p>
    <w:p w14:paraId="70347F9A" w14:textId="77777777" w:rsidR="00B56658" w:rsidRPr="001B3262" w:rsidRDefault="00B56658" w:rsidP="00B56658">
      <w:pPr>
        <w:widowControl w:val="0"/>
        <w:contextualSpacing/>
        <w:jc w:val="center"/>
        <w:rPr>
          <w:rFonts w:cstheme="minorHAnsi"/>
          <w:b/>
        </w:rPr>
      </w:pPr>
      <w:r w:rsidRPr="001B3262">
        <w:rPr>
          <w:rFonts w:cstheme="minorHAnsi"/>
          <w:b/>
        </w:rPr>
        <w:t>Licitación Pública Estatal</w:t>
      </w:r>
    </w:p>
    <w:p w14:paraId="29101AE7" w14:textId="7551D222" w:rsidR="00B56658" w:rsidRPr="001B3262" w:rsidRDefault="000940A3" w:rsidP="00B56658">
      <w:pPr>
        <w:contextualSpacing/>
        <w:jc w:val="center"/>
        <w:rPr>
          <w:rFonts w:cstheme="minorHAnsi"/>
          <w:b/>
          <w:color w:val="FF0000"/>
        </w:rPr>
      </w:pPr>
      <w:r>
        <w:rPr>
          <w:rFonts w:cstheme="minorHAnsi"/>
          <w:b/>
        </w:rPr>
        <w:t>MSLP-28-2026</w:t>
      </w:r>
    </w:p>
    <w:p w14:paraId="002A9F84" w14:textId="08475122" w:rsidR="003076BE" w:rsidRPr="00AD3E3B" w:rsidRDefault="00796463" w:rsidP="00B56658">
      <w:pPr>
        <w:pStyle w:val="Textoindependiente"/>
        <w:contextualSpacing/>
        <w:jc w:val="center"/>
        <w:outlineLvl w:val="0"/>
        <w:rPr>
          <w:rFonts w:asciiTheme="minorHAnsi" w:hAnsiTheme="minorHAnsi" w:cstheme="minorHAnsi"/>
          <w:b/>
          <w:sz w:val="24"/>
          <w:szCs w:val="24"/>
        </w:rPr>
      </w:pPr>
      <w:r>
        <w:rPr>
          <w:rFonts w:asciiTheme="minorHAnsi" w:hAnsiTheme="minorHAnsi" w:cstheme="minorHAnsi"/>
          <w:b/>
          <w:sz w:val="24"/>
          <w:szCs w:val="24"/>
        </w:rPr>
        <w:t>Adquisición de material eléctrico</w:t>
      </w:r>
    </w:p>
    <w:p w14:paraId="19B81DC7" w14:textId="77777777" w:rsidR="0050430C" w:rsidRPr="00AD3E3B" w:rsidRDefault="0050430C" w:rsidP="00B56658">
      <w:pPr>
        <w:pStyle w:val="Textoindependiente"/>
        <w:contextualSpacing/>
        <w:jc w:val="center"/>
        <w:outlineLvl w:val="0"/>
        <w:rPr>
          <w:rFonts w:asciiTheme="minorHAnsi" w:hAnsiTheme="minorHAnsi" w:cstheme="minorHAnsi"/>
          <w:sz w:val="24"/>
          <w:szCs w:val="24"/>
        </w:rPr>
      </w:pPr>
    </w:p>
    <w:p w14:paraId="0C10B6AF" w14:textId="0EA553F3" w:rsidR="00B56658" w:rsidRPr="00AD3E3B" w:rsidRDefault="00B56658" w:rsidP="00B56658">
      <w:pPr>
        <w:pStyle w:val="Textoindependiente"/>
        <w:contextualSpacing/>
        <w:jc w:val="center"/>
        <w:outlineLvl w:val="0"/>
        <w:rPr>
          <w:rFonts w:asciiTheme="minorHAnsi" w:hAnsiTheme="minorHAnsi" w:cstheme="minorHAnsi"/>
          <w:sz w:val="24"/>
          <w:szCs w:val="24"/>
        </w:rPr>
      </w:pPr>
      <w:r w:rsidRPr="00AD3E3B">
        <w:rPr>
          <w:rFonts w:asciiTheme="minorHAnsi" w:hAnsiTheme="minorHAnsi" w:cstheme="minorHAnsi"/>
          <w:sz w:val="24"/>
          <w:szCs w:val="24"/>
        </w:rPr>
        <w:t>Carta de no inhabilitación por parte de la Secretaría de la Función Pública</w:t>
      </w:r>
      <w:r w:rsidR="00AD6A49" w:rsidRPr="00AD3E3B">
        <w:rPr>
          <w:rFonts w:asciiTheme="minorHAnsi" w:hAnsiTheme="minorHAnsi" w:cstheme="minorHAnsi"/>
          <w:sz w:val="24"/>
          <w:szCs w:val="24"/>
        </w:rPr>
        <w:t xml:space="preserve"> o cualquier otro ente público</w:t>
      </w:r>
      <w:r w:rsidRPr="00AD3E3B">
        <w:rPr>
          <w:rFonts w:asciiTheme="minorHAnsi" w:hAnsiTheme="minorHAnsi" w:cstheme="minorHAnsi"/>
          <w:sz w:val="24"/>
          <w:szCs w:val="24"/>
        </w:rPr>
        <w:t>.</w:t>
      </w:r>
    </w:p>
    <w:p w14:paraId="783D1503" w14:textId="77777777" w:rsidR="00B56658" w:rsidRPr="00AD3E3B" w:rsidRDefault="00B56658" w:rsidP="00B56658">
      <w:pPr>
        <w:pStyle w:val="Textoindependiente"/>
        <w:ind w:left="1134"/>
        <w:contextualSpacing/>
        <w:rPr>
          <w:rFonts w:asciiTheme="minorHAnsi" w:hAnsiTheme="minorHAnsi" w:cstheme="minorHAnsi"/>
          <w:sz w:val="22"/>
          <w:szCs w:val="22"/>
        </w:rPr>
      </w:pPr>
    </w:p>
    <w:p w14:paraId="5A5C1231" w14:textId="77777777" w:rsidR="00B56658" w:rsidRPr="00AD3E3B" w:rsidRDefault="00B56658" w:rsidP="00B56658">
      <w:pPr>
        <w:pStyle w:val="Textoindependiente"/>
        <w:contextualSpacing/>
        <w:outlineLvl w:val="0"/>
        <w:rPr>
          <w:rFonts w:asciiTheme="minorHAnsi" w:hAnsiTheme="minorHAnsi" w:cstheme="minorHAnsi"/>
          <w:sz w:val="22"/>
          <w:szCs w:val="22"/>
        </w:rPr>
      </w:pPr>
    </w:p>
    <w:p w14:paraId="1932D69E" w14:textId="77777777" w:rsidR="00B56658" w:rsidRPr="00AD3E3B" w:rsidRDefault="00B56658" w:rsidP="00B56658">
      <w:pPr>
        <w:pStyle w:val="Textoindependiente"/>
        <w:contextualSpacing/>
        <w:jc w:val="right"/>
        <w:outlineLvl w:val="0"/>
        <w:rPr>
          <w:rFonts w:asciiTheme="minorHAnsi" w:hAnsiTheme="minorHAnsi" w:cstheme="minorHAnsi"/>
          <w:sz w:val="22"/>
          <w:szCs w:val="22"/>
        </w:rPr>
      </w:pPr>
      <w:r w:rsidRPr="00AD3E3B">
        <w:rPr>
          <w:rFonts w:asciiTheme="minorHAnsi" w:hAnsiTheme="minorHAnsi" w:cstheme="minorHAnsi"/>
          <w:bCs/>
          <w:color w:val="FF0000"/>
          <w:sz w:val="24"/>
          <w:szCs w:val="24"/>
        </w:rPr>
        <w:t>Especificar lugar y fecha</w:t>
      </w:r>
    </w:p>
    <w:p w14:paraId="4E6025B1" w14:textId="77777777" w:rsidR="00B56658" w:rsidRPr="00AD3E3B" w:rsidRDefault="00B56658" w:rsidP="00B56658">
      <w:pPr>
        <w:pStyle w:val="Textoindependiente"/>
        <w:contextualSpacing/>
        <w:outlineLvl w:val="0"/>
        <w:rPr>
          <w:rFonts w:asciiTheme="minorHAnsi" w:hAnsiTheme="minorHAnsi" w:cstheme="minorHAnsi"/>
          <w:sz w:val="22"/>
          <w:szCs w:val="22"/>
        </w:rPr>
      </w:pPr>
    </w:p>
    <w:p w14:paraId="5992DD47" w14:textId="77777777" w:rsidR="00B56658" w:rsidRPr="00AD3E3B" w:rsidRDefault="00B56658" w:rsidP="00B56658">
      <w:pPr>
        <w:pStyle w:val="Textoindependiente"/>
        <w:contextualSpacing/>
        <w:outlineLvl w:val="0"/>
        <w:rPr>
          <w:rFonts w:asciiTheme="minorHAnsi" w:hAnsiTheme="minorHAnsi" w:cstheme="minorHAnsi"/>
          <w:sz w:val="24"/>
          <w:szCs w:val="24"/>
        </w:rPr>
      </w:pPr>
    </w:p>
    <w:p w14:paraId="723FCECC" w14:textId="77777777" w:rsidR="00B56658" w:rsidRPr="00AD3E3B" w:rsidRDefault="00B56658" w:rsidP="00B56658">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14ED586E" w14:textId="3CE2D30F" w:rsidR="00B56658" w:rsidRPr="00AD3E3B" w:rsidRDefault="009C1025"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rPr>
        <w:t>S</w:t>
      </w:r>
      <w:r w:rsidR="003212C4" w:rsidRPr="00AD3E3B">
        <w:rPr>
          <w:rFonts w:asciiTheme="minorHAnsi" w:hAnsiTheme="minorHAnsi" w:cstheme="minorHAnsi"/>
          <w:b/>
          <w:sz w:val="24"/>
          <w:szCs w:val="24"/>
        </w:rPr>
        <w:t xml:space="preserve">ervicios </w:t>
      </w:r>
      <w:r w:rsidR="00B56658" w:rsidRPr="00AD3E3B">
        <w:rPr>
          <w:rFonts w:asciiTheme="minorHAnsi" w:hAnsiTheme="minorHAnsi" w:cstheme="minorHAnsi"/>
          <w:b/>
          <w:sz w:val="24"/>
          <w:szCs w:val="24"/>
        </w:rPr>
        <w:t>del H. Ayuntamiento de San Luis Potosí</w:t>
      </w:r>
    </w:p>
    <w:p w14:paraId="70663239"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P r e s e n t e.</w:t>
      </w:r>
    </w:p>
    <w:p w14:paraId="1BA1B2BD"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2552C438"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733E5DB9" w14:textId="77777777" w:rsidR="00B56658" w:rsidRPr="00AD3E3B" w:rsidRDefault="00B56658" w:rsidP="00B56658">
      <w:pPr>
        <w:tabs>
          <w:tab w:val="left" w:pos="284"/>
        </w:tabs>
        <w:contextualSpacing/>
        <w:jc w:val="both"/>
        <w:rPr>
          <w:rFonts w:cstheme="minorHAnsi"/>
        </w:rPr>
      </w:pPr>
    </w:p>
    <w:p w14:paraId="3A9E8A0D" w14:textId="50597844" w:rsidR="00B56658" w:rsidRPr="00AD3E3B" w:rsidRDefault="00780376" w:rsidP="00B56658">
      <w:pPr>
        <w:tabs>
          <w:tab w:val="left" w:pos="284"/>
        </w:tabs>
        <w:contextualSpacing/>
        <w:jc w:val="both"/>
        <w:rPr>
          <w:rFonts w:cstheme="minorHAnsi"/>
        </w:rPr>
      </w:pPr>
      <w:r w:rsidRPr="00AD3E3B">
        <w:rPr>
          <w:rFonts w:cstheme="minorHAnsi"/>
        </w:rPr>
        <w:t>Para efectos de presentar la propuesta de (</w:t>
      </w:r>
      <w:r w:rsidRPr="00AD3E3B">
        <w:rPr>
          <w:rFonts w:cstheme="minorHAnsi"/>
          <w:color w:val="FF0000"/>
        </w:rPr>
        <w:t xml:space="preserve">nombre de la </w:t>
      </w:r>
      <w:r w:rsidR="00EF62CB" w:rsidRPr="00AD3E3B">
        <w:rPr>
          <w:rFonts w:cstheme="minorHAnsi"/>
          <w:color w:val="FF0000"/>
        </w:rPr>
        <w:t>empresa</w:t>
      </w:r>
      <w:r w:rsidRPr="00AD3E3B">
        <w:rPr>
          <w:rFonts w:cstheme="minorHAnsi"/>
        </w:rPr>
        <w:t xml:space="preserve">) y, en su caso, poder celebrar contrato respectivo con el Municipio de San Luis Potosí en relación con la licitación número </w:t>
      </w:r>
      <w:r w:rsidR="000940A3">
        <w:rPr>
          <w:rFonts w:cstheme="minorHAnsi"/>
        </w:rPr>
        <w:t>MSLP-28-2026</w:t>
      </w:r>
      <w:r w:rsidRPr="00AD3E3B">
        <w:rPr>
          <w:rFonts w:cstheme="minorHAnsi"/>
        </w:rPr>
        <w:t xml:space="preserve"> </w:t>
      </w:r>
      <w:r w:rsidR="00796463">
        <w:rPr>
          <w:rFonts w:cstheme="minorHAnsi"/>
        </w:rPr>
        <w:t>Adquisición de material eléctrico</w:t>
      </w:r>
      <w:r w:rsidRPr="00AD3E3B">
        <w:rPr>
          <w:rFonts w:cstheme="minorHAnsi"/>
        </w:rPr>
        <w:t>, a</w:t>
      </w:r>
      <w:r w:rsidR="00B56658" w:rsidRPr="00AD3E3B">
        <w:rPr>
          <w:rFonts w:cstheme="minorHAnsi"/>
        </w:rPr>
        <w:t xml:space="preserve"> nombre propio y de la empresa (</w:t>
      </w:r>
      <w:r w:rsidR="00B56658" w:rsidRPr="00AD3E3B">
        <w:rPr>
          <w:rFonts w:cstheme="minorHAnsi"/>
          <w:color w:val="FF0000"/>
        </w:rPr>
        <w:t>nombre de la empresa</w:t>
      </w:r>
      <w:r w:rsidR="00B56658" w:rsidRPr="00AD3E3B">
        <w:rPr>
          <w:rFonts w:cstheme="minorHAnsi"/>
        </w:rPr>
        <w:t>) que represento legalmente</w:t>
      </w:r>
      <w:r w:rsidR="00767FF6" w:rsidRPr="00AD3E3B">
        <w:rPr>
          <w:rFonts w:cstheme="minorHAnsi"/>
        </w:rPr>
        <w:t>,</w:t>
      </w:r>
      <w:r w:rsidR="00B56658" w:rsidRPr="00AD3E3B">
        <w:rPr>
          <w:rFonts w:cstheme="minorHAnsi"/>
        </w:rPr>
        <w:t xml:space="preserve"> manifiesto bajo protesta de decir verdad, que no estamos inhabilitados por la Secretaría de la Función Pública ni por cualquier otro ente de carácter público.</w:t>
      </w:r>
    </w:p>
    <w:p w14:paraId="6F22FAB3"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2BF88709"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78612E38"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r w:rsidRPr="00AD3E3B">
        <w:rPr>
          <w:rFonts w:asciiTheme="minorHAnsi" w:hAnsiTheme="minorHAnsi" w:cstheme="minorHAnsi"/>
          <w:sz w:val="24"/>
          <w:szCs w:val="24"/>
          <w:lang w:val="de-DE"/>
        </w:rPr>
        <w:t>Atentamente</w:t>
      </w:r>
    </w:p>
    <w:p w14:paraId="43372543"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p>
    <w:p w14:paraId="359D4C30"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6E80A6E6"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588FC11C"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1DF03D3E"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246A46D9"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_________________________________</w:t>
      </w:r>
    </w:p>
    <w:p w14:paraId="1C2CA5B6"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y firma del Representante Legal</w:t>
      </w:r>
    </w:p>
    <w:p w14:paraId="77DDF767" w14:textId="77777777" w:rsidR="00B56658" w:rsidRPr="00AD3E3B" w:rsidRDefault="00B56658" w:rsidP="00B56658">
      <w:pPr>
        <w:contextualSpacing/>
        <w:rPr>
          <w:rFonts w:cstheme="minorHAnsi"/>
        </w:rPr>
      </w:pPr>
      <w:r w:rsidRPr="00AD3E3B">
        <w:rPr>
          <w:rFonts w:cstheme="minorHAnsi"/>
        </w:rPr>
        <w:br w:type="page"/>
      </w:r>
    </w:p>
    <w:p w14:paraId="196924C7" w14:textId="01E1E779" w:rsidR="00B56658" w:rsidRPr="00AD3E3B" w:rsidRDefault="00B56658" w:rsidP="00B56658">
      <w:pPr>
        <w:widowControl w:val="0"/>
        <w:contextualSpacing/>
        <w:jc w:val="center"/>
        <w:rPr>
          <w:rFonts w:cstheme="minorHAnsi"/>
          <w:b/>
        </w:rPr>
      </w:pPr>
      <w:r w:rsidRPr="00AD3E3B">
        <w:rPr>
          <w:rFonts w:cstheme="minorHAnsi"/>
          <w:b/>
        </w:rPr>
        <w:lastRenderedPageBreak/>
        <w:t>Anexo 2</w:t>
      </w:r>
      <w:r w:rsidR="00E57000" w:rsidRPr="00AD3E3B">
        <w:rPr>
          <w:rFonts w:cstheme="minorHAnsi"/>
          <w:b/>
        </w:rPr>
        <w:t>5</w:t>
      </w:r>
    </w:p>
    <w:p w14:paraId="71B4B198"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3C0E031D" w14:textId="09A2A25F" w:rsidR="00B56658" w:rsidRPr="00AD3E3B" w:rsidRDefault="000940A3" w:rsidP="00B56658">
      <w:pPr>
        <w:contextualSpacing/>
        <w:jc w:val="center"/>
        <w:rPr>
          <w:rFonts w:cstheme="minorHAnsi"/>
          <w:b/>
          <w:color w:val="FF0000"/>
        </w:rPr>
      </w:pPr>
      <w:r>
        <w:rPr>
          <w:rFonts w:cstheme="minorHAnsi"/>
          <w:b/>
        </w:rPr>
        <w:t>MSLP-28-2026</w:t>
      </w:r>
    </w:p>
    <w:p w14:paraId="2029A012" w14:textId="39B30E74" w:rsidR="00CD12C0" w:rsidRPr="00AD3E3B" w:rsidRDefault="00796463" w:rsidP="006738CB">
      <w:pPr>
        <w:contextualSpacing/>
        <w:jc w:val="center"/>
        <w:rPr>
          <w:rFonts w:cstheme="minorHAnsi"/>
          <w:b/>
        </w:rPr>
      </w:pPr>
      <w:r>
        <w:rPr>
          <w:rFonts w:cstheme="minorHAnsi"/>
          <w:b/>
        </w:rPr>
        <w:t>Adquisición de material eléctrico</w:t>
      </w:r>
    </w:p>
    <w:p w14:paraId="3900C4EE" w14:textId="77777777" w:rsidR="00B56658" w:rsidRPr="00AD3E3B" w:rsidRDefault="00B56658" w:rsidP="00B56658">
      <w:pPr>
        <w:contextualSpacing/>
        <w:jc w:val="center"/>
        <w:rPr>
          <w:rFonts w:cstheme="minorHAnsi"/>
          <w:b/>
        </w:rPr>
      </w:pPr>
    </w:p>
    <w:p w14:paraId="2A7AB4D7" w14:textId="77777777" w:rsidR="00780376" w:rsidRPr="00AD3E3B" w:rsidRDefault="00780376" w:rsidP="00780376">
      <w:pPr>
        <w:pStyle w:val="Textoindependiente"/>
        <w:jc w:val="center"/>
        <w:outlineLvl w:val="0"/>
        <w:rPr>
          <w:rFonts w:asciiTheme="minorHAnsi" w:hAnsiTheme="minorHAnsi" w:cstheme="minorHAnsi"/>
          <w:sz w:val="24"/>
          <w:szCs w:val="24"/>
        </w:rPr>
      </w:pPr>
      <w:bookmarkStart w:id="103" w:name="_Hlk154622431"/>
      <w:r w:rsidRPr="00AD3E3B">
        <w:rPr>
          <w:rFonts w:asciiTheme="minorHAnsi" w:hAnsiTheme="minorHAnsi" w:cstheme="minorHAnsi"/>
          <w:sz w:val="24"/>
          <w:szCs w:val="24"/>
        </w:rPr>
        <w:t>Carta de no encontrarse en el supuesto de conflicto de intereses</w:t>
      </w:r>
    </w:p>
    <w:p w14:paraId="407856ED" w14:textId="77777777" w:rsidR="00780376" w:rsidRPr="00AD3E3B" w:rsidRDefault="00780376" w:rsidP="00780376">
      <w:pPr>
        <w:pStyle w:val="Textoindependiente"/>
        <w:ind w:left="1134"/>
        <w:contextualSpacing/>
        <w:rPr>
          <w:rFonts w:asciiTheme="minorHAnsi" w:hAnsiTheme="minorHAnsi" w:cstheme="minorHAnsi"/>
          <w:sz w:val="24"/>
          <w:szCs w:val="24"/>
        </w:rPr>
      </w:pPr>
    </w:p>
    <w:p w14:paraId="63AB8C20" w14:textId="77777777" w:rsidR="00780376" w:rsidRPr="00AD3E3B" w:rsidRDefault="00780376" w:rsidP="00780376">
      <w:pPr>
        <w:pStyle w:val="Textoindependiente"/>
        <w:outlineLvl w:val="0"/>
        <w:rPr>
          <w:rFonts w:asciiTheme="minorHAnsi" w:hAnsiTheme="minorHAnsi" w:cstheme="minorHAnsi"/>
          <w:sz w:val="24"/>
          <w:szCs w:val="24"/>
        </w:rPr>
      </w:pPr>
    </w:p>
    <w:p w14:paraId="472B9326" w14:textId="77777777" w:rsidR="00780376" w:rsidRPr="00AD3E3B" w:rsidRDefault="00780376" w:rsidP="00780376">
      <w:pPr>
        <w:pStyle w:val="Textoindependiente"/>
        <w:jc w:val="right"/>
        <w:outlineLvl w:val="0"/>
        <w:rPr>
          <w:rFonts w:asciiTheme="minorHAnsi" w:hAnsiTheme="minorHAnsi" w:cstheme="minorHAnsi"/>
          <w:sz w:val="24"/>
          <w:szCs w:val="24"/>
        </w:rPr>
      </w:pPr>
      <w:r w:rsidRPr="00AD3E3B">
        <w:rPr>
          <w:rFonts w:asciiTheme="minorHAnsi" w:hAnsiTheme="minorHAnsi" w:cstheme="minorHAnsi"/>
          <w:bCs/>
          <w:color w:val="FF0000"/>
          <w:sz w:val="24"/>
          <w:szCs w:val="24"/>
        </w:rPr>
        <w:t>Especificar lugar y fecha</w:t>
      </w:r>
    </w:p>
    <w:p w14:paraId="6DB8E561" w14:textId="77777777" w:rsidR="00780376" w:rsidRPr="00AD3E3B" w:rsidRDefault="00780376" w:rsidP="00780376">
      <w:pPr>
        <w:pStyle w:val="Textoindependiente"/>
        <w:outlineLvl w:val="0"/>
        <w:rPr>
          <w:rFonts w:asciiTheme="minorHAnsi" w:hAnsiTheme="minorHAnsi" w:cstheme="minorHAnsi"/>
          <w:sz w:val="24"/>
          <w:szCs w:val="24"/>
        </w:rPr>
      </w:pPr>
    </w:p>
    <w:p w14:paraId="6944AC80" w14:textId="77777777" w:rsidR="00780376" w:rsidRPr="00AD3E3B" w:rsidRDefault="00780376" w:rsidP="00780376">
      <w:pPr>
        <w:pStyle w:val="Textoindependiente"/>
        <w:outlineLvl w:val="0"/>
        <w:rPr>
          <w:rFonts w:asciiTheme="minorHAnsi" w:hAnsiTheme="minorHAnsi" w:cstheme="minorHAnsi"/>
          <w:sz w:val="24"/>
          <w:szCs w:val="24"/>
        </w:rPr>
      </w:pPr>
    </w:p>
    <w:p w14:paraId="0A9AAADB" w14:textId="77777777" w:rsidR="00780376" w:rsidRPr="00AD3E3B" w:rsidRDefault="00780376" w:rsidP="00780376">
      <w:pPr>
        <w:pStyle w:val="Textoindependiente"/>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6A994CCD" w14:textId="77777777" w:rsidR="00780376" w:rsidRPr="00AD3E3B" w:rsidRDefault="00780376" w:rsidP="00780376">
      <w:pPr>
        <w:pStyle w:val="Textoindependiente"/>
        <w:outlineLvl w:val="0"/>
        <w:rPr>
          <w:rFonts w:asciiTheme="minorHAnsi" w:hAnsiTheme="minorHAnsi" w:cstheme="minorHAnsi"/>
          <w:b/>
          <w:sz w:val="24"/>
          <w:szCs w:val="24"/>
          <w:lang w:val="es-ES"/>
        </w:rPr>
      </w:pPr>
      <w:r w:rsidRPr="00AD3E3B">
        <w:rPr>
          <w:rFonts w:asciiTheme="minorHAnsi" w:hAnsiTheme="minorHAnsi" w:cstheme="minorHAnsi"/>
          <w:b/>
          <w:sz w:val="24"/>
          <w:szCs w:val="24"/>
        </w:rPr>
        <w:t>Servicios del H. Ayuntamiento de San Luis Potosí</w:t>
      </w:r>
    </w:p>
    <w:p w14:paraId="16244BFC" w14:textId="77777777" w:rsidR="00780376" w:rsidRPr="00AD3E3B" w:rsidRDefault="00780376" w:rsidP="00780376">
      <w:pPr>
        <w:pStyle w:val="Textoindependiente"/>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P r e s e n t e.</w:t>
      </w:r>
    </w:p>
    <w:p w14:paraId="0983D186" w14:textId="77777777" w:rsidR="00780376" w:rsidRPr="00AD3E3B" w:rsidRDefault="00780376" w:rsidP="00780376">
      <w:pPr>
        <w:pStyle w:val="Textoindependiente"/>
        <w:rPr>
          <w:rFonts w:asciiTheme="minorHAnsi" w:hAnsiTheme="minorHAnsi" w:cstheme="minorHAnsi"/>
          <w:sz w:val="24"/>
          <w:szCs w:val="24"/>
          <w:lang w:val="es-ES"/>
        </w:rPr>
      </w:pPr>
    </w:p>
    <w:p w14:paraId="2109C664" w14:textId="77777777" w:rsidR="00780376" w:rsidRPr="00AD3E3B" w:rsidRDefault="00780376" w:rsidP="00780376">
      <w:pPr>
        <w:pStyle w:val="Textoindependiente"/>
        <w:rPr>
          <w:rFonts w:asciiTheme="minorHAnsi" w:hAnsiTheme="minorHAnsi" w:cstheme="minorHAnsi"/>
          <w:sz w:val="24"/>
          <w:szCs w:val="24"/>
          <w:lang w:val="es-ES"/>
        </w:rPr>
      </w:pPr>
    </w:p>
    <w:p w14:paraId="0F0CB376" w14:textId="77777777" w:rsidR="00780376" w:rsidRPr="00AD3E3B" w:rsidRDefault="00780376" w:rsidP="00780376">
      <w:pPr>
        <w:tabs>
          <w:tab w:val="left" w:pos="284"/>
        </w:tabs>
        <w:jc w:val="both"/>
        <w:rPr>
          <w:rFonts w:cstheme="minorHAnsi"/>
        </w:rPr>
      </w:pPr>
    </w:p>
    <w:p w14:paraId="754D7421" w14:textId="72AFACDD" w:rsidR="00780376" w:rsidRPr="00AD3E3B" w:rsidRDefault="00780376" w:rsidP="00780376">
      <w:pPr>
        <w:jc w:val="both"/>
        <w:rPr>
          <w:rFonts w:cstheme="minorHAnsi"/>
        </w:rPr>
      </w:pPr>
      <w:r w:rsidRPr="00AD3E3B">
        <w:rPr>
          <w:rFonts w:cstheme="minorHAnsi"/>
        </w:rPr>
        <w:t>En cumplimiento a lo ordenado por el artículo 48, fracción IX de la Ley de Responsabilidades Administrativas para el Estado y Municipios de San Luis Potosí y para efectos de presentar la propuesta de (</w:t>
      </w:r>
      <w:r w:rsidRPr="00AD3E3B">
        <w:rPr>
          <w:rFonts w:cstheme="minorHAnsi"/>
          <w:color w:val="FF0000"/>
        </w:rPr>
        <w:t>nombre de la empresa</w:t>
      </w:r>
      <w:r w:rsidRPr="00AD3E3B">
        <w:rPr>
          <w:rFonts w:cstheme="minorHAnsi"/>
        </w:rPr>
        <w:t xml:space="preserve">) y, en su caso, poder celebrar contrato respectivo con el Municipio de San Luis Potosí en relación con la licitación número </w:t>
      </w:r>
      <w:r w:rsidR="000940A3">
        <w:rPr>
          <w:rFonts w:cstheme="minorHAnsi"/>
        </w:rPr>
        <w:t>MSLP-28-2026</w:t>
      </w:r>
      <w:r w:rsidRPr="00AD3E3B">
        <w:rPr>
          <w:rFonts w:cstheme="minorHAnsi"/>
        </w:rPr>
        <w:t xml:space="preserve"> </w:t>
      </w:r>
      <w:r w:rsidR="00796463">
        <w:rPr>
          <w:rFonts w:cstheme="minorHAnsi"/>
        </w:rPr>
        <w:t>Adquisición de material eléctrico</w:t>
      </w:r>
      <w:r w:rsidRPr="00AD3E3B">
        <w:rPr>
          <w:rFonts w:cstheme="minorHAnsi"/>
        </w:rPr>
        <w:t>,  a nombre propio y de  (</w:t>
      </w:r>
      <w:r w:rsidRPr="00AD3E3B">
        <w:rPr>
          <w:rFonts w:cstheme="minorHAnsi"/>
          <w:color w:val="FF0000"/>
        </w:rPr>
        <w:t>nombre de la empresa</w:t>
      </w:r>
      <w:r w:rsidRPr="00AD3E3B">
        <w:rPr>
          <w:rFonts w:cstheme="minorHAnsi"/>
        </w:rPr>
        <w:t>) que represento legalmente</w:t>
      </w:r>
      <w:r w:rsidR="00767FF6" w:rsidRPr="00AD3E3B">
        <w:rPr>
          <w:rFonts w:cstheme="minorHAnsi"/>
        </w:rPr>
        <w:t>,</w:t>
      </w:r>
      <w:r w:rsidRPr="00AD3E3B">
        <w:rPr>
          <w:rFonts w:cstheme="minorHAnsi"/>
        </w:rPr>
        <w:t xml:space="preserve"> manifiesto bajo protesta de decir verdad, que tanto el que suscribe, como los accionistas de ésta, actualmente no desempeñamos ningún empleo, cargo o comisión en el servicio público o, en su  caso,  a  pesar  de  desempeñarlo, y de resultar adjudicado con la formalización del contrato  correspondiente no se actualiza un conflicto de  interés.</w:t>
      </w:r>
    </w:p>
    <w:p w14:paraId="376D1405" w14:textId="77777777" w:rsidR="00780376" w:rsidRPr="00AD3E3B" w:rsidRDefault="00780376" w:rsidP="00780376">
      <w:pPr>
        <w:jc w:val="both"/>
        <w:rPr>
          <w:rFonts w:cstheme="minorHAnsi"/>
        </w:rPr>
      </w:pPr>
    </w:p>
    <w:p w14:paraId="6EA5CB5F" w14:textId="77777777" w:rsidR="00780376" w:rsidRPr="00AD3E3B" w:rsidRDefault="00780376" w:rsidP="00780376">
      <w:pPr>
        <w:pStyle w:val="Textoindependiente"/>
        <w:rPr>
          <w:rFonts w:asciiTheme="minorHAnsi" w:hAnsiTheme="minorHAnsi" w:cstheme="minorHAnsi"/>
          <w:sz w:val="24"/>
          <w:szCs w:val="24"/>
          <w:lang w:val="es-ES"/>
        </w:rPr>
      </w:pPr>
    </w:p>
    <w:p w14:paraId="6977E742" w14:textId="77777777" w:rsidR="00780376" w:rsidRPr="00AD3E3B" w:rsidRDefault="00780376" w:rsidP="00780376">
      <w:pPr>
        <w:pStyle w:val="Textoindependiente"/>
        <w:outlineLvl w:val="0"/>
        <w:rPr>
          <w:rFonts w:asciiTheme="minorHAnsi" w:hAnsiTheme="minorHAnsi" w:cstheme="minorHAnsi"/>
          <w:sz w:val="24"/>
          <w:szCs w:val="24"/>
          <w:lang w:val="de-DE"/>
        </w:rPr>
      </w:pPr>
      <w:r w:rsidRPr="00AD3E3B">
        <w:rPr>
          <w:rFonts w:asciiTheme="minorHAnsi" w:hAnsiTheme="minorHAnsi" w:cstheme="minorHAnsi"/>
          <w:sz w:val="24"/>
          <w:szCs w:val="24"/>
          <w:lang w:val="de-DE"/>
        </w:rPr>
        <w:t>Atentamente</w:t>
      </w:r>
    </w:p>
    <w:p w14:paraId="37EFB09C" w14:textId="77777777" w:rsidR="00780376" w:rsidRPr="00AD3E3B" w:rsidRDefault="00780376" w:rsidP="00780376">
      <w:pPr>
        <w:pStyle w:val="Textoindependiente"/>
        <w:outlineLvl w:val="0"/>
        <w:rPr>
          <w:rFonts w:asciiTheme="minorHAnsi" w:hAnsiTheme="minorHAnsi" w:cstheme="minorHAnsi"/>
          <w:sz w:val="24"/>
          <w:szCs w:val="24"/>
          <w:lang w:val="de-DE"/>
        </w:rPr>
      </w:pPr>
    </w:p>
    <w:p w14:paraId="01571E27" w14:textId="39D00C21" w:rsidR="00780376" w:rsidRPr="00AD3E3B" w:rsidRDefault="00780376" w:rsidP="00780376">
      <w:pPr>
        <w:pStyle w:val="Textoindependiente"/>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de la empresa</w:t>
      </w:r>
    </w:p>
    <w:p w14:paraId="062C6A9B" w14:textId="77777777" w:rsidR="00780376" w:rsidRPr="00AD3E3B" w:rsidRDefault="00780376" w:rsidP="00780376">
      <w:pPr>
        <w:pStyle w:val="Textoindependiente"/>
        <w:rPr>
          <w:rFonts w:asciiTheme="minorHAnsi" w:hAnsiTheme="minorHAnsi" w:cstheme="minorHAnsi"/>
          <w:b/>
          <w:sz w:val="24"/>
          <w:szCs w:val="24"/>
          <w:lang w:val="es-ES"/>
        </w:rPr>
      </w:pPr>
    </w:p>
    <w:p w14:paraId="710264C5" w14:textId="77777777" w:rsidR="00780376" w:rsidRPr="00AD3E3B" w:rsidRDefault="00780376" w:rsidP="00780376">
      <w:pPr>
        <w:pStyle w:val="Textoindependiente"/>
        <w:rPr>
          <w:rFonts w:asciiTheme="minorHAnsi" w:hAnsiTheme="minorHAnsi" w:cstheme="minorHAnsi"/>
          <w:b/>
          <w:sz w:val="24"/>
          <w:szCs w:val="24"/>
          <w:lang w:val="es-ES"/>
        </w:rPr>
      </w:pPr>
    </w:p>
    <w:p w14:paraId="03E0C234" w14:textId="77777777" w:rsidR="00780376" w:rsidRPr="00AD3E3B" w:rsidRDefault="00780376" w:rsidP="00780376">
      <w:pPr>
        <w:pStyle w:val="Textoindependiente"/>
        <w:rPr>
          <w:rFonts w:asciiTheme="minorHAnsi" w:hAnsiTheme="minorHAnsi" w:cstheme="minorHAnsi"/>
          <w:b/>
          <w:sz w:val="24"/>
          <w:szCs w:val="24"/>
          <w:lang w:val="es-ES"/>
        </w:rPr>
      </w:pPr>
    </w:p>
    <w:p w14:paraId="6086F704" w14:textId="77777777" w:rsidR="00780376" w:rsidRPr="00AD3E3B" w:rsidRDefault="00780376" w:rsidP="00780376">
      <w:pPr>
        <w:pStyle w:val="Textoindependiente"/>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_________________________________</w:t>
      </w:r>
    </w:p>
    <w:p w14:paraId="34BF4226" w14:textId="77777777" w:rsidR="00780376" w:rsidRPr="00AD3E3B" w:rsidRDefault="00780376" w:rsidP="00780376">
      <w:pPr>
        <w:pStyle w:val="Textoindependiente"/>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y firma del Representante Legal</w:t>
      </w:r>
    </w:p>
    <w:bookmarkEnd w:id="103"/>
    <w:p w14:paraId="6E41E69D" w14:textId="77777777" w:rsidR="00780376" w:rsidRPr="00AD3E3B" w:rsidRDefault="00780376">
      <w:pPr>
        <w:rPr>
          <w:rFonts w:cstheme="minorHAnsi"/>
        </w:rPr>
      </w:pPr>
      <w:r w:rsidRPr="00AD3E3B">
        <w:rPr>
          <w:rFonts w:cstheme="minorHAnsi"/>
        </w:rPr>
        <w:br w:type="page"/>
      </w:r>
    </w:p>
    <w:p w14:paraId="750F0792" w14:textId="05E98278" w:rsidR="00780376" w:rsidRPr="00AD3E3B" w:rsidRDefault="00780376" w:rsidP="00780376">
      <w:pPr>
        <w:widowControl w:val="0"/>
        <w:contextualSpacing/>
        <w:jc w:val="center"/>
        <w:rPr>
          <w:rFonts w:cstheme="minorHAnsi"/>
          <w:b/>
        </w:rPr>
      </w:pPr>
      <w:r w:rsidRPr="00AD3E3B">
        <w:rPr>
          <w:rFonts w:cstheme="minorHAnsi"/>
          <w:b/>
        </w:rPr>
        <w:lastRenderedPageBreak/>
        <w:t>Anexo 26</w:t>
      </w:r>
    </w:p>
    <w:p w14:paraId="5CA2724F" w14:textId="77777777" w:rsidR="00780376" w:rsidRPr="00AD3E3B" w:rsidRDefault="00780376" w:rsidP="00780376">
      <w:pPr>
        <w:widowControl w:val="0"/>
        <w:contextualSpacing/>
        <w:jc w:val="center"/>
        <w:rPr>
          <w:rFonts w:cstheme="minorHAnsi"/>
          <w:b/>
        </w:rPr>
      </w:pPr>
      <w:r w:rsidRPr="00AD3E3B">
        <w:rPr>
          <w:rFonts w:cstheme="minorHAnsi"/>
          <w:b/>
        </w:rPr>
        <w:t>Licitación Pública Estatal</w:t>
      </w:r>
    </w:p>
    <w:p w14:paraId="5F082DB8" w14:textId="3675CC5B" w:rsidR="00780376" w:rsidRPr="00AD3E3B" w:rsidRDefault="000940A3" w:rsidP="00780376">
      <w:pPr>
        <w:contextualSpacing/>
        <w:jc w:val="center"/>
        <w:rPr>
          <w:rFonts w:cstheme="minorHAnsi"/>
          <w:b/>
          <w:color w:val="FF0000"/>
        </w:rPr>
      </w:pPr>
      <w:r>
        <w:rPr>
          <w:rFonts w:cstheme="minorHAnsi"/>
          <w:b/>
        </w:rPr>
        <w:t>MSLP-28-2026</w:t>
      </w:r>
    </w:p>
    <w:p w14:paraId="57CED0B2" w14:textId="6E02C67A" w:rsidR="00780376" w:rsidRPr="00AD3E3B" w:rsidRDefault="00796463" w:rsidP="00780376">
      <w:pPr>
        <w:contextualSpacing/>
        <w:jc w:val="center"/>
        <w:rPr>
          <w:rFonts w:cstheme="minorHAnsi"/>
          <w:b/>
        </w:rPr>
      </w:pPr>
      <w:r>
        <w:rPr>
          <w:rFonts w:cstheme="minorHAnsi"/>
          <w:b/>
        </w:rPr>
        <w:t>Adquisición de material eléctrico</w:t>
      </w:r>
    </w:p>
    <w:p w14:paraId="2A1FC435" w14:textId="77777777" w:rsidR="00780376" w:rsidRPr="00AD3E3B" w:rsidRDefault="00780376" w:rsidP="00B56658">
      <w:pPr>
        <w:contextualSpacing/>
        <w:jc w:val="center"/>
        <w:rPr>
          <w:rFonts w:cstheme="minorHAnsi"/>
        </w:rPr>
      </w:pPr>
    </w:p>
    <w:p w14:paraId="6D8FA2DF" w14:textId="3429293C" w:rsidR="00B56658" w:rsidRPr="00AD3E3B" w:rsidRDefault="00B56658" w:rsidP="00B56658">
      <w:pPr>
        <w:contextualSpacing/>
        <w:jc w:val="center"/>
        <w:rPr>
          <w:rFonts w:cstheme="minorHAnsi"/>
        </w:rPr>
      </w:pPr>
      <w:r w:rsidRPr="00AD3E3B">
        <w:rPr>
          <w:rFonts w:cstheme="minorHAnsi"/>
        </w:rPr>
        <w:t xml:space="preserve">Carta de conocimiento de la Ley de Adquisiciones del Estado de San Luis Potosí </w:t>
      </w:r>
    </w:p>
    <w:p w14:paraId="483D99E4" w14:textId="77777777" w:rsidR="00B56658" w:rsidRPr="00AD3E3B" w:rsidRDefault="00B56658" w:rsidP="00B56658">
      <w:pPr>
        <w:pStyle w:val="Textoindependiente"/>
        <w:ind w:left="1134"/>
        <w:contextualSpacing/>
        <w:jc w:val="center"/>
        <w:outlineLvl w:val="0"/>
        <w:rPr>
          <w:rFonts w:asciiTheme="minorHAnsi" w:hAnsiTheme="minorHAnsi" w:cstheme="minorHAnsi"/>
          <w:b/>
          <w:sz w:val="22"/>
          <w:szCs w:val="22"/>
        </w:rPr>
      </w:pPr>
    </w:p>
    <w:p w14:paraId="7E458C40" w14:textId="77777777" w:rsidR="00B56658" w:rsidRPr="00AD3E3B" w:rsidRDefault="00B56658" w:rsidP="00B56658">
      <w:pPr>
        <w:pStyle w:val="Textoindependiente"/>
        <w:ind w:left="1134"/>
        <w:contextualSpacing/>
        <w:jc w:val="center"/>
        <w:outlineLvl w:val="0"/>
        <w:rPr>
          <w:rFonts w:asciiTheme="minorHAnsi" w:hAnsiTheme="minorHAnsi" w:cstheme="minorHAnsi"/>
          <w:b/>
          <w:sz w:val="22"/>
          <w:szCs w:val="22"/>
        </w:rPr>
      </w:pPr>
    </w:p>
    <w:p w14:paraId="4D227DF1" w14:textId="77777777" w:rsidR="00B56658" w:rsidRPr="00AD3E3B" w:rsidRDefault="00B56658" w:rsidP="00B56658">
      <w:pPr>
        <w:pStyle w:val="Textoindependiente"/>
        <w:ind w:left="1134"/>
        <w:contextualSpacing/>
        <w:jc w:val="right"/>
        <w:outlineLvl w:val="0"/>
        <w:rPr>
          <w:rFonts w:asciiTheme="minorHAnsi" w:hAnsiTheme="minorHAnsi" w:cstheme="minorHAnsi"/>
          <w:b/>
          <w:sz w:val="22"/>
          <w:szCs w:val="22"/>
        </w:rPr>
      </w:pPr>
      <w:r w:rsidRPr="00AD3E3B">
        <w:rPr>
          <w:rFonts w:asciiTheme="minorHAnsi" w:hAnsiTheme="minorHAnsi" w:cstheme="minorHAnsi"/>
          <w:bCs/>
          <w:color w:val="FF0000"/>
          <w:sz w:val="24"/>
          <w:szCs w:val="24"/>
        </w:rPr>
        <w:t>Especificar lugar y fecha</w:t>
      </w:r>
    </w:p>
    <w:p w14:paraId="3F4668C8" w14:textId="77777777" w:rsidR="00B56658" w:rsidRPr="00AD3E3B" w:rsidRDefault="00B56658" w:rsidP="00B56658">
      <w:pPr>
        <w:pStyle w:val="Textoindependiente"/>
        <w:contextualSpacing/>
        <w:outlineLvl w:val="0"/>
        <w:rPr>
          <w:rFonts w:asciiTheme="minorHAnsi" w:hAnsiTheme="minorHAnsi" w:cstheme="minorHAnsi"/>
          <w:sz w:val="22"/>
          <w:szCs w:val="22"/>
        </w:rPr>
      </w:pPr>
    </w:p>
    <w:p w14:paraId="0B2E9F85" w14:textId="77777777" w:rsidR="00B56658" w:rsidRPr="00AD3E3B" w:rsidRDefault="00B56658" w:rsidP="00B56658">
      <w:pPr>
        <w:pStyle w:val="Textoindependiente"/>
        <w:contextualSpacing/>
        <w:outlineLvl w:val="0"/>
        <w:rPr>
          <w:rFonts w:asciiTheme="minorHAnsi" w:hAnsiTheme="minorHAnsi" w:cstheme="minorHAnsi"/>
          <w:b/>
          <w:sz w:val="22"/>
          <w:szCs w:val="22"/>
        </w:rPr>
      </w:pPr>
    </w:p>
    <w:p w14:paraId="16AA6326" w14:textId="77777777" w:rsidR="00B56658" w:rsidRPr="00AD3E3B" w:rsidRDefault="00B56658" w:rsidP="00B56658">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21AA5444" w14:textId="764447F2" w:rsidR="00B56658" w:rsidRPr="00AD3E3B" w:rsidRDefault="009C1025"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rPr>
        <w:t>S</w:t>
      </w:r>
      <w:r w:rsidR="003212C4" w:rsidRPr="00AD3E3B">
        <w:rPr>
          <w:rFonts w:asciiTheme="minorHAnsi" w:hAnsiTheme="minorHAnsi" w:cstheme="minorHAnsi"/>
          <w:b/>
          <w:sz w:val="24"/>
          <w:szCs w:val="24"/>
        </w:rPr>
        <w:t xml:space="preserve">ervicios </w:t>
      </w:r>
      <w:r w:rsidR="00B56658" w:rsidRPr="00AD3E3B">
        <w:rPr>
          <w:rFonts w:asciiTheme="minorHAnsi" w:hAnsiTheme="minorHAnsi" w:cstheme="minorHAnsi"/>
          <w:b/>
          <w:sz w:val="24"/>
          <w:szCs w:val="24"/>
        </w:rPr>
        <w:t>del H. Ayuntamiento de San Luis Potosí</w:t>
      </w:r>
    </w:p>
    <w:p w14:paraId="1E6F75AB"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P r e s e n t e.</w:t>
      </w:r>
    </w:p>
    <w:p w14:paraId="3501E71B"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250BC350"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4F5098FF" w14:textId="77777777" w:rsidR="00B56658" w:rsidRPr="00AD3E3B" w:rsidRDefault="00B56658" w:rsidP="00B56658">
      <w:pPr>
        <w:tabs>
          <w:tab w:val="left" w:pos="284"/>
        </w:tabs>
        <w:contextualSpacing/>
        <w:jc w:val="both"/>
        <w:rPr>
          <w:rFonts w:cstheme="minorHAnsi"/>
        </w:rPr>
      </w:pPr>
    </w:p>
    <w:p w14:paraId="757C383B" w14:textId="50E7DA5F" w:rsidR="00780376" w:rsidRPr="00AD3E3B" w:rsidRDefault="00B56658" w:rsidP="00B56658">
      <w:pPr>
        <w:tabs>
          <w:tab w:val="left" w:pos="284"/>
        </w:tabs>
        <w:contextualSpacing/>
        <w:jc w:val="both"/>
        <w:rPr>
          <w:rFonts w:cstheme="minorHAnsi"/>
        </w:rPr>
      </w:pPr>
      <w:r w:rsidRPr="00AD3E3B">
        <w:rPr>
          <w:rFonts w:cstheme="minorHAnsi"/>
        </w:rPr>
        <w:t>A nombre de la empresa (</w:t>
      </w:r>
      <w:r w:rsidRPr="00AD3E3B">
        <w:rPr>
          <w:rFonts w:cstheme="minorHAnsi"/>
          <w:color w:val="FF0000"/>
        </w:rPr>
        <w:t>nombre de la empresa</w:t>
      </w:r>
      <w:r w:rsidRPr="00AD3E3B">
        <w:rPr>
          <w:rFonts w:cstheme="minorHAnsi"/>
        </w:rPr>
        <w:t>) que represento legalmente, y del mío propio manifiesto bajo protesta de decir verdad, que conocemos el contenido y alcances de la Ley de Adquisiciones del Estado de San Luis Potosí</w:t>
      </w:r>
      <w:bookmarkStart w:id="104" w:name="_Hlk154686747"/>
      <w:r w:rsidR="005A37EF" w:rsidRPr="00AD3E3B">
        <w:rPr>
          <w:rFonts w:cstheme="minorHAnsi"/>
        </w:rPr>
        <w:t xml:space="preserve">, </w:t>
      </w:r>
      <w:r w:rsidR="00780376" w:rsidRPr="00AD3E3B">
        <w:rPr>
          <w:rFonts w:cstheme="minorHAnsi"/>
        </w:rPr>
        <w:t xml:space="preserve">por lo que, para todo lo derivado del procedimiento de la Licitación número </w:t>
      </w:r>
      <w:r w:rsidR="000940A3">
        <w:rPr>
          <w:rFonts w:cstheme="minorHAnsi"/>
        </w:rPr>
        <w:t>MSLP-28-2026</w:t>
      </w:r>
      <w:r w:rsidR="00780376" w:rsidRPr="00AD3E3B">
        <w:rPr>
          <w:rFonts w:cstheme="minorHAnsi"/>
        </w:rPr>
        <w:t xml:space="preserve"> </w:t>
      </w:r>
      <w:r w:rsidR="00796463">
        <w:rPr>
          <w:rFonts w:cstheme="minorHAnsi"/>
        </w:rPr>
        <w:t xml:space="preserve">Adquisición de material </w:t>
      </w:r>
      <w:proofErr w:type="gramStart"/>
      <w:r w:rsidR="00796463">
        <w:rPr>
          <w:rFonts w:cstheme="minorHAnsi"/>
        </w:rPr>
        <w:t>eléctrico</w:t>
      </w:r>
      <w:r w:rsidR="00780376" w:rsidRPr="00AD3E3B">
        <w:rPr>
          <w:rFonts w:cstheme="minorHAnsi"/>
        </w:rPr>
        <w:t>,  actuaremos</w:t>
      </w:r>
      <w:proofErr w:type="gramEnd"/>
      <w:r w:rsidR="00780376" w:rsidRPr="00AD3E3B">
        <w:rPr>
          <w:rFonts w:cstheme="minorHAnsi"/>
        </w:rPr>
        <w:t xml:space="preserve"> en apego a dicha legislación.</w:t>
      </w:r>
      <w:bookmarkEnd w:id="104"/>
    </w:p>
    <w:p w14:paraId="402C3AC0"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7BD6B089"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763F8156"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r w:rsidRPr="00AD3E3B">
        <w:rPr>
          <w:rFonts w:asciiTheme="minorHAnsi" w:hAnsiTheme="minorHAnsi" w:cstheme="minorHAnsi"/>
          <w:sz w:val="24"/>
          <w:szCs w:val="24"/>
          <w:lang w:val="de-DE"/>
        </w:rPr>
        <w:t>Atentamente</w:t>
      </w:r>
    </w:p>
    <w:p w14:paraId="7D51ACF6"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p>
    <w:p w14:paraId="416548C9"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65A624C1"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31DCE2DF"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01F847ED"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2CEC0A71"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__________________________________</w:t>
      </w:r>
    </w:p>
    <w:p w14:paraId="7659657F"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y firma del Representante Legal</w:t>
      </w:r>
    </w:p>
    <w:p w14:paraId="5E979ED0" w14:textId="77777777" w:rsidR="00B56658" w:rsidRPr="00AD3E3B" w:rsidRDefault="00B56658" w:rsidP="00B56658">
      <w:pPr>
        <w:contextualSpacing/>
        <w:rPr>
          <w:rFonts w:cstheme="minorHAnsi"/>
        </w:rPr>
      </w:pPr>
    </w:p>
    <w:p w14:paraId="79B47E21" w14:textId="77777777" w:rsidR="00B56658" w:rsidRPr="00AD3E3B" w:rsidRDefault="00B56658" w:rsidP="00B56658">
      <w:pPr>
        <w:contextualSpacing/>
        <w:rPr>
          <w:rFonts w:cstheme="minorHAnsi"/>
        </w:rPr>
      </w:pPr>
      <w:r w:rsidRPr="00AD3E3B">
        <w:rPr>
          <w:rFonts w:cstheme="minorHAnsi"/>
        </w:rPr>
        <w:br w:type="page"/>
      </w:r>
    </w:p>
    <w:p w14:paraId="1C57BFC3" w14:textId="5A097D15" w:rsidR="00B56658" w:rsidRPr="00AD3E3B" w:rsidRDefault="00B56658" w:rsidP="00B56658">
      <w:pPr>
        <w:widowControl w:val="0"/>
        <w:contextualSpacing/>
        <w:jc w:val="center"/>
        <w:rPr>
          <w:rFonts w:cstheme="minorHAnsi"/>
          <w:b/>
        </w:rPr>
      </w:pPr>
      <w:r w:rsidRPr="00AD3E3B">
        <w:rPr>
          <w:rFonts w:cstheme="minorHAnsi"/>
          <w:b/>
        </w:rPr>
        <w:lastRenderedPageBreak/>
        <w:t>Anexo 2</w:t>
      </w:r>
      <w:r w:rsidR="001B7AD7" w:rsidRPr="00AD3E3B">
        <w:rPr>
          <w:rFonts w:cstheme="minorHAnsi"/>
          <w:b/>
        </w:rPr>
        <w:t>7</w:t>
      </w:r>
    </w:p>
    <w:p w14:paraId="6D645469"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3D071F4E" w14:textId="1B5A3262" w:rsidR="00B56658" w:rsidRPr="00AD3E3B" w:rsidRDefault="000940A3" w:rsidP="00B56658">
      <w:pPr>
        <w:contextualSpacing/>
        <w:jc w:val="center"/>
        <w:rPr>
          <w:rFonts w:cstheme="minorHAnsi"/>
          <w:b/>
          <w:color w:val="FF0000"/>
        </w:rPr>
      </w:pPr>
      <w:r>
        <w:rPr>
          <w:rFonts w:cstheme="minorHAnsi"/>
          <w:b/>
        </w:rPr>
        <w:t>MSLP-28-2026</w:t>
      </w:r>
    </w:p>
    <w:p w14:paraId="5619D6AF" w14:textId="0A0296EE" w:rsidR="003076BE" w:rsidRPr="00AD3E3B" w:rsidRDefault="00796463" w:rsidP="00CD12C0">
      <w:pPr>
        <w:contextualSpacing/>
        <w:jc w:val="center"/>
        <w:rPr>
          <w:rFonts w:cstheme="minorHAnsi"/>
          <w:b/>
        </w:rPr>
      </w:pPr>
      <w:r>
        <w:rPr>
          <w:rFonts w:cstheme="minorHAnsi"/>
          <w:b/>
        </w:rPr>
        <w:t>Adquisición de material eléctrico</w:t>
      </w:r>
    </w:p>
    <w:p w14:paraId="77EE8B1B" w14:textId="075D61C9" w:rsidR="00CD12C0" w:rsidRPr="00AD3E3B" w:rsidRDefault="00CD12C0" w:rsidP="006738CB">
      <w:pPr>
        <w:contextualSpacing/>
        <w:rPr>
          <w:rFonts w:cstheme="minorHAnsi"/>
          <w:b/>
        </w:rPr>
      </w:pPr>
    </w:p>
    <w:p w14:paraId="63281DB6" w14:textId="77777777" w:rsidR="00B56658" w:rsidRPr="00AD3E3B" w:rsidRDefault="00B56658" w:rsidP="00B56658">
      <w:pPr>
        <w:pStyle w:val="Textoindependiente"/>
        <w:ind w:left="1134"/>
        <w:contextualSpacing/>
        <w:jc w:val="center"/>
        <w:rPr>
          <w:rFonts w:asciiTheme="minorHAnsi" w:hAnsiTheme="minorHAnsi" w:cstheme="minorHAnsi"/>
          <w:sz w:val="22"/>
          <w:szCs w:val="22"/>
        </w:rPr>
      </w:pPr>
    </w:p>
    <w:p w14:paraId="1508AFB4" w14:textId="77777777" w:rsidR="00B56658" w:rsidRPr="00AD3E3B" w:rsidRDefault="00B56658" w:rsidP="00B56658">
      <w:pPr>
        <w:pStyle w:val="Textoindependiente"/>
        <w:contextualSpacing/>
        <w:jc w:val="center"/>
        <w:outlineLvl w:val="0"/>
        <w:rPr>
          <w:rFonts w:asciiTheme="minorHAnsi" w:hAnsiTheme="minorHAnsi" w:cstheme="minorHAnsi"/>
          <w:sz w:val="24"/>
          <w:szCs w:val="24"/>
        </w:rPr>
      </w:pPr>
      <w:r w:rsidRPr="00AD3E3B">
        <w:rPr>
          <w:rFonts w:asciiTheme="minorHAnsi" w:hAnsiTheme="minorHAnsi" w:cstheme="minorHAnsi"/>
          <w:sz w:val="24"/>
          <w:szCs w:val="24"/>
        </w:rPr>
        <w:t>Carta de declaración de integridad</w:t>
      </w:r>
    </w:p>
    <w:p w14:paraId="0949450A" w14:textId="77777777" w:rsidR="00B56658" w:rsidRPr="00AD3E3B" w:rsidRDefault="00B56658" w:rsidP="00B56658">
      <w:pPr>
        <w:tabs>
          <w:tab w:val="left" w:pos="993"/>
        </w:tabs>
        <w:ind w:left="709"/>
        <w:contextualSpacing/>
        <w:jc w:val="both"/>
        <w:rPr>
          <w:rFonts w:cstheme="minorHAnsi"/>
        </w:rPr>
      </w:pPr>
    </w:p>
    <w:p w14:paraId="5AEA5065" w14:textId="77777777" w:rsidR="00B56658" w:rsidRPr="00AD3E3B" w:rsidRDefault="00B56658" w:rsidP="00B56658">
      <w:pPr>
        <w:tabs>
          <w:tab w:val="left" w:pos="993"/>
        </w:tabs>
        <w:contextualSpacing/>
        <w:jc w:val="both"/>
        <w:rPr>
          <w:rFonts w:cstheme="minorHAnsi"/>
        </w:rPr>
      </w:pPr>
    </w:p>
    <w:p w14:paraId="6A1B22A2" w14:textId="77777777" w:rsidR="00B56658" w:rsidRPr="00AD3E3B" w:rsidRDefault="00B56658" w:rsidP="00B56658">
      <w:pPr>
        <w:pStyle w:val="Textoindependiente"/>
        <w:contextualSpacing/>
        <w:jc w:val="right"/>
        <w:outlineLvl w:val="0"/>
        <w:rPr>
          <w:rFonts w:asciiTheme="minorHAnsi" w:hAnsiTheme="minorHAnsi" w:cstheme="minorHAnsi"/>
          <w:sz w:val="22"/>
          <w:szCs w:val="22"/>
        </w:rPr>
      </w:pPr>
      <w:r w:rsidRPr="00AD3E3B">
        <w:rPr>
          <w:rFonts w:asciiTheme="minorHAnsi" w:hAnsiTheme="minorHAnsi" w:cstheme="minorHAnsi"/>
          <w:bCs/>
          <w:color w:val="FF0000"/>
          <w:sz w:val="24"/>
          <w:szCs w:val="24"/>
        </w:rPr>
        <w:t>Especificar lugar y fecha</w:t>
      </w:r>
    </w:p>
    <w:p w14:paraId="2E0C88EE" w14:textId="77777777" w:rsidR="00B56658" w:rsidRPr="00AD3E3B" w:rsidRDefault="00B56658" w:rsidP="00B56658">
      <w:pPr>
        <w:pStyle w:val="Textoindependiente"/>
        <w:contextualSpacing/>
        <w:outlineLvl w:val="0"/>
        <w:rPr>
          <w:rFonts w:asciiTheme="minorHAnsi" w:hAnsiTheme="minorHAnsi" w:cstheme="minorHAnsi"/>
          <w:sz w:val="22"/>
          <w:szCs w:val="22"/>
        </w:rPr>
      </w:pPr>
    </w:p>
    <w:p w14:paraId="31EDD167" w14:textId="77777777" w:rsidR="00B56658" w:rsidRPr="00AD3E3B" w:rsidRDefault="00B56658" w:rsidP="00B56658">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0B872613" w14:textId="540851C3" w:rsidR="00B56658" w:rsidRPr="00AD3E3B" w:rsidRDefault="009C1025"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rPr>
        <w:t>S</w:t>
      </w:r>
      <w:r w:rsidR="003212C4" w:rsidRPr="00AD3E3B">
        <w:rPr>
          <w:rFonts w:asciiTheme="minorHAnsi" w:hAnsiTheme="minorHAnsi" w:cstheme="minorHAnsi"/>
          <w:b/>
          <w:sz w:val="24"/>
          <w:szCs w:val="24"/>
        </w:rPr>
        <w:t xml:space="preserve">ervicios </w:t>
      </w:r>
      <w:r w:rsidR="00B56658" w:rsidRPr="00AD3E3B">
        <w:rPr>
          <w:rFonts w:asciiTheme="minorHAnsi" w:hAnsiTheme="minorHAnsi" w:cstheme="minorHAnsi"/>
          <w:b/>
          <w:sz w:val="24"/>
          <w:szCs w:val="24"/>
        </w:rPr>
        <w:t>del H. Ayuntamiento de San Luis Potosí</w:t>
      </w:r>
    </w:p>
    <w:p w14:paraId="5ACC6F95"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P r e s e n t e.</w:t>
      </w:r>
    </w:p>
    <w:p w14:paraId="6FE1884F" w14:textId="77777777" w:rsidR="00B56658" w:rsidRPr="00AD3E3B" w:rsidRDefault="00B56658" w:rsidP="00B56658">
      <w:pPr>
        <w:tabs>
          <w:tab w:val="left" w:pos="993"/>
        </w:tabs>
        <w:contextualSpacing/>
        <w:jc w:val="both"/>
        <w:rPr>
          <w:rFonts w:cstheme="minorHAnsi"/>
        </w:rPr>
      </w:pPr>
    </w:p>
    <w:p w14:paraId="3A372F18" w14:textId="650DF750" w:rsidR="00B56658" w:rsidRPr="00AD3E3B" w:rsidRDefault="00B56658" w:rsidP="00B56658">
      <w:pPr>
        <w:pStyle w:val="Textoindependiente"/>
        <w:contextualSpacing/>
        <w:outlineLvl w:val="0"/>
        <w:rPr>
          <w:rFonts w:asciiTheme="minorHAnsi" w:hAnsiTheme="minorHAnsi" w:cstheme="minorHAnsi"/>
          <w:sz w:val="24"/>
          <w:szCs w:val="24"/>
        </w:rPr>
      </w:pPr>
      <w:r w:rsidRPr="00AD3E3B">
        <w:rPr>
          <w:rFonts w:asciiTheme="minorHAnsi" w:hAnsiTheme="minorHAnsi" w:cstheme="minorHAnsi"/>
          <w:sz w:val="24"/>
          <w:szCs w:val="24"/>
        </w:rPr>
        <w:t>A nombre de la empresa (</w:t>
      </w:r>
      <w:r w:rsidRPr="00AD3E3B">
        <w:rPr>
          <w:rFonts w:asciiTheme="minorHAnsi" w:hAnsiTheme="minorHAnsi" w:cstheme="minorHAnsi"/>
          <w:color w:val="FF0000"/>
          <w:sz w:val="24"/>
          <w:szCs w:val="24"/>
        </w:rPr>
        <w:t>nombre de la empresa</w:t>
      </w:r>
      <w:r w:rsidRPr="00AD3E3B">
        <w:rPr>
          <w:rFonts w:asciiTheme="minorHAnsi" w:hAnsiTheme="minorHAnsi" w:cstheme="minorHAnsi"/>
          <w:sz w:val="24"/>
          <w:szCs w:val="24"/>
        </w:rPr>
        <w:t>) que represento legalmente, y del mío propio</w:t>
      </w:r>
      <w:r w:rsidR="005A37EF" w:rsidRPr="00AD3E3B">
        <w:rPr>
          <w:rFonts w:asciiTheme="minorHAnsi" w:hAnsiTheme="minorHAnsi" w:cstheme="minorHAnsi"/>
          <w:sz w:val="24"/>
          <w:szCs w:val="24"/>
        </w:rPr>
        <w:t>,</w:t>
      </w:r>
      <w:r w:rsidRPr="00AD3E3B">
        <w:rPr>
          <w:rFonts w:asciiTheme="minorHAnsi" w:hAnsiTheme="minorHAnsi" w:cstheme="minorHAnsi"/>
          <w:sz w:val="24"/>
          <w:szCs w:val="24"/>
        </w:rPr>
        <w:t xml:space="preserve"> manifiesto bajo protesta de decir verdad, que nos abstendremos de adoptar conductas, para que los servidores públicos de la dependencia o entidad, induzcan o alteren las evaluaciones de las proposiciones, el resultado del procedimiento, u otros aspectos que nos otorguen condiciones más ventajosas en relación con los demás licitantes que participan en la Licitación Pública Estatal </w:t>
      </w:r>
      <w:r w:rsidR="000940A3">
        <w:rPr>
          <w:rFonts w:asciiTheme="minorHAnsi" w:hAnsiTheme="minorHAnsi" w:cstheme="minorHAnsi"/>
          <w:sz w:val="24"/>
          <w:szCs w:val="24"/>
        </w:rPr>
        <w:t>MSLP-28-2026</w:t>
      </w:r>
      <w:r w:rsidRPr="00AD3E3B">
        <w:rPr>
          <w:rFonts w:asciiTheme="minorHAnsi" w:hAnsiTheme="minorHAnsi" w:cstheme="minorHAnsi"/>
          <w:sz w:val="24"/>
          <w:szCs w:val="24"/>
        </w:rPr>
        <w:t xml:space="preserve"> </w:t>
      </w:r>
      <w:r w:rsidR="00796463">
        <w:rPr>
          <w:rFonts w:asciiTheme="minorHAnsi" w:hAnsiTheme="minorHAnsi" w:cstheme="minorHAnsi"/>
          <w:sz w:val="24"/>
          <w:szCs w:val="24"/>
        </w:rPr>
        <w:t>Adquisición de material eléctrico</w:t>
      </w:r>
      <w:r w:rsidRPr="00AD3E3B">
        <w:rPr>
          <w:rFonts w:asciiTheme="minorHAnsi" w:hAnsiTheme="minorHAnsi" w:cstheme="minorHAnsi"/>
          <w:sz w:val="24"/>
          <w:szCs w:val="24"/>
        </w:rPr>
        <w:t>, convocada por el municipio de San Luis Potosí.</w:t>
      </w:r>
    </w:p>
    <w:p w14:paraId="721670E0" w14:textId="77777777" w:rsidR="00B56658" w:rsidRPr="00AD3E3B" w:rsidRDefault="00B56658" w:rsidP="00B56658">
      <w:pPr>
        <w:contextualSpacing/>
        <w:rPr>
          <w:rFonts w:cstheme="minorHAnsi"/>
          <w:lang w:val="es-MX"/>
        </w:rPr>
      </w:pPr>
    </w:p>
    <w:p w14:paraId="61F53450"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16E4D37B"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6391D72B" w14:textId="77777777" w:rsidR="00B56658" w:rsidRPr="00AD3E3B" w:rsidRDefault="00B56658" w:rsidP="00B56658">
      <w:pPr>
        <w:pStyle w:val="Textoindependiente"/>
        <w:contextualSpacing/>
        <w:rPr>
          <w:rFonts w:asciiTheme="minorHAnsi" w:hAnsiTheme="minorHAnsi" w:cstheme="minorHAnsi"/>
          <w:sz w:val="24"/>
          <w:szCs w:val="24"/>
          <w:lang w:val="es-ES"/>
        </w:rPr>
      </w:pPr>
    </w:p>
    <w:p w14:paraId="6CF88361"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r w:rsidRPr="00AD3E3B">
        <w:rPr>
          <w:rFonts w:asciiTheme="minorHAnsi" w:hAnsiTheme="minorHAnsi" w:cstheme="minorHAnsi"/>
          <w:sz w:val="24"/>
          <w:szCs w:val="24"/>
          <w:lang w:val="de-DE"/>
        </w:rPr>
        <w:t>Atentamente</w:t>
      </w:r>
    </w:p>
    <w:p w14:paraId="14D51C9F"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p>
    <w:p w14:paraId="4EB7C751"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7B665A2B"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209E2B78"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6EF65A35"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7BEF8542"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_________________________________</w:t>
      </w:r>
    </w:p>
    <w:p w14:paraId="2ED8254C"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y firma del Representante Legal</w:t>
      </w:r>
    </w:p>
    <w:p w14:paraId="351B92E0" w14:textId="77777777" w:rsidR="00B56658" w:rsidRPr="00AD3E3B" w:rsidRDefault="00B56658" w:rsidP="00B56658">
      <w:pPr>
        <w:contextualSpacing/>
        <w:rPr>
          <w:rFonts w:cstheme="minorHAnsi"/>
        </w:rPr>
      </w:pPr>
    </w:p>
    <w:p w14:paraId="7DDE730A" w14:textId="77777777" w:rsidR="00B56658" w:rsidRPr="00AD3E3B" w:rsidRDefault="00B56658" w:rsidP="00B56658">
      <w:pPr>
        <w:pStyle w:val="Textoindependiente"/>
        <w:contextualSpacing/>
        <w:rPr>
          <w:rFonts w:asciiTheme="minorHAnsi" w:hAnsiTheme="minorHAnsi" w:cstheme="minorHAnsi"/>
          <w:sz w:val="24"/>
          <w:szCs w:val="24"/>
        </w:rPr>
      </w:pPr>
    </w:p>
    <w:p w14:paraId="59F03467" w14:textId="77777777" w:rsidR="00B56658" w:rsidRPr="00AD3E3B" w:rsidRDefault="00B56658" w:rsidP="00B56658">
      <w:pPr>
        <w:contextualSpacing/>
        <w:rPr>
          <w:rFonts w:cstheme="minorHAnsi"/>
          <w:b/>
        </w:rPr>
      </w:pPr>
      <w:r w:rsidRPr="00AD3E3B">
        <w:rPr>
          <w:rFonts w:cstheme="minorHAnsi"/>
          <w:b/>
        </w:rPr>
        <w:br w:type="page"/>
      </w:r>
    </w:p>
    <w:p w14:paraId="471F7B74" w14:textId="47E319FA" w:rsidR="002A3069" w:rsidRPr="00AD3E3B" w:rsidRDefault="002A3069" w:rsidP="002A3069">
      <w:pPr>
        <w:widowControl w:val="0"/>
        <w:contextualSpacing/>
        <w:jc w:val="center"/>
        <w:rPr>
          <w:rFonts w:cstheme="minorHAnsi"/>
          <w:b/>
        </w:rPr>
      </w:pPr>
      <w:r w:rsidRPr="00AD3E3B">
        <w:rPr>
          <w:rFonts w:cstheme="minorHAnsi"/>
          <w:b/>
        </w:rPr>
        <w:lastRenderedPageBreak/>
        <w:t xml:space="preserve">Anexo </w:t>
      </w:r>
      <w:r w:rsidR="00B67757" w:rsidRPr="00AD3E3B">
        <w:rPr>
          <w:rFonts w:cstheme="minorHAnsi"/>
          <w:b/>
        </w:rPr>
        <w:t>2</w:t>
      </w:r>
      <w:r w:rsidR="001B7AD7" w:rsidRPr="00AD3E3B">
        <w:rPr>
          <w:rFonts w:cstheme="minorHAnsi"/>
          <w:b/>
        </w:rPr>
        <w:t>8</w:t>
      </w:r>
    </w:p>
    <w:p w14:paraId="1DCFE3DD" w14:textId="77777777" w:rsidR="002A3069" w:rsidRPr="00AD3E3B" w:rsidRDefault="002A3069" w:rsidP="002A3069">
      <w:pPr>
        <w:widowControl w:val="0"/>
        <w:contextualSpacing/>
        <w:jc w:val="center"/>
        <w:rPr>
          <w:rFonts w:cstheme="minorHAnsi"/>
          <w:b/>
        </w:rPr>
      </w:pPr>
      <w:r w:rsidRPr="00AD3E3B">
        <w:rPr>
          <w:rFonts w:cstheme="minorHAnsi"/>
          <w:b/>
        </w:rPr>
        <w:t>Licitación Pública Estatal</w:t>
      </w:r>
    </w:p>
    <w:p w14:paraId="4B655D24" w14:textId="164D79EF" w:rsidR="002A3069" w:rsidRPr="00AD3E3B" w:rsidRDefault="000940A3" w:rsidP="002A3069">
      <w:pPr>
        <w:contextualSpacing/>
        <w:jc w:val="center"/>
        <w:rPr>
          <w:rFonts w:cstheme="minorHAnsi"/>
          <w:b/>
          <w:color w:val="FF0000"/>
        </w:rPr>
      </w:pPr>
      <w:r>
        <w:rPr>
          <w:rFonts w:cstheme="minorHAnsi"/>
          <w:b/>
        </w:rPr>
        <w:t>MSLP-28-2026</w:t>
      </w:r>
    </w:p>
    <w:p w14:paraId="1E3C2C1A" w14:textId="78553237" w:rsidR="003076BE" w:rsidRPr="00AD3E3B" w:rsidRDefault="00796463" w:rsidP="00CD12C0">
      <w:pPr>
        <w:contextualSpacing/>
        <w:jc w:val="center"/>
        <w:rPr>
          <w:rFonts w:cstheme="minorHAnsi"/>
          <w:b/>
        </w:rPr>
      </w:pPr>
      <w:r>
        <w:rPr>
          <w:rFonts w:cstheme="minorHAnsi"/>
          <w:b/>
        </w:rPr>
        <w:t>Adquisición de material eléctrico</w:t>
      </w:r>
    </w:p>
    <w:p w14:paraId="1260273E" w14:textId="77777777" w:rsidR="002A3069" w:rsidRPr="00AD3E3B" w:rsidRDefault="002A3069" w:rsidP="002A3069">
      <w:pPr>
        <w:pStyle w:val="Textoindependiente"/>
        <w:ind w:left="1134"/>
        <w:contextualSpacing/>
        <w:jc w:val="center"/>
        <w:rPr>
          <w:rFonts w:asciiTheme="minorHAnsi" w:hAnsiTheme="minorHAnsi" w:cstheme="minorHAnsi"/>
          <w:sz w:val="22"/>
          <w:szCs w:val="22"/>
        </w:rPr>
      </w:pPr>
    </w:p>
    <w:p w14:paraId="6DBD9E3A" w14:textId="59DD44D3" w:rsidR="001B7AD7" w:rsidRPr="00AD3E3B" w:rsidRDefault="001B7AD7" w:rsidP="001B7AD7">
      <w:pPr>
        <w:widowControl w:val="0"/>
        <w:contextualSpacing/>
        <w:jc w:val="center"/>
        <w:rPr>
          <w:rFonts w:cstheme="minorHAnsi"/>
        </w:rPr>
      </w:pPr>
      <w:r w:rsidRPr="00AD3E3B">
        <w:rPr>
          <w:rFonts w:cstheme="minorHAnsi"/>
        </w:rPr>
        <w:t>Política anticorrupción</w:t>
      </w:r>
    </w:p>
    <w:p w14:paraId="1E6BF69B" w14:textId="77777777" w:rsidR="001B7AD7" w:rsidRPr="00AD3E3B" w:rsidRDefault="001B7AD7" w:rsidP="001B7AD7">
      <w:pPr>
        <w:widowControl w:val="0"/>
        <w:contextualSpacing/>
        <w:jc w:val="center"/>
        <w:rPr>
          <w:rFonts w:cstheme="minorHAnsi"/>
          <w:b/>
        </w:rPr>
      </w:pPr>
    </w:p>
    <w:p w14:paraId="2EE06290" w14:textId="77777777" w:rsidR="001B7AD7" w:rsidRPr="00AD3E3B" w:rsidRDefault="001B7AD7" w:rsidP="001B7AD7">
      <w:pPr>
        <w:widowControl w:val="0"/>
        <w:contextualSpacing/>
        <w:jc w:val="center"/>
        <w:rPr>
          <w:rFonts w:cstheme="minorHAnsi"/>
          <w:bCs/>
        </w:rPr>
      </w:pPr>
      <w:bookmarkStart w:id="105" w:name="_Hlk154686808"/>
      <w:bookmarkStart w:id="106" w:name="_Hlk154622737"/>
      <w:r w:rsidRPr="00AD3E3B">
        <w:rPr>
          <w:rFonts w:cstheme="minorHAnsi"/>
          <w:bCs/>
        </w:rPr>
        <w:t>Expresar de forma clara y detallada los lineamientos que integran la política anticorrupción de la empresa.</w:t>
      </w:r>
    </w:p>
    <w:bookmarkEnd w:id="105"/>
    <w:p w14:paraId="71320860" w14:textId="77777777" w:rsidR="001B7AD7" w:rsidRPr="00AD3E3B" w:rsidRDefault="001B7AD7" w:rsidP="001B7AD7">
      <w:pPr>
        <w:widowControl w:val="0"/>
        <w:contextualSpacing/>
        <w:jc w:val="center"/>
        <w:rPr>
          <w:rFonts w:cstheme="minorHAnsi"/>
          <w:bCs/>
        </w:rPr>
      </w:pPr>
      <w:r w:rsidRPr="00AD3E3B">
        <w:rPr>
          <w:rFonts w:cstheme="minorHAnsi"/>
        </w:rPr>
        <w:t>(Escrito libre)</w:t>
      </w:r>
    </w:p>
    <w:bookmarkEnd w:id="106"/>
    <w:p w14:paraId="22C501A8" w14:textId="5A078672" w:rsidR="00A403C2" w:rsidRPr="00AD3E3B" w:rsidRDefault="00A403C2" w:rsidP="00A403C2">
      <w:pPr>
        <w:contextualSpacing/>
        <w:jc w:val="center"/>
        <w:rPr>
          <w:rFonts w:cstheme="minorHAnsi"/>
        </w:rPr>
      </w:pPr>
    </w:p>
    <w:p w14:paraId="69912D15" w14:textId="77777777" w:rsidR="002A3069" w:rsidRPr="00AD3E3B" w:rsidRDefault="002A3069" w:rsidP="00B56658">
      <w:pPr>
        <w:widowControl w:val="0"/>
        <w:contextualSpacing/>
        <w:jc w:val="center"/>
        <w:rPr>
          <w:rFonts w:cstheme="minorHAnsi"/>
          <w:b/>
        </w:rPr>
      </w:pPr>
    </w:p>
    <w:p w14:paraId="087C041B" w14:textId="77777777" w:rsidR="002A3069" w:rsidRPr="00AD3E3B" w:rsidRDefault="002A3069">
      <w:pPr>
        <w:rPr>
          <w:rFonts w:cstheme="minorHAnsi"/>
          <w:b/>
        </w:rPr>
      </w:pPr>
      <w:r w:rsidRPr="00AD3E3B">
        <w:rPr>
          <w:rFonts w:cstheme="minorHAnsi"/>
          <w:b/>
        </w:rPr>
        <w:br w:type="page"/>
      </w:r>
    </w:p>
    <w:p w14:paraId="6F17314D" w14:textId="6267DCB4" w:rsidR="00B56658" w:rsidRPr="00AD3E3B" w:rsidRDefault="00B56658" w:rsidP="00B56658">
      <w:pPr>
        <w:widowControl w:val="0"/>
        <w:contextualSpacing/>
        <w:jc w:val="center"/>
        <w:rPr>
          <w:rFonts w:cstheme="minorHAnsi"/>
          <w:b/>
        </w:rPr>
      </w:pPr>
      <w:r w:rsidRPr="00AD3E3B">
        <w:rPr>
          <w:rFonts w:cstheme="minorHAnsi"/>
          <w:b/>
        </w:rPr>
        <w:lastRenderedPageBreak/>
        <w:t xml:space="preserve">Anexo </w:t>
      </w:r>
      <w:r w:rsidR="00B67757" w:rsidRPr="00AD3E3B">
        <w:rPr>
          <w:rFonts w:cstheme="minorHAnsi"/>
          <w:b/>
        </w:rPr>
        <w:t>2</w:t>
      </w:r>
      <w:r w:rsidR="001B7AD7" w:rsidRPr="00AD3E3B">
        <w:rPr>
          <w:rFonts w:cstheme="minorHAnsi"/>
          <w:b/>
        </w:rPr>
        <w:t>9</w:t>
      </w:r>
    </w:p>
    <w:p w14:paraId="67CB47AA"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7C8925C9" w14:textId="2C9E8374" w:rsidR="00B56658" w:rsidRPr="00AD3E3B" w:rsidRDefault="000940A3" w:rsidP="00B56658">
      <w:pPr>
        <w:contextualSpacing/>
        <w:jc w:val="center"/>
        <w:rPr>
          <w:rFonts w:cstheme="minorHAnsi"/>
          <w:b/>
          <w:color w:val="FF0000"/>
        </w:rPr>
      </w:pPr>
      <w:r>
        <w:rPr>
          <w:rFonts w:cstheme="minorHAnsi"/>
          <w:b/>
        </w:rPr>
        <w:t>MSLP-28-2026</w:t>
      </w:r>
    </w:p>
    <w:p w14:paraId="674233B8" w14:textId="476349AE" w:rsidR="003076BE" w:rsidRPr="00AD3E3B" w:rsidRDefault="00796463" w:rsidP="00CD12C0">
      <w:pPr>
        <w:contextualSpacing/>
        <w:jc w:val="center"/>
        <w:rPr>
          <w:rFonts w:cstheme="minorHAnsi"/>
          <w:b/>
        </w:rPr>
      </w:pPr>
      <w:r>
        <w:rPr>
          <w:rFonts w:cstheme="minorHAnsi"/>
          <w:b/>
        </w:rPr>
        <w:t>Adquisición de material eléctrico</w:t>
      </w:r>
    </w:p>
    <w:p w14:paraId="04A33DA9" w14:textId="77777777" w:rsidR="00B56658" w:rsidRPr="00AD3E3B" w:rsidRDefault="00B56658" w:rsidP="00B56658">
      <w:pPr>
        <w:pStyle w:val="Textoindependiente"/>
        <w:ind w:left="1134"/>
        <w:contextualSpacing/>
        <w:jc w:val="center"/>
        <w:rPr>
          <w:rFonts w:asciiTheme="minorHAnsi" w:hAnsiTheme="minorHAnsi" w:cstheme="minorHAnsi"/>
          <w:sz w:val="22"/>
          <w:szCs w:val="22"/>
        </w:rPr>
      </w:pPr>
    </w:p>
    <w:p w14:paraId="72E2BCC1" w14:textId="77777777" w:rsidR="00687EB6" w:rsidRPr="005E7652" w:rsidRDefault="00687EB6" w:rsidP="00687EB6">
      <w:pPr>
        <w:tabs>
          <w:tab w:val="left" w:pos="709"/>
        </w:tabs>
        <w:contextualSpacing/>
        <w:jc w:val="center"/>
        <w:rPr>
          <w:rFonts w:cstheme="minorHAnsi"/>
        </w:rPr>
      </w:pPr>
      <w:r w:rsidRPr="005E7652">
        <w:rPr>
          <w:rFonts w:cstheme="minorHAnsi"/>
        </w:rPr>
        <w:t xml:space="preserve">Carta que señala domicilio dentro de la </w:t>
      </w:r>
      <w:r w:rsidRPr="005E7652">
        <w:rPr>
          <w:rFonts w:cstheme="minorHAnsi"/>
          <w:lang w:val="es-MX"/>
        </w:rPr>
        <w:t xml:space="preserve">Zona Metropolitana (Municipio de San Luis Potosí y conurbados) </w:t>
      </w:r>
      <w:r w:rsidRPr="005E7652">
        <w:rPr>
          <w:rFonts w:cstheme="minorHAnsi"/>
        </w:rPr>
        <w:t xml:space="preserve">para oír y recibir toda clase de notificaciones. </w:t>
      </w:r>
    </w:p>
    <w:p w14:paraId="7F703F81" w14:textId="77777777" w:rsidR="00687EB6" w:rsidRPr="00AD3E3B" w:rsidRDefault="00687EB6" w:rsidP="00687EB6">
      <w:pPr>
        <w:contextualSpacing/>
        <w:jc w:val="right"/>
        <w:rPr>
          <w:rFonts w:cstheme="minorHAnsi"/>
          <w:bCs/>
          <w:color w:val="FF0000"/>
        </w:rPr>
      </w:pPr>
    </w:p>
    <w:p w14:paraId="104140C3" w14:textId="77777777" w:rsidR="00687EB6" w:rsidRPr="00AD3E3B" w:rsidRDefault="00687EB6" w:rsidP="00687EB6">
      <w:pPr>
        <w:contextualSpacing/>
        <w:jc w:val="right"/>
        <w:rPr>
          <w:rFonts w:cstheme="minorHAnsi"/>
          <w:bCs/>
          <w:color w:val="FF0000"/>
        </w:rPr>
      </w:pPr>
    </w:p>
    <w:p w14:paraId="325E26EC" w14:textId="77777777" w:rsidR="00687EB6" w:rsidRPr="00AD3E3B" w:rsidRDefault="00687EB6" w:rsidP="00687EB6">
      <w:pPr>
        <w:contextualSpacing/>
        <w:jc w:val="right"/>
        <w:rPr>
          <w:rFonts w:cstheme="minorHAnsi"/>
          <w:bCs/>
          <w:color w:val="FF0000"/>
        </w:rPr>
      </w:pPr>
      <w:r w:rsidRPr="00AD3E3B">
        <w:rPr>
          <w:rFonts w:cstheme="minorHAnsi"/>
          <w:bCs/>
          <w:color w:val="FF0000"/>
        </w:rPr>
        <w:t>Especificar lugar y fecha</w:t>
      </w:r>
    </w:p>
    <w:p w14:paraId="6107FA68" w14:textId="77777777" w:rsidR="00687EB6" w:rsidRPr="00AD3E3B" w:rsidRDefault="00687EB6" w:rsidP="00687EB6">
      <w:pPr>
        <w:contextualSpacing/>
        <w:jc w:val="both"/>
        <w:rPr>
          <w:rFonts w:cstheme="minorHAnsi"/>
          <w:b/>
        </w:rPr>
      </w:pPr>
    </w:p>
    <w:p w14:paraId="0A1E5D59" w14:textId="77777777" w:rsidR="00687EB6" w:rsidRPr="00AD3E3B" w:rsidRDefault="00687EB6" w:rsidP="00687EB6">
      <w:pPr>
        <w:contextualSpacing/>
        <w:jc w:val="both"/>
        <w:rPr>
          <w:rFonts w:cstheme="minorHAnsi"/>
          <w:b/>
        </w:rPr>
      </w:pPr>
    </w:p>
    <w:p w14:paraId="49EFD295" w14:textId="77777777" w:rsidR="00687EB6" w:rsidRPr="00AD3E3B" w:rsidRDefault="00687EB6" w:rsidP="00687EB6">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106E8143" w14:textId="1FE624E2" w:rsidR="00687EB6" w:rsidRPr="00AD3E3B" w:rsidRDefault="009C1025" w:rsidP="00687EB6">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rPr>
        <w:t>S</w:t>
      </w:r>
      <w:r w:rsidR="003212C4" w:rsidRPr="00AD3E3B">
        <w:rPr>
          <w:rFonts w:asciiTheme="minorHAnsi" w:hAnsiTheme="minorHAnsi" w:cstheme="minorHAnsi"/>
          <w:b/>
          <w:sz w:val="24"/>
          <w:szCs w:val="24"/>
        </w:rPr>
        <w:t xml:space="preserve">ervicios </w:t>
      </w:r>
      <w:r w:rsidR="00687EB6" w:rsidRPr="00AD3E3B">
        <w:rPr>
          <w:rFonts w:asciiTheme="minorHAnsi" w:hAnsiTheme="minorHAnsi" w:cstheme="minorHAnsi"/>
          <w:b/>
          <w:sz w:val="24"/>
          <w:szCs w:val="24"/>
        </w:rPr>
        <w:t>del H. Ayuntamiento de San Luis Potosí</w:t>
      </w:r>
    </w:p>
    <w:p w14:paraId="7A61A6BA" w14:textId="77777777" w:rsidR="00687EB6" w:rsidRPr="00AD3E3B" w:rsidRDefault="00687EB6" w:rsidP="00687EB6">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P r e s e n t e.</w:t>
      </w:r>
    </w:p>
    <w:p w14:paraId="0F46210A" w14:textId="77777777" w:rsidR="00687EB6" w:rsidRPr="00AD3E3B" w:rsidRDefault="00687EB6" w:rsidP="00687EB6">
      <w:pPr>
        <w:tabs>
          <w:tab w:val="left" w:pos="993"/>
        </w:tabs>
        <w:contextualSpacing/>
        <w:jc w:val="both"/>
        <w:rPr>
          <w:rFonts w:cstheme="minorHAnsi"/>
          <w:b/>
        </w:rPr>
      </w:pPr>
    </w:p>
    <w:p w14:paraId="106E2CAA" w14:textId="3E49B6C9" w:rsidR="00687EB6" w:rsidRPr="00AD3E3B" w:rsidRDefault="001B7AD7" w:rsidP="00687EB6">
      <w:pPr>
        <w:tabs>
          <w:tab w:val="left" w:pos="993"/>
        </w:tabs>
        <w:jc w:val="both"/>
        <w:rPr>
          <w:rFonts w:cstheme="minorHAnsi"/>
        </w:rPr>
      </w:pPr>
      <w:r w:rsidRPr="00AD3E3B">
        <w:rPr>
          <w:rFonts w:cstheme="minorHAnsi"/>
        </w:rPr>
        <w:t xml:space="preserve">Para todo lo relacionado con la Licitación Pública Estatal </w:t>
      </w:r>
      <w:r w:rsidR="000940A3">
        <w:rPr>
          <w:rFonts w:cstheme="minorHAnsi"/>
        </w:rPr>
        <w:t>MSLP-28-2026</w:t>
      </w:r>
      <w:r w:rsidRPr="00AD3E3B">
        <w:rPr>
          <w:rFonts w:cstheme="minorHAnsi"/>
        </w:rPr>
        <w:t xml:space="preserve"> </w:t>
      </w:r>
      <w:r w:rsidR="00796463">
        <w:rPr>
          <w:rFonts w:cstheme="minorHAnsi"/>
        </w:rPr>
        <w:t>Adquisición de material eléctrico</w:t>
      </w:r>
      <w:r w:rsidRPr="00AD3E3B">
        <w:rPr>
          <w:rFonts w:cstheme="minorHAnsi"/>
        </w:rPr>
        <w:t>, a</w:t>
      </w:r>
      <w:r w:rsidR="00687EB6" w:rsidRPr="00AD3E3B">
        <w:rPr>
          <w:rFonts w:cstheme="minorHAnsi"/>
        </w:rPr>
        <w:t xml:space="preserve"> nombro propio y de la empresa (</w:t>
      </w:r>
      <w:r w:rsidR="00687EB6" w:rsidRPr="00AD3E3B">
        <w:rPr>
          <w:rFonts w:cstheme="minorHAnsi"/>
          <w:color w:val="FF0000"/>
        </w:rPr>
        <w:t>nombre de la empresa</w:t>
      </w:r>
      <w:r w:rsidR="00687EB6" w:rsidRPr="00AD3E3B">
        <w:rPr>
          <w:rFonts w:cstheme="minorHAnsi"/>
        </w:rPr>
        <w:t>) que represento legalmente</w:t>
      </w:r>
      <w:r w:rsidR="00F2464D" w:rsidRPr="00AD3E3B">
        <w:rPr>
          <w:rFonts w:cstheme="minorHAnsi"/>
        </w:rPr>
        <w:t>,</w:t>
      </w:r>
      <w:r w:rsidR="00687EB6" w:rsidRPr="00AD3E3B">
        <w:rPr>
          <w:rFonts w:cstheme="minorHAnsi"/>
        </w:rPr>
        <w:t xml:space="preserve"> declaro bajo protesta de decir verdad, que el domicilio de ésta para oír y recibir toda clase de notificaciones dentro de la </w:t>
      </w:r>
      <w:r w:rsidR="00687EB6" w:rsidRPr="00AD3E3B">
        <w:rPr>
          <w:rFonts w:cstheme="minorHAnsi"/>
          <w:lang w:val="es-MX"/>
        </w:rPr>
        <w:t>Zona Metropolitana (Municipio de San Luis Potosí y conurbados)</w:t>
      </w:r>
      <w:r w:rsidR="00537493" w:rsidRPr="00AD3E3B">
        <w:rPr>
          <w:rFonts w:cstheme="minorHAnsi"/>
          <w:lang w:val="es-MX"/>
        </w:rPr>
        <w:t xml:space="preserve"> es</w:t>
      </w:r>
      <w:r w:rsidR="00687EB6" w:rsidRPr="00AD3E3B">
        <w:rPr>
          <w:rFonts w:cstheme="minorHAnsi"/>
        </w:rPr>
        <w:t>: ___________________________________.</w:t>
      </w:r>
    </w:p>
    <w:p w14:paraId="6DB439CA" w14:textId="77777777" w:rsidR="00687EB6" w:rsidRPr="00AD3E3B" w:rsidRDefault="00687EB6" w:rsidP="00687EB6">
      <w:pPr>
        <w:tabs>
          <w:tab w:val="left" w:pos="993"/>
        </w:tabs>
        <w:jc w:val="both"/>
        <w:rPr>
          <w:rFonts w:cstheme="minorHAnsi"/>
        </w:rPr>
      </w:pPr>
    </w:p>
    <w:p w14:paraId="6330C546" w14:textId="77777777" w:rsidR="00B56658" w:rsidRPr="00AD3E3B" w:rsidRDefault="00B56658" w:rsidP="00B56658">
      <w:pPr>
        <w:tabs>
          <w:tab w:val="left" w:pos="993"/>
        </w:tabs>
        <w:contextualSpacing/>
        <w:jc w:val="both"/>
        <w:rPr>
          <w:rFonts w:cstheme="minorHAnsi"/>
        </w:rPr>
      </w:pPr>
    </w:p>
    <w:p w14:paraId="610CEFFC" w14:textId="77777777" w:rsidR="00B56658" w:rsidRPr="00AD3E3B" w:rsidRDefault="00B56658" w:rsidP="00B56658">
      <w:pPr>
        <w:tabs>
          <w:tab w:val="left" w:pos="993"/>
        </w:tabs>
        <w:contextualSpacing/>
        <w:jc w:val="both"/>
        <w:rPr>
          <w:rFonts w:cstheme="minorHAnsi"/>
        </w:rPr>
      </w:pPr>
    </w:p>
    <w:p w14:paraId="485F836B" w14:textId="77777777" w:rsidR="00B56658" w:rsidRPr="00AD3E3B" w:rsidRDefault="00B56658" w:rsidP="00B56658">
      <w:pPr>
        <w:tabs>
          <w:tab w:val="left" w:pos="993"/>
        </w:tabs>
        <w:contextualSpacing/>
        <w:jc w:val="both"/>
        <w:rPr>
          <w:rFonts w:cstheme="minorHAnsi"/>
        </w:rPr>
      </w:pPr>
      <w:r w:rsidRPr="00AD3E3B">
        <w:rPr>
          <w:rFonts w:cstheme="minorHAnsi"/>
        </w:rPr>
        <w:t>(…)</w:t>
      </w:r>
    </w:p>
    <w:p w14:paraId="134176CA" w14:textId="77777777" w:rsidR="00B56658" w:rsidRPr="00AD3E3B" w:rsidRDefault="00B56658" w:rsidP="00B56658">
      <w:pPr>
        <w:tabs>
          <w:tab w:val="left" w:pos="993"/>
        </w:tabs>
        <w:contextualSpacing/>
        <w:jc w:val="both"/>
        <w:rPr>
          <w:rFonts w:cstheme="minorHAnsi"/>
        </w:rPr>
      </w:pPr>
    </w:p>
    <w:p w14:paraId="5176F1D5" w14:textId="77777777" w:rsidR="00B56658" w:rsidRPr="00AD3E3B" w:rsidRDefault="00B56658" w:rsidP="00B56658">
      <w:pPr>
        <w:tabs>
          <w:tab w:val="left" w:pos="993"/>
        </w:tabs>
        <w:contextualSpacing/>
        <w:jc w:val="both"/>
        <w:rPr>
          <w:rFonts w:cstheme="minorHAnsi"/>
        </w:rPr>
      </w:pPr>
    </w:p>
    <w:p w14:paraId="5B285909" w14:textId="77777777" w:rsidR="00B56658" w:rsidRPr="00AD3E3B" w:rsidRDefault="00B56658" w:rsidP="00B56658">
      <w:pPr>
        <w:tabs>
          <w:tab w:val="left" w:pos="993"/>
        </w:tabs>
        <w:contextualSpacing/>
        <w:jc w:val="both"/>
        <w:rPr>
          <w:rFonts w:cstheme="minorHAnsi"/>
        </w:rPr>
      </w:pPr>
    </w:p>
    <w:p w14:paraId="35EC943F" w14:textId="77777777" w:rsidR="00B56658" w:rsidRPr="00AD3E3B" w:rsidRDefault="00B56658" w:rsidP="00B56658">
      <w:pPr>
        <w:tabs>
          <w:tab w:val="left" w:pos="993"/>
        </w:tabs>
        <w:contextualSpacing/>
        <w:jc w:val="both"/>
        <w:rPr>
          <w:rFonts w:cstheme="minorHAnsi"/>
        </w:rPr>
      </w:pPr>
    </w:p>
    <w:p w14:paraId="500016E4"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r w:rsidRPr="00AD3E3B">
        <w:rPr>
          <w:rFonts w:asciiTheme="minorHAnsi" w:hAnsiTheme="minorHAnsi" w:cstheme="minorHAnsi"/>
          <w:sz w:val="24"/>
          <w:szCs w:val="24"/>
          <w:lang w:val="de-DE"/>
        </w:rPr>
        <w:t>Atentamente</w:t>
      </w:r>
    </w:p>
    <w:p w14:paraId="2E7B1926"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p>
    <w:p w14:paraId="438084FF"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347AFB56"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6D08DDC4"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0830AC01"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4E436952"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_________________________________</w:t>
      </w:r>
    </w:p>
    <w:p w14:paraId="0B2C4928"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y firma del Representante Legal</w:t>
      </w:r>
    </w:p>
    <w:p w14:paraId="26445585" w14:textId="77777777" w:rsidR="00B56658" w:rsidRPr="00AD3E3B" w:rsidRDefault="00B56658" w:rsidP="00B56658">
      <w:pPr>
        <w:contextualSpacing/>
        <w:jc w:val="center"/>
        <w:rPr>
          <w:rFonts w:cstheme="minorHAnsi"/>
          <w:b/>
        </w:rPr>
      </w:pPr>
    </w:p>
    <w:p w14:paraId="2691A02A" w14:textId="77777777" w:rsidR="00B56658" w:rsidRPr="00AD3E3B" w:rsidRDefault="00B56658" w:rsidP="00B56658">
      <w:pPr>
        <w:contextualSpacing/>
        <w:jc w:val="center"/>
        <w:rPr>
          <w:rFonts w:cstheme="minorHAnsi"/>
          <w:b/>
        </w:rPr>
      </w:pPr>
    </w:p>
    <w:p w14:paraId="3BBA44B9" w14:textId="77777777" w:rsidR="00B56658" w:rsidRPr="00AD3E3B" w:rsidRDefault="00B56658" w:rsidP="00B56658">
      <w:pPr>
        <w:rPr>
          <w:rFonts w:cstheme="minorHAnsi"/>
          <w:b/>
        </w:rPr>
      </w:pPr>
      <w:r w:rsidRPr="00AD3E3B">
        <w:rPr>
          <w:rFonts w:cstheme="minorHAnsi"/>
          <w:b/>
        </w:rPr>
        <w:br w:type="page"/>
      </w:r>
    </w:p>
    <w:p w14:paraId="49752D5D" w14:textId="73AF8B9E" w:rsidR="001B7AD7" w:rsidRPr="00AD3E3B" w:rsidRDefault="00B56658" w:rsidP="001B7AD7">
      <w:pPr>
        <w:contextualSpacing/>
        <w:jc w:val="center"/>
        <w:rPr>
          <w:rFonts w:cstheme="minorHAnsi"/>
          <w:b/>
        </w:rPr>
      </w:pPr>
      <w:r w:rsidRPr="00AD3E3B">
        <w:rPr>
          <w:rFonts w:cstheme="minorHAnsi"/>
          <w:b/>
        </w:rPr>
        <w:lastRenderedPageBreak/>
        <w:t xml:space="preserve">Anexo </w:t>
      </w:r>
      <w:r w:rsidR="001B7AD7" w:rsidRPr="00AD3E3B">
        <w:rPr>
          <w:rFonts w:cstheme="minorHAnsi"/>
          <w:b/>
        </w:rPr>
        <w:t>30</w:t>
      </w:r>
    </w:p>
    <w:p w14:paraId="235F310D"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15E98C14" w14:textId="796475BE" w:rsidR="00B56658" w:rsidRPr="00AD3E3B" w:rsidRDefault="000940A3" w:rsidP="00B56658">
      <w:pPr>
        <w:contextualSpacing/>
        <w:jc w:val="center"/>
        <w:rPr>
          <w:rFonts w:cstheme="minorHAnsi"/>
          <w:b/>
          <w:color w:val="FF0000"/>
        </w:rPr>
      </w:pPr>
      <w:r>
        <w:rPr>
          <w:rFonts w:cstheme="minorHAnsi"/>
          <w:b/>
        </w:rPr>
        <w:t>MSLP-28-2026</w:t>
      </w:r>
    </w:p>
    <w:p w14:paraId="7C5945E2" w14:textId="495B3FEB" w:rsidR="003076BE" w:rsidRPr="00AD3E3B" w:rsidRDefault="00796463" w:rsidP="00CD12C0">
      <w:pPr>
        <w:contextualSpacing/>
        <w:jc w:val="center"/>
        <w:rPr>
          <w:rFonts w:cstheme="minorHAnsi"/>
          <w:b/>
        </w:rPr>
      </w:pPr>
      <w:r>
        <w:rPr>
          <w:rFonts w:cstheme="minorHAnsi"/>
          <w:b/>
        </w:rPr>
        <w:t>Adquisición de material eléctrico</w:t>
      </w:r>
    </w:p>
    <w:p w14:paraId="0C200736" w14:textId="0AF5CDA1" w:rsidR="00CD12C0" w:rsidRPr="00AD3E3B" w:rsidRDefault="00CD12C0" w:rsidP="004F34FC">
      <w:pPr>
        <w:contextualSpacing/>
        <w:rPr>
          <w:rFonts w:cstheme="minorHAnsi"/>
          <w:b/>
        </w:rPr>
      </w:pPr>
    </w:p>
    <w:p w14:paraId="598AFA9E" w14:textId="77777777" w:rsidR="00B56658" w:rsidRPr="00AD3E3B" w:rsidRDefault="00B56658" w:rsidP="00B56658">
      <w:pPr>
        <w:tabs>
          <w:tab w:val="left" w:pos="3105"/>
        </w:tabs>
        <w:contextualSpacing/>
        <w:jc w:val="center"/>
        <w:rPr>
          <w:rFonts w:cstheme="minorHAnsi"/>
          <w:b/>
          <w:u w:val="single"/>
        </w:rPr>
      </w:pPr>
    </w:p>
    <w:p w14:paraId="43BD56EA" w14:textId="77777777" w:rsidR="00B56658" w:rsidRPr="00AD3E3B" w:rsidRDefault="00B56658" w:rsidP="00B56658">
      <w:pPr>
        <w:tabs>
          <w:tab w:val="left" w:pos="3105"/>
        </w:tabs>
        <w:contextualSpacing/>
        <w:jc w:val="center"/>
        <w:rPr>
          <w:rFonts w:cstheme="minorHAnsi"/>
          <w:b/>
          <w:u w:val="single"/>
        </w:rPr>
      </w:pPr>
      <w:r w:rsidRPr="00AD3E3B">
        <w:rPr>
          <w:rFonts w:cstheme="minorHAnsi"/>
          <w:b/>
          <w:u w:val="single"/>
        </w:rPr>
        <w:t xml:space="preserve">AVISO DE PRIVACIDAD INTEGRAL PARA PROCEDIMIENTOS DE LICITACIÓN PÚBLICA </w:t>
      </w:r>
    </w:p>
    <w:p w14:paraId="51BC2ED7" w14:textId="77777777" w:rsidR="00B56658" w:rsidRPr="00AD3E3B" w:rsidRDefault="00B56658" w:rsidP="00B56658">
      <w:pPr>
        <w:pStyle w:val="Default"/>
        <w:contextualSpacing/>
        <w:jc w:val="both"/>
        <w:rPr>
          <w:rFonts w:asciiTheme="minorHAnsi" w:hAnsiTheme="minorHAnsi" w:cstheme="minorHAnsi"/>
          <w:b/>
          <w:bCs/>
        </w:rPr>
      </w:pPr>
    </w:p>
    <w:p w14:paraId="3B5DD429" w14:textId="43EBCAC9" w:rsidR="00B56658" w:rsidRPr="00AD3E3B" w:rsidRDefault="00B56658" w:rsidP="00B56658">
      <w:pPr>
        <w:pStyle w:val="Default"/>
        <w:contextualSpacing/>
        <w:jc w:val="both"/>
        <w:rPr>
          <w:rFonts w:asciiTheme="minorHAnsi" w:hAnsiTheme="minorHAnsi" w:cstheme="minorHAnsi"/>
        </w:rPr>
      </w:pPr>
      <w:r w:rsidRPr="00AD3E3B">
        <w:rPr>
          <w:rFonts w:asciiTheme="minorHAnsi" w:hAnsiTheme="minorHAnsi" w:cstheme="minorHAnsi"/>
          <w:bCs/>
        </w:rPr>
        <w:t xml:space="preserve">La Dirección de Adquisiciones, Arrendamientos y </w:t>
      </w:r>
      <w:r w:rsidR="009C1025" w:rsidRPr="00AD3E3B">
        <w:rPr>
          <w:rFonts w:asciiTheme="minorHAnsi" w:hAnsiTheme="minorHAnsi" w:cstheme="minorHAnsi"/>
          <w:bCs/>
        </w:rPr>
        <w:t>S</w:t>
      </w:r>
      <w:r w:rsidR="003212C4" w:rsidRPr="00AD3E3B">
        <w:rPr>
          <w:rFonts w:asciiTheme="minorHAnsi" w:hAnsiTheme="minorHAnsi" w:cstheme="minorHAnsi"/>
          <w:bCs/>
        </w:rPr>
        <w:t xml:space="preserve">ervicios </w:t>
      </w:r>
      <w:r w:rsidRPr="00AD3E3B">
        <w:rPr>
          <w:rFonts w:asciiTheme="minorHAnsi" w:hAnsiTheme="minorHAnsi" w:cstheme="minorHAnsi"/>
          <w:bCs/>
        </w:rPr>
        <w:t xml:space="preserve">del Municipio de San Luis Potosí, </w:t>
      </w:r>
      <w:r w:rsidRPr="00AD3E3B">
        <w:rPr>
          <w:rFonts w:asciiTheme="minorHAnsi" w:hAnsiTheme="minorHAnsi" w:cstheme="minorHAnsi"/>
        </w:rPr>
        <w:t xml:space="preserve">con domicilio en </w:t>
      </w:r>
      <w:r w:rsidRPr="00AD3E3B">
        <w:rPr>
          <w:rFonts w:asciiTheme="minorHAnsi" w:hAnsiTheme="minorHAnsi" w:cstheme="minorHAnsi"/>
          <w:color w:val="333333"/>
        </w:rPr>
        <w:t>Boulevard Salvador Nava Martínez 1580, planta baja, colonia Santuario, código postal 78380, San Luis Potosí (Unidad Administrativa Municipal)</w:t>
      </w:r>
      <w:r w:rsidRPr="00AD3E3B">
        <w:rPr>
          <w:rFonts w:asciiTheme="minorHAnsi" w:hAnsiTheme="minorHAnsi" w:cstheme="minorHAnsi"/>
        </w:rPr>
        <w:t xml:space="preserve">, es la responsable del uso, tratamiento y destino de los datos personales que nos proporcione, los cuales serán protegidos conforme a lo dispuesto por la Ley General de Protección de Datos Personales en Posesión de Sujetos Obligados, Ley de Protección de Datos Personales del Estado de San Luis Potosí y demás normatividad que resulte aplicable.  </w:t>
      </w:r>
    </w:p>
    <w:p w14:paraId="19A0EB82" w14:textId="77777777" w:rsidR="00B56658" w:rsidRPr="00AD3E3B" w:rsidRDefault="00B56658" w:rsidP="00B56658">
      <w:pPr>
        <w:contextualSpacing/>
        <w:jc w:val="both"/>
        <w:rPr>
          <w:rFonts w:cstheme="minorHAnsi"/>
        </w:rPr>
      </w:pPr>
    </w:p>
    <w:p w14:paraId="4D77A00F" w14:textId="6521DE58" w:rsidR="00B56658" w:rsidRPr="00AD3E3B" w:rsidRDefault="00B56658" w:rsidP="00B56658">
      <w:pPr>
        <w:contextualSpacing/>
        <w:jc w:val="both"/>
        <w:rPr>
          <w:rFonts w:cstheme="minorHAnsi"/>
        </w:rPr>
      </w:pPr>
      <w:r w:rsidRPr="00AD3E3B">
        <w:rPr>
          <w:rFonts w:cstheme="minorHAnsi"/>
        </w:rPr>
        <w:t xml:space="preserve">Los datos personales recabados, serán protegidos, incorporados y tratados, en las distintas bases de datos personales de </w:t>
      </w:r>
      <w:r w:rsidRPr="00AD3E3B">
        <w:rPr>
          <w:rFonts w:cstheme="minorHAnsi"/>
          <w:bCs/>
        </w:rPr>
        <w:t xml:space="preserve">la Dirección de Adquisiciones, Arrendamientos y </w:t>
      </w:r>
      <w:r w:rsidR="009C1025" w:rsidRPr="00AD3E3B">
        <w:rPr>
          <w:rFonts w:cstheme="minorHAnsi"/>
          <w:bCs/>
        </w:rPr>
        <w:t>S</w:t>
      </w:r>
      <w:r w:rsidR="003212C4" w:rsidRPr="00AD3E3B">
        <w:rPr>
          <w:rFonts w:cstheme="minorHAnsi"/>
          <w:bCs/>
        </w:rPr>
        <w:t xml:space="preserve">ervicios </w:t>
      </w:r>
      <w:r w:rsidRPr="00AD3E3B">
        <w:rPr>
          <w:rFonts w:cstheme="minorHAnsi"/>
          <w:bCs/>
        </w:rPr>
        <w:t xml:space="preserve">del Municipio de San Luis Potosí, </w:t>
      </w:r>
      <w:r w:rsidRPr="00AD3E3B">
        <w:rPr>
          <w:rFonts w:cstheme="minorHAnsi"/>
        </w:rPr>
        <w:t xml:space="preserve"> con la única y exclusiva finalidad legal y legítima del cumplimiento del  procedimiento de Licitación Pública, con fundamento en los artículos 1, 2, fracción III, 3, fracción II, 21, 23, 26, 27, 28, 67 y 68 de la Ley General de Protección de Datos Personales en Posesión de Sujetos Obligados, publicado en el Diario Oficial de la Federación el día 26 de enero del año 2017, aunado con los artículos 3, fracción I, 20, fracción III, 22, 34, 35, 36, 37, 38, 39, 40, 41, 42, 43, 97, 100 y 101 de la Ley de Protección de Datos Personales del Estado de San Luis Potosí, publicado en el Periódico Oficial del Gobierno del Estado el día 19 de julio del año 2017.  Adicional a lo anterior sus datos personales serán utilizados para llevar a cabo los </w:t>
      </w:r>
      <w:r w:rsidR="009C1025" w:rsidRPr="00AD3E3B">
        <w:rPr>
          <w:rFonts w:cstheme="minorHAnsi"/>
        </w:rPr>
        <w:t>s</w:t>
      </w:r>
      <w:r w:rsidR="003212C4" w:rsidRPr="00AD3E3B">
        <w:rPr>
          <w:rFonts w:cstheme="minorHAnsi"/>
        </w:rPr>
        <w:t xml:space="preserve">ervicios </w:t>
      </w:r>
      <w:r w:rsidRPr="00AD3E3B">
        <w:rPr>
          <w:rFonts w:cstheme="minorHAnsi"/>
        </w:rPr>
        <w:t xml:space="preserve">centralizados de recepción, distribución, control y suministro del procedimiento de Licitación Pública, así como elaborar los reportes de ésta.  </w:t>
      </w:r>
    </w:p>
    <w:p w14:paraId="01444462" w14:textId="77777777" w:rsidR="00B56658" w:rsidRPr="00AD3E3B" w:rsidRDefault="00B56658" w:rsidP="00B56658">
      <w:pPr>
        <w:autoSpaceDE w:val="0"/>
        <w:autoSpaceDN w:val="0"/>
        <w:adjustRightInd w:val="0"/>
        <w:contextualSpacing/>
        <w:jc w:val="both"/>
        <w:rPr>
          <w:rFonts w:cstheme="minorHAnsi"/>
        </w:rPr>
      </w:pPr>
    </w:p>
    <w:p w14:paraId="33000A6A" w14:textId="77777777" w:rsidR="00B56658" w:rsidRPr="00AD3E3B" w:rsidRDefault="00B56658" w:rsidP="00B56658">
      <w:pPr>
        <w:autoSpaceDE w:val="0"/>
        <w:autoSpaceDN w:val="0"/>
        <w:adjustRightInd w:val="0"/>
        <w:contextualSpacing/>
        <w:jc w:val="both"/>
        <w:rPr>
          <w:rFonts w:cstheme="minorHAnsi"/>
        </w:rPr>
      </w:pPr>
      <w:r w:rsidRPr="00AD3E3B">
        <w:rPr>
          <w:rFonts w:cstheme="minorHAnsi"/>
        </w:rPr>
        <w:t xml:space="preserve">Un dato personal es cualquier información concerniente a una persona física identificada o identificable expresada en forma numérica, alfabética, alfanumérica, gráfica, fotográfica, acústica o en cualquier otro formato. </w:t>
      </w:r>
    </w:p>
    <w:p w14:paraId="239C61CC" w14:textId="77777777" w:rsidR="00B56658" w:rsidRPr="00AD3E3B" w:rsidRDefault="00B56658" w:rsidP="00B56658">
      <w:pPr>
        <w:autoSpaceDE w:val="0"/>
        <w:autoSpaceDN w:val="0"/>
        <w:adjustRightInd w:val="0"/>
        <w:contextualSpacing/>
        <w:jc w:val="both"/>
        <w:rPr>
          <w:rFonts w:cstheme="minorHAnsi"/>
        </w:rPr>
      </w:pPr>
    </w:p>
    <w:p w14:paraId="4160938E" w14:textId="272742C9" w:rsidR="00B56658" w:rsidRPr="00AD3E3B" w:rsidRDefault="00B56658" w:rsidP="00B56658">
      <w:pPr>
        <w:autoSpaceDE w:val="0"/>
        <w:autoSpaceDN w:val="0"/>
        <w:adjustRightInd w:val="0"/>
        <w:contextualSpacing/>
        <w:jc w:val="both"/>
        <w:rPr>
          <w:rFonts w:cstheme="minorHAnsi"/>
        </w:rPr>
      </w:pPr>
      <w:r w:rsidRPr="00AD3E3B">
        <w:rPr>
          <w:rFonts w:cstheme="minorHAnsi"/>
        </w:rPr>
        <w:t xml:space="preserve">Y los </w:t>
      </w:r>
      <w:r w:rsidRPr="00AD3E3B">
        <w:rPr>
          <w:rFonts w:cstheme="minorHAnsi"/>
          <w:bCs/>
        </w:rPr>
        <w:t xml:space="preserve">datos personales sensibles son </w:t>
      </w:r>
      <w:r w:rsidRPr="00AD3E3B">
        <w:rPr>
          <w:rFonts w:cstheme="minorHAnsi"/>
        </w:rPr>
        <w:t xml:space="preserve">aquellos que se refieran a la esfera más íntima de su titular, o cuya utilización indebida pueda dar origen a discriminación o conlleve un riesgo grave para éste. La Dirección de Adquisiciones, Arrendamientos y </w:t>
      </w:r>
      <w:r w:rsidR="009C1025" w:rsidRPr="00AD3E3B">
        <w:rPr>
          <w:rFonts w:cstheme="minorHAnsi"/>
        </w:rPr>
        <w:t>S</w:t>
      </w:r>
      <w:r w:rsidR="003212C4" w:rsidRPr="00AD3E3B">
        <w:rPr>
          <w:rFonts w:cstheme="minorHAnsi"/>
        </w:rPr>
        <w:t xml:space="preserve">ervicios </w:t>
      </w:r>
      <w:r w:rsidRPr="00AD3E3B">
        <w:rPr>
          <w:rFonts w:cstheme="minorHAnsi"/>
        </w:rPr>
        <w:t>recopilará entre otros los siguientes datos personales ya que no es indispensable algún otro dato para realizar los trámites que conciernen a esta Dirección:</w:t>
      </w:r>
    </w:p>
    <w:p w14:paraId="310998DF" w14:textId="77777777" w:rsidR="00B56658" w:rsidRPr="00AD3E3B" w:rsidRDefault="00B56658" w:rsidP="00B56658">
      <w:pPr>
        <w:autoSpaceDE w:val="0"/>
        <w:autoSpaceDN w:val="0"/>
        <w:adjustRightInd w:val="0"/>
        <w:contextualSpacing/>
        <w:jc w:val="both"/>
        <w:rPr>
          <w:rFonts w:cstheme="minorHAnsi"/>
        </w:rPr>
      </w:pPr>
    </w:p>
    <w:p w14:paraId="583A82EB" w14:textId="77777777" w:rsidR="00B56658" w:rsidRPr="00AD3E3B" w:rsidRDefault="00B56658" w:rsidP="00B56658">
      <w:pPr>
        <w:pStyle w:val="Prrafodelista"/>
        <w:numPr>
          <w:ilvl w:val="0"/>
          <w:numId w:val="11"/>
        </w:numPr>
        <w:suppressAutoHyphens w:val="0"/>
        <w:autoSpaceDE w:val="0"/>
        <w:autoSpaceDN w:val="0"/>
        <w:adjustRightInd w:val="0"/>
        <w:spacing w:after="0" w:line="240" w:lineRule="auto"/>
        <w:jc w:val="both"/>
        <w:rPr>
          <w:rFonts w:asciiTheme="minorHAnsi" w:hAnsiTheme="minorHAnsi" w:cstheme="minorHAnsi"/>
          <w:b/>
          <w:i/>
        </w:rPr>
      </w:pPr>
      <w:r w:rsidRPr="00AD3E3B">
        <w:rPr>
          <w:rFonts w:asciiTheme="minorHAnsi" w:hAnsiTheme="minorHAnsi" w:cstheme="minorHAnsi"/>
          <w:b/>
          <w:i/>
        </w:rPr>
        <w:lastRenderedPageBreak/>
        <w:t>El nombre completo del titular y, en su caso, de su representante legal o de las personas que intervengan en el procedimiento, documentación financiera, documento de identificación, currículum, así como su domicilio personal, si fuera el caso, y firma.</w:t>
      </w:r>
    </w:p>
    <w:p w14:paraId="57BD5E64" w14:textId="77777777" w:rsidR="00B56658" w:rsidRPr="00AD3E3B" w:rsidRDefault="00B56658" w:rsidP="00B56658">
      <w:pPr>
        <w:pStyle w:val="Prrafodelista"/>
        <w:autoSpaceDE w:val="0"/>
        <w:autoSpaceDN w:val="0"/>
        <w:adjustRightInd w:val="0"/>
        <w:spacing w:line="240" w:lineRule="auto"/>
        <w:jc w:val="both"/>
        <w:rPr>
          <w:rFonts w:asciiTheme="minorHAnsi" w:hAnsiTheme="minorHAnsi" w:cstheme="minorHAnsi"/>
          <w:b/>
          <w:i/>
          <w:sz w:val="24"/>
          <w:szCs w:val="24"/>
        </w:rPr>
      </w:pPr>
    </w:p>
    <w:p w14:paraId="16DB072F" w14:textId="764F79C3" w:rsidR="00B56658" w:rsidRPr="00AD3E3B" w:rsidRDefault="00B56658" w:rsidP="00B56658">
      <w:pPr>
        <w:tabs>
          <w:tab w:val="left" w:pos="1635"/>
        </w:tabs>
        <w:autoSpaceDE w:val="0"/>
        <w:autoSpaceDN w:val="0"/>
        <w:adjustRightInd w:val="0"/>
        <w:contextualSpacing/>
        <w:jc w:val="both"/>
        <w:rPr>
          <w:rFonts w:cstheme="minorHAnsi"/>
        </w:rPr>
      </w:pPr>
      <w:r w:rsidRPr="00AD3E3B">
        <w:rPr>
          <w:rFonts w:cstheme="minorHAnsi"/>
        </w:rPr>
        <w:t xml:space="preserve">Adicional a lo anterior, se pueden recabar los datos personales que estén contenidos en el procedimiento de Licitación Pública que presenten, ya sea en formato establecido por la Dirección de Adquisiciones, Arrendamientos y </w:t>
      </w:r>
      <w:r w:rsidR="009C1025" w:rsidRPr="00AD3E3B">
        <w:rPr>
          <w:rFonts w:cstheme="minorHAnsi"/>
        </w:rPr>
        <w:t>S</w:t>
      </w:r>
      <w:r w:rsidR="003212C4" w:rsidRPr="00AD3E3B">
        <w:rPr>
          <w:rFonts w:cstheme="minorHAnsi"/>
        </w:rPr>
        <w:t>ervicios</w:t>
      </w:r>
      <w:r w:rsidRPr="00AD3E3B">
        <w:rPr>
          <w:rFonts w:cstheme="minorHAnsi"/>
        </w:rPr>
        <w:t>, correo electrónico o en escrito libre.</w:t>
      </w:r>
    </w:p>
    <w:p w14:paraId="6BAF5C48" w14:textId="77777777" w:rsidR="00B56658" w:rsidRPr="00AD3E3B" w:rsidRDefault="00B56658" w:rsidP="00B56658">
      <w:pPr>
        <w:shd w:val="clear" w:color="auto" w:fill="FFFFFF"/>
        <w:spacing w:after="150"/>
        <w:contextualSpacing/>
        <w:jc w:val="both"/>
        <w:rPr>
          <w:rFonts w:cstheme="minorHAnsi"/>
          <w:b/>
        </w:rPr>
      </w:pPr>
    </w:p>
    <w:p w14:paraId="41741790" w14:textId="77777777" w:rsidR="00B56658" w:rsidRPr="00AD3E3B" w:rsidRDefault="00B56658" w:rsidP="00B56658">
      <w:pPr>
        <w:shd w:val="clear" w:color="auto" w:fill="FFFFFF"/>
        <w:spacing w:after="150"/>
        <w:contextualSpacing/>
        <w:jc w:val="both"/>
        <w:rPr>
          <w:rFonts w:cstheme="minorHAnsi"/>
        </w:rPr>
      </w:pPr>
      <w:r w:rsidRPr="00AD3E3B">
        <w:rPr>
          <w:rFonts w:cstheme="minorHAnsi"/>
        </w:rPr>
        <w:t>Se informa que no se realizarán transferencias de datos personales, salvo aquéllas que sean necesarias para atender requerimientos de información de una autoridad competente, que estén debidamente fundados y motivados. De acuerdo con el numeral 22 y 70 de la Ley General de Protección de Datos en Posesión de Sujetos Obligados, con su homólogo 98 de la Ley de Protección de Datos Personales del Estado de San Luis Potosí. En ese caso se atenderá a lo dispuesto en el artículo 27 fracción III de la Ley General de Protección de Datos en Posesión de Sujetos Obligados, concatenado con el numeral 38 fracción III de la Ley de Protección de Datos Personales del Estado de San Luis Potosí, así mismo, sirve de fundamento legal los numerales 97, 98, 100, 101, 102 del último ordenamiento invocado.</w:t>
      </w:r>
    </w:p>
    <w:p w14:paraId="1DB8CE40" w14:textId="77777777" w:rsidR="00B56658" w:rsidRPr="00AD3E3B" w:rsidRDefault="00B56658" w:rsidP="00B56658">
      <w:pPr>
        <w:shd w:val="clear" w:color="auto" w:fill="FFFFFF"/>
        <w:spacing w:after="150"/>
        <w:contextualSpacing/>
        <w:jc w:val="both"/>
        <w:rPr>
          <w:rFonts w:cstheme="minorHAnsi"/>
        </w:rPr>
      </w:pPr>
    </w:p>
    <w:p w14:paraId="55CD260B" w14:textId="77777777" w:rsidR="00B56658" w:rsidRPr="00AD3E3B" w:rsidRDefault="00B56658" w:rsidP="00B56658">
      <w:pPr>
        <w:contextualSpacing/>
        <w:jc w:val="both"/>
        <w:rPr>
          <w:rFonts w:cstheme="minorHAnsi"/>
        </w:rPr>
      </w:pPr>
      <w:r w:rsidRPr="00AD3E3B">
        <w:rPr>
          <w:rFonts w:cstheme="minorHAnsi"/>
        </w:rPr>
        <w:t>Usted podrá ejercer sus derechos de acceso, rectificación, cancelación u oposición de sus datos personales (derechos ARCO) directamente ante la Unidad de Transparencia de este municipio, en donde se le brindará un formato. Si desea conocer el procedimiento para el ejercicio de estos derechos puede acudir a la Unidad de Transparencia, con fundamento en lo establecido por los artículos 62, 63, 64, 65, 66 y 67 de la Ley de Protección de Datos Personales del Estado de San Luis Potosí.</w:t>
      </w:r>
    </w:p>
    <w:p w14:paraId="3A396810" w14:textId="77777777" w:rsidR="00B56658" w:rsidRPr="00AD3E3B" w:rsidRDefault="00B56658" w:rsidP="00B56658">
      <w:pPr>
        <w:contextualSpacing/>
        <w:jc w:val="both"/>
        <w:rPr>
          <w:rFonts w:cstheme="minorHAnsi"/>
        </w:rPr>
      </w:pPr>
    </w:p>
    <w:p w14:paraId="4759EF26" w14:textId="77777777" w:rsidR="00B56658" w:rsidRPr="00AD3E3B" w:rsidRDefault="00B56658" w:rsidP="00B56658">
      <w:pPr>
        <w:contextualSpacing/>
        <w:jc w:val="both"/>
        <w:rPr>
          <w:rFonts w:cstheme="minorHAnsi"/>
        </w:rPr>
      </w:pPr>
      <w:r w:rsidRPr="00AD3E3B">
        <w:rPr>
          <w:rFonts w:cstheme="minorHAnsi"/>
        </w:rPr>
        <w:t>Cuando sea indispensable la entrega de datos personales; en caso de que la o el titular se niegue a otorgarlos, no se estará en posibilidad de participar en el procedimiento de Licitación Pública.</w:t>
      </w:r>
    </w:p>
    <w:p w14:paraId="60386DA1" w14:textId="77777777" w:rsidR="00B56658" w:rsidRPr="00AD3E3B" w:rsidRDefault="00B56658" w:rsidP="00B56658">
      <w:pPr>
        <w:contextualSpacing/>
        <w:jc w:val="both"/>
        <w:rPr>
          <w:rFonts w:cstheme="minorHAnsi"/>
        </w:rPr>
      </w:pPr>
    </w:p>
    <w:p w14:paraId="6FD297BF" w14:textId="77777777" w:rsidR="00B56658" w:rsidRPr="00AD3E3B" w:rsidRDefault="00B56658" w:rsidP="00B56658">
      <w:pPr>
        <w:contextualSpacing/>
        <w:jc w:val="both"/>
        <w:rPr>
          <w:rFonts w:cstheme="minorHAnsi"/>
        </w:rPr>
      </w:pPr>
      <w:r w:rsidRPr="00AD3E3B">
        <w:rPr>
          <w:rFonts w:cstheme="minorHAnsi"/>
        </w:rPr>
        <w:t>Para el caso de no negar su oposición, se entiende que existe un consentimiento expreso para su tratamiento, en los términos citados en este aviso, así como en el establecido por las unidades administrativas, en su caso, por el trámite referido, de acuerdo con lo establecido por el numeral 21 de la Ley de Protección de Datos Personales del Estado de San Luis Potosí.</w:t>
      </w:r>
    </w:p>
    <w:p w14:paraId="7D14678E" w14:textId="77777777" w:rsidR="00B56658" w:rsidRPr="00AD3E3B" w:rsidRDefault="00B56658" w:rsidP="00B56658">
      <w:pPr>
        <w:contextualSpacing/>
        <w:jc w:val="both"/>
        <w:rPr>
          <w:rFonts w:cstheme="minorHAnsi"/>
        </w:rPr>
      </w:pPr>
    </w:p>
    <w:p w14:paraId="12D5A574" w14:textId="77777777" w:rsidR="00B56658" w:rsidRPr="00AD3E3B" w:rsidRDefault="00B56658" w:rsidP="00B56658">
      <w:pPr>
        <w:contextualSpacing/>
        <w:jc w:val="both"/>
        <w:rPr>
          <w:rFonts w:cstheme="minorHAnsi"/>
          <w:bCs/>
        </w:rPr>
      </w:pPr>
      <w:r w:rsidRPr="00AD3E3B">
        <w:rPr>
          <w:rFonts w:cstheme="minorHAnsi"/>
          <w:bCs/>
        </w:rPr>
        <w:t>A fin de ejecutar fines descritos en este Aviso de Privacidad, los datos personales se podrán obtener a través de las siguientes formas:</w:t>
      </w:r>
    </w:p>
    <w:p w14:paraId="29391827" w14:textId="77777777" w:rsidR="00B56658" w:rsidRPr="00AD3E3B" w:rsidRDefault="00B56658" w:rsidP="00B56658">
      <w:pPr>
        <w:contextualSpacing/>
        <w:jc w:val="both"/>
        <w:rPr>
          <w:rFonts w:cstheme="minorHAnsi"/>
          <w:bCs/>
        </w:rPr>
      </w:pPr>
    </w:p>
    <w:p w14:paraId="0E604ED0" w14:textId="651CC4CB" w:rsidR="00B56658" w:rsidRPr="00AD3E3B" w:rsidRDefault="00B56658" w:rsidP="00B56658">
      <w:pPr>
        <w:numPr>
          <w:ilvl w:val="0"/>
          <w:numId w:val="12"/>
        </w:numPr>
        <w:contextualSpacing/>
        <w:jc w:val="both"/>
        <w:rPr>
          <w:rFonts w:cstheme="minorHAnsi"/>
          <w:bCs/>
        </w:rPr>
      </w:pPr>
      <w:r w:rsidRPr="00AD3E3B">
        <w:rPr>
          <w:rFonts w:cstheme="minorHAnsi"/>
          <w:bCs/>
        </w:rPr>
        <w:lastRenderedPageBreak/>
        <w:t xml:space="preserve">De manera personal, cuando él titular de los mismos los proporciona directamente ante la Dirección de Adquisiciones, Arrendamientos y </w:t>
      </w:r>
      <w:r w:rsidR="009C1025" w:rsidRPr="00AD3E3B">
        <w:rPr>
          <w:rFonts w:cstheme="minorHAnsi"/>
          <w:bCs/>
        </w:rPr>
        <w:t>S</w:t>
      </w:r>
      <w:r w:rsidR="003212C4" w:rsidRPr="00AD3E3B">
        <w:rPr>
          <w:rFonts w:cstheme="minorHAnsi"/>
          <w:bCs/>
        </w:rPr>
        <w:t xml:space="preserve">ervicios </w:t>
      </w:r>
      <w:r w:rsidRPr="00AD3E3B">
        <w:rPr>
          <w:rFonts w:cstheme="minorHAnsi"/>
          <w:bCs/>
        </w:rPr>
        <w:t>del Municipio de San Luis Potosí</w:t>
      </w:r>
      <w:r w:rsidRPr="00AD3E3B">
        <w:rPr>
          <w:rFonts w:cstheme="minorHAnsi"/>
        </w:rPr>
        <w:t>.</w:t>
      </w:r>
    </w:p>
    <w:p w14:paraId="1FBC2F59" w14:textId="77777777" w:rsidR="00B56658" w:rsidRPr="00AD3E3B" w:rsidRDefault="00B56658" w:rsidP="00B56658">
      <w:pPr>
        <w:ind w:left="720"/>
        <w:contextualSpacing/>
        <w:jc w:val="both"/>
        <w:rPr>
          <w:rFonts w:cstheme="minorHAnsi"/>
        </w:rPr>
      </w:pPr>
    </w:p>
    <w:p w14:paraId="11711C23" w14:textId="4A6B7A11" w:rsidR="00B56658" w:rsidRPr="00AD3E3B" w:rsidRDefault="00B56658" w:rsidP="00B56658">
      <w:pPr>
        <w:numPr>
          <w:ilvl w:val="0"/>
          <w:numId w:val="12"/>
        </w:numPr>
        <w:contextualSpacing/>
        <w:jc w:val="both"/>
        <w:rPr>
          <w:rFonts w:cstheme="minorHAnsi"/>
          <w:bCs/>
        </w:rPr>
      </w:pPr>
      <w:r w:rsidRPr="00AD3E3B">
        <w:rPr>
          <w:rFonts w:cstheme="minorHAnsi"/>
          <w:bCs/>
        </w:rPr>
        <w:t xml:space="preserve">De manera electrónica, en el correo electrónico </w:t>
      </w:r>
      <w:hyperlink r:id="rId9" w:history="1">
        <w:r w:rsidRPr="00AD3E3B">
          <w:rPr>
            <w:rStyle w:val="Hipervnculo"/>
            <w:rFonts w:cstheme="minorHAnsi"/>
          </w:rPr>
          <w:t>comprasaytoslp@gmail.com</w:t>
        </w:r>
      </w:hyperlink>
      <w:r w:rsidRPr="00AD3E3B">
        <w:rPr>
          <w:rFonts w:cstheme="minorHAnsi"/>
          <w:bCs/>
        </w:rPr>
        <w:t xml:space="preserve">, de la Dirección de Adquisiciones, Arrendamientos y </w:t>
      </w:r>
      <w:r w:rsidR="009C1025" w:rsidRPr="00AD3E3B">
        <w:rPr>
          <w:rFonts w:cstheme="minorHAnsi"/>
          <w:bCs/>
        </w:rPr>
        <w:t>S</w:t>
      </w:r>
      <w:r w:rsidR="003212C4" w:rsidRPr="00AD3E3B">
        <w:rPr>
          <w:rFonts w:cstheme="minorHAnsi"/>
          <w:bCs/>
        </w:rPr>
        <w:t xml:space="preserve">ervicios </w:t>
      </w:r>
      <w:r w:rsidRPr="00AD3E3B">
        <w:rPr>
          <w:rFonts w:cstheme="minorHAnsi"/>
          <w:bCs/>
        </w:rPr>
        <w:t>o cuando presente propuestas.</w:t>
      </w:r>
    </w:p>
    <w:p w14:paraId="3B512409" w14:textId="77777777" w:rsidR="00B56658" w:rsidRPr="00AD3E3B" w:rsidRDefault="00B56658" w:rsidP="00B56658">
      <w:pPr>
        <w:autoSpaceDE w:val="0"/>
        <w:autoSpaceDN w:val="0"/>
        <w:adjustRightInd w:val="0"/>
        <w:contextualSpacing/>
        <w:jc w:val="both"/>
        <w:rPr>
          <w:rFonts w:cstheme="minorHAnsi"/>
        </w:rPr>
      </w:pPr>
    </w:p>
    <w:p w14:paraId="32E04563" w14:textId="7DF76E49" w:rsidR="00B56658" w:rsidRPr="00AD3E3B" w:rsidRDefault="00B56658" w:rsidP="00B56658">
      <w:pPr>
        <w:autoSpaceDE w:val="0"/>
        <w:autoSpaceDN w:val="0"/>
        <w:adjustRightInd w:val="0"/>
        <w:contextualSpacing/>
        <w:jc w:val="both"/>
        <w:rPr>
          <w:rFonts w:cstheme="minorHAnsi"/>
        </w:rPr>
      </w:pPr>
      <w:r w:rsidRPr="00AD3E3B">
        <w:rPr>
          <w:rFonts w:cstheme="minorHAnsi"/>
        </w:rPr>
        <w:t xml:space="preserve">Este aviso de privacidad puede sufrir modificaciones, cambios o actualizaciones derivadas de nuevos requerimientos legales, por lo cual al efectuarse cualquier situación citada se mantendrá informado a los titulares por medio físico en la Dirección de Adquisiciones, Arrendamientos y </w:t>
      </w:r>
      <w:r w:rsidR="009C1025" w:rsidRPr="00AD3E3B">
        <w:rPr>
          <w:rFonts w:cstheme="minorHAnsi"/>
        </w:rPr>
        <w:t>S</w:t>
      </w:r>
      <w:r w:rsidR="003212C4" w:rsidRPr="00AD3E3B">
        <w:rPr>
          <w:rFonts w:cstheme="minorHAnsi"/>
        </w:rPr>
        <w:t xml:space="preserve">ervicios </w:t>
      </w:r>
      <w:r w:rsidRPr="00AD3E3B">
        <w:rPr>
          <w:rFonts w:cstheme="minorHAnsi"/>
        </w:rPr>
        <w:t xml:space="preserve">en su caso por medio electrónico a través del portal web </w:t>
      </w:r>
      <w:hyperlink r:id="rId10" w:history="1">
        <w:r w:rsidR="00263BCB" w:rsidRPr="00AD3E3B">
          <w:rPr>
            <w:rStyle w:val="Hipervnculo"/>
            <w:rFonts w:cstheme="minorHAnsi"/>
          </w:rPr>
          <w:t>http://sitio.sanluis.gob.mx/</w:t>
        </w:r>
      </w:hyperlink>
      <w:r w:rsidRPr="00AD3E3B">
        <w:rPr>
          <w:rFonts w:cstheme="minorHAnsi"/>
        </w:rPr>
        <w:t>.</w:t>
      </w:r>
    </w:p>
    <w:p w14:paraId="60D2B1D1" w14:textId="77777777" w:rsidR="00B56658" w:rsidRPr="00AD3E3B" w:rsidRDefault="00B56658" w:rsidP="00B56658">
      <w:pPr>
        <w:contextualSpacing/>
        <w:jc w:val="both"/>
        <w:rPr>
          <w:rFonts w:cstheme="minorHAnsi"/>
        </w:rPr>
      </w:pPr>
    </w:p>
    <w:p w14:paraId="0DFC8A60" w14:textId="77777777" w:rsidR="00B56658" w:rsidRPr="00AD3E3B" w:rsidRDefault="00B56658" w:rsidP="00B56658">
      <w:pPr>
        <w:pStyle w:val="Sinespaciado"/>
        <w:contextualSpacing/>
        <w:jc w:val="both"/>
        <w:rPr>
          <w:rFonts w:asciiTheme="minorHAnsi" w:hAnsiTheme="minorHAnsi" w:cstheme="minorHAnsi"/>
          <w:sz w:val="24"/>
          <w:szCs w:val="24"/>
        </w:rPr>
      </w:pPr>
      <w:r w:rsidRPr="00AD3E3B">
        <w:rPr>
          <w:rFonts w:asciiTheme="minorHAnsi" w:hAnsiTheme="minorHAnsi" w:cstheme="minorHAnsi"/>
          <w:sz w:val="24"/>
          <w:szCs w:val="24"/>
        </w:rPr>
        <w:t>Dicho aviso encuentra su sustento en el artículos 6 y 16 de la Constitución Política de los Estados Unidos Mexicanos; Artículo 12 de la Declaración Universal de los Derechos Humanos; Artículo 17 del Pacto Internacional de Derechos Civiles y Políticos; Artículos 17 y 40 del Convenio sobre los Derechos del Niño; Artículo 22 de la Convención sobre los Derechos de las Personas con Discapacidad; Artículo 11 del Pacto Internacional de Derechos Civiles y Políticos, Convención Americana sobre Derechos Humanos “Pacto de San José de Costa Rica”; Artículos 3, fracciones II y XIII; y 18, fracción II, 20, 21, 22, 23, 24, 25 y 26,de la Ley General de Transparencia y Acceso a la Información Pública; artículo 68 fracción II, artículos 1, 3, fracción II, 2, fracción III, 21, 23, 26, 27, 28, 67 y 68 de la Ley General de Protección de Datos Personales en Posesión de Sujetos Obligados, publicado en el Diario Oficial de la Federación el día 26 de enero del año 2017, aunado con los artículos 3, fracción I,VIII, IX X y XXXIII, 20, fracción III, 22, 34, 35, 36, 37, 38, 39, 40, 41, 42, 43, 62, 63, 64, 65, 66, 67, 97, 98, 99,100,101 y 102 de la Ley de Protección de Datos Personales del Estado de San Luis Potosí.</w:t>
      </w:r>
    </w:p>
    <w:p w14:paraId="2C554A7C" w14:textId="77777777" w:rsidR="00B56658" w:rsidRPr="00AD3E3B" w:rsidRDefault="00B56658" w:rsidP="00B56658">
      <w:pPr>
        <w:pStyle w:val="Sinespaciado"/>
        <w:contextualSpacing/>
        <w:jc w:val="both"/>
        <w:rPr>
          <w:rFonts w:asciiTheme="minorHAnsi" w:hAnsiTheme="minorHAnsi" w:cstheme="minorHAnsi"/>
          <w:sz w:val="24"/>
          <w:szCs w:val="24"/>
        </w:rPr>
      </w:pPr>
    </w:p>
    <w:p w14:paraId="5F174712" w14:textId="77777777" w:rsidR="00B56658" w:rsidRPr="00AD3E3B" w:rsidRDefault="00B56658" w:rsidP="00B56658">
      <w:pPr>
        <w:pStyle w:val="Sinespaciado"/>
        <w:contextualSpacing/>
        <w:jc w:val="both"/>
        <w:rPr>
          <w:rFonts w:asciiTheme="minorHAnsi" w:hAnsiTheme="minorHAnsi" w:cstheme="minorHAnsi"/>
          <w:sz w:val="24"/>
          <w:szCs w:val="24"/>
        </w:rPr>
      </w:pPr>
    </w:p>
    <w:p w14:paraId="1B0E5715" w14:textId="77777777" w:rsidR="00B56658" w:rsidRPr="00AD3E3B" w:rsidRDefault="00B56658" w:rsidP="00B56658">
      <w:pPr>
        <w:pStyle w:val="Sinespaciado"/>
        <w:contextualSpacing/>
        <w:jc w:val="both"/>
        <w:rPr>
          <w:rFonts w:asciiTheme="minorHAnsi" w:hAnsiTheme="minorHAnsi" w:cstheme="minorHAnsi"/>
          <w:sz w:val="24"/>
          <w:szCs w:val="24"/>
        </w:rPr>
      </w:pPr>
    </w:p>
    <w:p w14:paraId="102F766E" w14:textId="77777777" w:rsidR="00B56658" w:rsidRPr="00AD3E3B" w:rsidRDefault="00B56658" w:rsidP="00B56658">
      <w:pPr>
        <w:pStyle w:val="Sinespaciado"/>
        <w:contextualSpacing/>
        <w:jc w:val="both"/>
        <w:rPr>
          <w:rFonts w:asciiTheme="minorHAnsi" w:hAnsiTheme="minorHAnsi" w:cstheme="minorHAnsi"/>
          <w:sz w:val="24"/>
          <w:szCs w:val="24"/>
        </w:rPr>
      </w:pPr>
    </w:p>
    <w:p w14:paraId="07DF1D7A" w14:textId="77777777" w:rsidR="00B56658" w:rsidRPr="00AD3E3B" w:rsidRDefault="00B56658" w:rsidP="00B56658">
      <w:pPr>
        <w:pStyle w:val="Sinespaciado"/>
        <w:contextualSpacing/>
        <w:jc w:val="both"/>
        <w:rPr>
          <w:rFonts w:asciiTheme="minorHAnsi" w:hAnsiTheme="minorHAnsi" w:cstheme="minorHAnsi"/>
          <w:sz w:val="24"/>
          <w:szCs w:val="24"/>
        </w:rPr>
      </w:pPr>
    </w:p>
    <w:p w14:paraId="157A77B0" w14:textId="77777777" w:rsidR="00B56658" w:rsidRPr="00AD3E3B" w:rsidRDefault="00B56658" w:rsidP="00B56658">
      <w:pPr>
        <w:pStyle w:val="Sinespaciado"/>
        <w:contextualSpacing/>
        <w:jc w:val="both"/>
        <w:rPr>
          <w:rFonts w:asciiTheme="minorHAnsi" w:hAnsiTheme="minorHAnsi" w:cstheme="minorHAnsi"/>
          <w:sz w:val="24"/>
          <w:szCs w:val="24"/>
        </w:rPr>
      </w:pPr>
    </w:p>
    <w:p w14:paraId="164E4E6B" w14:textId="77777777" w:rsidR="00B56658" w:rsidRPr="00AD3E3B" w:rsidRDefault="00B56658" w:rsidP="00B56658">
      <w:pPr>
        <w:pStyle w:val="Sinespaciado"/>
        <w:contextualSpacing/>
        <w:jc w:val="both"/>
        <w:rPr>
          <w:rFonts w:asciiTheme="minorHAnsi" w:hAnsiTheme="minorHAnsi" w:cstheme="minorHAnsi"/>
          <w:sz w:val="24"/>
          <w:szCs w:val="24"/>
        </w:rPr>
      </w:pPr>
    </w:p>
    <w:p w14:paraId="55230A2E" w14:textId="77777777" w:rsidR="00B56658" w:rsidRPr="00AD3E3B" w:rsidRDefault="00B56658" w:rsidP="00B56658">
      <w:pPr>
        <w:rPr>
          <w:rFonts w:cstheme="minorHAnsi"/>
          <w:b/>
        </w:rPr>
      </w:pPr>
      <w:r w:rsidRPr="00AD3E3B">
        <w:rPr>
          <w:rFonts w:cstheme="minorHAnsi"/>
          <w:b/>
        </w:rPr>
        <w:br w:type="page"/>
      </w:r>
    </w:p>
    <w:p w14:paraId="3C4A601A" w14:textId="77777777" w:rsidR="00B56658" w:rsidRPr="00AD3E3B" w:rsidRDefault="00B56658" w:rsidP="00B56658">
      <w:pPr>
        <w:contextualSpacing/>
        <w:rPr>
          <w:rFonts w:cstheme="minorHAnsi"/>
          <w:b/>
        </w:rPr>
      </w:pPr>
      <w:r w:rsidRPr="00AD3E3B">
        <w:rPr>
          <w:rFonts w:cstheme="minorHAnsi"/>
          <w:b/>
        </w:rPr>
        <w:lastRenderedPageBreak/>
        <w:t>AVISO DE PRIVACIDAD SIMPLIFICADO PARA PROCEDIMIENTOS DE LICITACIÓN PÚBLICA.</w:t>
      </w:r>
    </w:p>
    <w:p w14:paraId="0C5593AD" w14:textId="77777777" w:rsidR="00B56658" w:rsidRPr="00AD3E3B" w:rsidRDefault="00B56658" w:rsidP="00B56658">
      <w:pPr>
        <w:contextualSpacing/>
        <w:jc w:val="both"/>
        <w:rPr>
          <w:rFonts w:cstheme="minorHAnsi"/>
          <w:b/>
        </w:rPr>
      </w:pPr>
    </w:p>
    <w:p w14:paraId="4A0EF93D" w14:textId="3FC13315" w:rsidR="00B56658" w:rsidRPr="00AD3E3B" w:rsidRDefault="00B56658" w:rsidP="00B56658">
      <w:pPr>
        <w:contextualSpacing/>
        <w:jc w:val="both"/>
        <w:rPr>
          <w:rFonts w:cstheme="minorHAnsi"/>
        </w:rPr>
      </w:pPr>
      <w:r w:rsidRPr="00AD3E3B">
        <w:rPr>
          <w:rFonts w:cstheme="minorHAnsi"/>
        </w:rPr>
        <w:t xml:space="preserve">La Dirección de Adquisiciones, Arrendamientos y </w:t>
      </w:r>
      <w:r w:rsidR="009C1025" w:rsidRPr="00AD3E3B">
        <w:rPr>
          <w:rFonts w:cstheme="minorHAnsi"/>
        </w:rPr>
        <w:t>S</w:t>
      </w:r>
      <w:r w:rsidR="003212C4" w:rsidRPr="00AD3E3B">
        <w:rPr>
          <w:rFonts w:cstheme="minorHAnsi"/>
        </w:rPr>
        <w:t xml:space="preserve">ervicios </w:t>
      </w:r>
      <w:r w:rsidRPr="00AD3E3B">
        <w:rPr>
          <w:rFonts w:cstheme="minorHAnsi"/>
        </w:rPr>
        <w:t xml:space="preserve">es la responsable de los datos personales que nos proporcione. Los cuáles serán recabados para la realización de procedimientos de Licitación Pública, con el objeto de llevar a cabo adquisiciones y/o contratación de prestación de </w:t>
      </w:r>
      <w:r w:rsidR="009C1025" w:rsidRPr="00AD3E3B">
        <w:rPr>
          <w:rFonts w:cstheme="minorHAnsi"/>
        </w:rPr>
        <w:t>s</w:t>
      </w:r>
      <w:r w:rsidR="003212C4" w:rsidRPr="00AD3E3B">
        <w:rPr>
          <w:rFonts w:cstheme="minorHAnsi"/>
        </w:rPr>
        <w:t>ervicios</w:t>
      </w:r>
      <w:r w:rsidRPr="00AD3E3B">
        <w:rPr>
          <w:rFonts w:cstheme="minorHAnsi"/>
        </w:rPr>
        <w:t>.</w:t>
      </w:r>
    </w:p>
    <w:p w14:paraId="3B7C6523" w14:textId="77777777" w:rsidR="00B56658" w:rsidRPr="00AD3E3B" w:rsidRDefault="00B56658" w:rsidP="00B56658">
      <w:pPr>
        <w:contextualSpacing/>
        <w:jc w:val="both"/>
        <w:rPr>
          <w:rFonts w:cstheme="minorHAnsi"/>
        </w:rPr>
      </w:pPr>
    </w:p>
    <w:p w14:paraId="2E40D099" w14:textId="77777777" w:rsidR="00B56658" w:rsidRPr="00AD3E3B" w:rsidRDefault="00B56658" w:rsidP="00B56658">
      <w:pPr>
        <w:contextualSpacing/>
        <w:jc w:val="both"/>
        <w:rPr>
          <w:rFonts w:cstheme="minorHAnsi"/>
        </w:rPr>
      </w:pPr>
      <w:r w:rsidRPr="00AD3E3B">
        <w:rPr>
          <w:rFonts w:cstheme="minorHAnsi"/>
        </w:rPr>
        <w:t>Se informa que no se realizarán transferencias de datos personales, salvo aquéllas que sean necesarias para atender requerimientos de información de una autoridad competente, que estén debidamente fundados y motivados. De acuerdo con el numeral 98 de la Ley de Protección de Datos Personales del Estado de San Luis Potosí</w:t>
      </w:r>
    </w:p>
    <w:p w14:paraId="078F521B" w14:textId="77777777" w:rsidR="00B56658" w:rsidRPr="00AD3E3B" w:rsidRDefault="00B56658" w:rsidP="00B56658">
      <w:pPr>
        <w:contextualSpacing/>
        <w:jc w:val="both"/>
        <w:rPr>
          <w:rFonts w:cstheme="minorHAnsi"/>
        </w:rPr>
      </w:pPr>
    </w:p>
    <w:p w14:paraId="204D8517" w14:textId="77777777" w:rsidR="00B56658" w:rsidRPr="00AD3E3B" w:rsidRDefault="00B56658" w:rsidP="00B56658">
      <w:pPr>
        <w:contextualSpacing/>
        <w:jc w:val="both"/>
        <w:rPr>
          <w:rFonts w:cstheme="minorHAnsi"/>
        </w:rPr>
      </w:pPr>
      <w:r w:rsidRPr="00AD3E3B">
        <w:rPr>
          <w:rFonts w:cstheme="minorHAnsi"/>
        </w:rPr>
        <w:t>Usted podrá ejercer sus derechos de acceso, rectificación, cancelación u oposición de sus datos personales (derechos ARCO) directamente ante la Unidad de Transparencia de este municipio, en donde se le brindará un formato. Si desea conocer el procedimiento para el ejercicio de estos derechos puede acudir a la Unidad de Transparencia.</w:t>
      </w:r>
    </w:p>
    <w:p w14:paraId="58F78E6F" w14:textId="77777777" w:rsidR="00B56658" w:rsidRPr="00AD3E3B" w:rsidRDefault="00B56658" w:rsidP="00B56658">
      <w:pPr>
        <w:contextualSpacing/>
        <w:jc w:val="both"/>
        <w:rPr>
          <w:rFonts w:cstheme="minorHAnsi"/>
        </w:rPr>
      </w:pPr>
    </w:p>
    <w:p w14:paraId="2C201251" w14:textId="7431A63C" w:rsidR="00B56658" w:rsidRPr="00AD3E3B" w:rsidRDefault="00B56658" w:rsidP="00B56658">
      <w:pPr>
        <w:contextualSpacing/>
        <w:jc w:val="both"/>
        <w:rPr>
          <w:rFonts w:cstheme="minorHAnsi"/>
        </w:rPr>
      </w:pPr>
      <w:r w:rsidRPr="00AD3E3B">
        <w:rPr>
          <w:rFonts w:cstheme="minorHAnsi"/>
        </w:rPr>
        <w:t xml:space="preserve">Usted  </w:t>
      </w:r>
      <w:r w:rsidR="00A84053">
        <w:rPr>
          <w:rFonts w:cstheme="minorHAnsi"/>
        </w:rPr>
        <w:t xml:space="preserve"> </w:t>
      </w:r>
      <w:r w:rsidRPr="00AD3E3B">
        <w:rPr>
          <w:rFonts w:cstheme="minorHAnsi"/>
        </w:rPr>
        <w:t>podrá</w:t>
      </w:r>
      <w:r w:rsidR="00A84053">
        <w:rPr>
          <w:rFonts w:cstheme="minorHAnsi"/>
        </w:rPr>
        <w:t xml:space="preserve"> </w:t>
      </w:r>
      <w:r w:rsidRPr="00AD3E3B">
        <w:rPr>
          <w:rFonts w:cstheme="minorHAnsi"/>
        </w:rPr>
        <w:t>  consultar </w:t>
      </w:r>
      <w:r w:rsidR="00A84053">
        <w:rPr>
          <w:rFonts w:cstheme="minorHAnsi"/>
        </w:rPr>
        <w:t xml:space="preserve"> </w:t>
      </w:r>
      <w:r w:rsidRPr="00AD3E3B">
        <w:rPr>
          <w:rFonts w:cstheme="minorHAnsi"/>
        </w:rPr>
        <w:t xml:space="preserve"> el </w:t>
      </w:r>
      <w:r w:rsidR="00A84053">
        <w:rPr>
          <w:rFonts w:cstheme="minorHAnsi"/>
        </w:rPr>
        <w:t xml:space="preserve"> </w:t>
      </w:r>
      <w:r w:rsidRPr="00AD3E3B">
        <w:rPr>
          <w:rFonts w:cstheme="minorHAnsi"/>
        </w:rPr>
        <w:t xml:space="preserve"> Aviso</w:t>
      </w:r>
      <w:r w:rsidR="00A84053">
        <w:rPr>
          <w:rFonts w:cstheme="minorHAnsi"/>
        </w:rPr>
        <w:t xml:space="preserve"> </w:t>
      </w:r>
      <w:r w:rsidRPr="00AD3E3B">
        <w:rPr>
          <w:rFonts w:cstheme="minorHAnsi"/>
        </w:rPr>
        <w:t>  de </w:t>
      </w:r>
      <w:r w:rsidR="00A84053">
        <w:rPr>
          <w:rFonts w:cstheme="minorHAnsi"/>
        </w:rPr>
        <w:t xml:space="preserve"> </w:t>
      </w:r>
      <w:r w:rsidRPr="00AD3E3B">
        <w:rPr>
          <w:rFonts w:cstheme="minorHAnsi"/>
        </w:rPr>
        <w:t xml:space="preserve"> Privacidad  </w:t>
      </w:r>
      <w:r w:rsidR="00A84053">
        <w:rPr>
          <w:rFonts w:cstheme="minorHAnsi"/>
        </w:rPr>
        <w:t xml:space="preserve"> </w:t>
      </w:r>
      <w:r w:rsidRPr="00AD3E3B">
        <w:rPr>
          <w:rFonts w:cstheme="minorHAnsi"/>
        </w:rPr>
        <w:t>Integral </w:t>
      </w:r>
      <w:r w:rsidR="00A84053">
        <w:rPr>
          <w:rFonts w:cstheme="minorHAnsi"/>
        </w:rPr>
        <w:t xml:space="preserve"> </w:t>
      </w:r>
      <w:r w:rsidRPr="00AD3E3B">
        <w:rPr>
          <w:rFonts w:cstheme="minorHAnsi"/>
        </w:rPr>
        <w:t xml:space="preserve"> en </w:t>
      </w:r>
      <w:r w:rsidR="00A84053">
        <w:rPr>
          <w:rFonts w:cstheme="minorHAnsi"/>
        </w:rPr>
        <w:t xml:space="preserve"> </w:t>
      </w:r>
      <w:r w:rsidRPr="00AD3E3B">
        <w:rPr>
          <w:rFonts w:cstheme="minorHAnsi"/>
        </w:rPr>
        <w:t xml:space="preserve"> la </w:t>
      </w:r>
      <w:r w:rsidR="00A84053">
        <w:rPr>
          <w:rFonts w:cstheme="minorHAnsi"/>
        </w:rPr>
        <w:t xml:space="preserve"> </w:t>
      </w:r>
      <w:r w:rsidRPr="00AD3E3B">
        <w:rPr>
          <w:rFonts w:cstheme="minorHAnsi"/>
        </w:rPr>
        <w:t xml:space="preserve"> siguiente </w:t>
      </w:r>
      <w:r w:rsidR="00A84053">
        <w:rPr>
          <w:rFonts w:cstheme="minorHAnsi"/>
        </w:rPr>
        <w:t xml:space="preserve"> </w:t>
      </w:r>
      <w:r w:rsidRPr="00AD3E3B">
        <w:rPr>
          <w:rFonts w:cstheme="minorHAnsi"/>
        </w:rPr>
        <w:t xml:space="preserve"> dirección  electrónica: </w:t>
      </w:r>
      <w:hyperlink r:id="rId11" w:history="1">
        <w:r w:rsidR="00263BCB" w:rsidRPr="00AD3E3B">
          <w:rPr>
            <w:rStyle w:val="Hipervnculo"/>
            <w:rFonts w:cstheme="minorHAnsi"/>
          </w:rPr>
          <w:t>http://sitio.sanluis.gob.mx/</w:t>
        </w:r>
      </w:hyperlink>
      <w:r w:rsidRPr="00AD3E3B">
        <w:rPr>
          <w:rFonts w:cstheme="minorHAnsi"/>
        </w:rPr>
        <w:t xml:space="preserve">, - Avisos de Privacidad –Oficialía Mayor - Dirección de Adquisiciones, Arrendamientos y </w:t>
      </w:r>
      <w:r w:rsidR="009C1025" w:rsidRPr="00AD3E3B">
        <w:rPr>
          <w:rFonts w:cstheme="minorHAnsi"/>
        </w:rPr>
        <w:t>S</w:t>
      </w:r>
      <w:r w:rsidR="003212C4" w:rsidRPr="00AD3E3B">
        <w:rPr>
          <w:rFonts w:cstheme="minorHAnsi"/>
        </w:rPr>
        <w:t>ervicios</w:t>
      </w:r>
      <w:r w:rsidRPr="00AD3E3B">
        <w:rPr>
          <w:rFonts w:cstheme="minorHAnsi"/>
        </w:rPr>
        <w:t xml:space="preserve">, Adquisiciones o bien, en la Dirección de Adquisiciones, Arrendamientos y </w:t>
      </w:r>
      <w:r w:rsidR="009C1025" w:rsidRPr="00AD3E3B">
        <w:rPr>
          <w:rFonts w:cstheme="minorHAnsi"/>
        </w:rPr>
        <w:t>S</w:t>
      </w:r>
      <w:r w:rsidR="003212C4" w:rsidRPr="00AD3E3B">
        <w:rPr>
          <w:rFonts w:cstheme="minorHAnsi"/>
        </w:rPr>
        <w:t xml:space="preserve">ervicios </w:t>
      </w:r>
      <w:r w:rsidRPr="00AD3E3B">
        <w:rPr>
          <w:rFonts w:cstheme="minorHAnsi"/>
        </w:rPr>
        <w:t>con domicilio en Boulevard Salvador Nava Martínez 1580, colonia Santuario, planta baja, código postal 78380, San Luis Potosí (Unidad Administrativa Municipal).</w:t>
      </w:r>
    </w:p>
    <w:p w14:paraId="656B66AB" w14:textId="77777777" w:rsidR="00B56658" w:rsidRPr="00AD3E3B" w:rsidRDefault="00B56658" w:rsidP="00B56658">
      <w:pPr>
        <w:pStyle w:val="Sinespaciado"/>
        <w:contextualSpacing/>
        <w:rPr>
          <w:rFonts w:asciiTheme="minorHAnsi" w:hAnsiTheme="minorHAnsi" w:cstheme="minorHAnsi"/>
          <w:sz w:val="24"/>
          <w:szCs w:val="24"/>
          <w:lang w:val="es-ES"/>
        </w:rPr>
      </w:pPr>
    </w:p>
    <w:p w14:paraId="644EA5A1" w14:textId="77777777" w:rsidR="00B56658" w:rsidRPr="00AD3E3B" w:rsidRDefault="00B56658" w:rsidP="00B56658">
      <w:pPr>
        <w:contextualSpacing/>
        <w:rPr>
          <w:rFonts w:cstheme="minorHAnsi"/>
        </w:rPr>
      </w:pPr>
    </w:p>
    <w:p w14:paraId="383506D4" w14:textId="77777777" w:rsidR="00B56658" w:rsidRPr="00AD3E3B" w:rsidRDefault="00B56658" w:rsidP="00B56658">
      <w:pPr>
        <w:pStyle w:val="Textoindependiente"/>
        <w:contextualSpacing/>
        <w:outlineLvl w:val="0"/>
        <w:rPr>
          <w:rFonts w:asciiTheme="minorHAnsi" w:hAnsiTheme="minorHAnsi" w:cstheme="minorHAnsi"/>
          <w:b/>
          <w:sz w:val="22"/>
          <w:szCs w:val="22"/>
          <w:lang w:val="es-ES"/>
        </w:rPr>
      </w:pPr>
      <w:r w:rsidRPr="00AD3E3B">
        <w:rPr>
          <w:rFonts w:asciiTheme="minorHAnsi" w:hAnsiTheme="minorHAnsi" w:cstheme="minorHAnsi"/>
          <w:b/>
          <w:sz w:val="22"/>
          <w:szCs w:val="22"/>
          <w:lang w:val="es-ES"/>
        </w:rPr>
        <w:t xml:space="preserve">Nombre de la empresa </w:t>
      </w:r>
    </w:p>
    <w:p w14:paraId="6553B7B9" w14:textId="77777777" w:rsidR="00B56658" w:rsidRPr="00AD3E3B" w:rsidRDefault="00B56658" w:rsidP="00B56658">
      <w:pPr>
        <w:pStyle w:val="Textoindependiente"/>
        <w:contextualSpacing/>
        <w:rPr>
          <w:rFonts w:asciiTheme="minorHAnsi" w:hAnsiTheme="minorHAnsi" w:cstheme="minorHAnsi"/>
          <w:b/>
          <w:sz w:val="22"/>
          <w:szCs w:val="22"/>
          <w:lang w:val="es-ES"/>
        </w:rPr>
      </w:pPr>
    </w:p>
    <w:p w14:paraId="57BC23B3" w14:textId="77777777" w:rsidR="00B56658" w:rsidRPr="00AD3E3B" w:rsidRDefault="00B56658" w:rsidP="00B56658">
      <w:pPr>
        <w:pStyle w:val="Textoindependiente"/>
        <w:contextualSpacing/>
        <w:rPr>
          <w:rFonts w:asciiTheme="minorHAnsi" w:hAnsiTheme="minorHAnsi" w:cstheme="minorHAnsi"/>
          <w:b/>
          <w:sz w:val="22"/>
          <w:szCs w:val="22"/>
          <w:lang w:val="es-ES"/>
        </w:rPr>
      </w:pPr>
    </w:p>
    <w:p w14:paraId="67B26EA7" w14:textId="77777777" w:rsidR="00B56658" w:rsidRPr="00AD3E3B" w:rsidRDefault="00B56658" w:rsidP="00B56658">
      <w:pPr>
        <w:pStyle w:val="Textoindependiente"/>
        <w:contextualSpacing/>
        <w:rPr>
          <w:rFonts w:asciiTheme="minorHAnsi" w:hAnsiTheme="minorHAnsi" w:cstheme="minorHAnsi"/>
          <w:b/>
          <w:sz w:val="22"/>
          <w:szCs w:val="22"/>
          <w:lang w:val="es-ES"/>
        </w:rPr>
      </w:pPr>
      <w:r w:rsidRPr="00AD3E3B">
        <w:rPr>
          <w:rFonts w:asciiTheme="minorHAnsi" w:hAnsiTheme="minorHAnsi" w:cstheme="minorHAnsi"/>
          <w:b/>
          <w:sz w:val="22"/>
          <w:szCs w:val="22"/>
          <w:lang w:val="es-ES"/>
        </w:rPr>
        <w:t>________________________________</w:t>
      </w:r>
    </w:p>
    <w:p w14:paraId="434BFAB3" w14:textId="77777777" w:rsidR="00B56658" w:rsidRPr="00AD3E3B" w:rsidRDefault="00B56658" w:rsidP="00B56658">
      <w:pPr>
        <w:contextualSpacing/>
        <w:rPr>
          <w:rFonts w:cstheme="minorHAnsi"/>
        </w:rPr>
      </w:pPr>
      <w:r w:rsidRPr="00AD3E3B">
        <w:rPr>
          <w:rFonts w:cstheme="minorHAnsi"/>
          <w:b/>
        </w:rPr>
        <w:t>Nombre y firma del Representante Legal</w:t>
      </w:r>
      <w:r w:rsidRPr="00AD3E3B">
        <w:rPr>
          <w:rFonts w:cstheme="minorHAnsi"/>
        </w:rPr>
        <w:br w:type="page"/>
      </w:r>
    </w:p>
    <w:p w14:paraId="54DD6C6F" w14:textId="1C5366DF" w:rsidR="00B56658" w:rsidRPr="00AD3E3B" w:rsidRDefault="00B56658" w:rsidP="00B56658">
      <w:pPr>
        <w:widowControl w:val="0"/>
        <w:contextualSpacing/>
        <w:jc w:val="center"/>
        <w:rPr>
          <w:rFonts w:cstheme="minorHAnsi"/>
          <w:b/>
        </w:rPr>
      </w:pPr>
      <w:r w:rsidRPr="00AD3E3B">
        <w:rPr>
          <w:rFonts w:cstheme="minorHAnsi"/>
          <w:b/>
        </w:rPr>
        <w:lastRenderedPageBreak/>
        <w:t xml:space="preserve">Anexo </w:t>
      </w:r>
      <w:r w:rsidR="00E57000" w:rsidRPr="00AD3E3B">
        <w:rPr>
          <w:rFonts w:cstheme="minorHAnsi"/>
          <w:b/>
        </w:rPr>
        <w:t>3</w:t>
      </w:r>
      <w:r w:rsidR="001B7AD7" w:rsidRPr="00AD3E3B">
        <w:rPr>
          <w:rFonts w:cstheme="minorHAnsi"/>
          <w:b/>
        </w:rPr>
        <w:t>1</w:t>
      </w:r>
    </w:p>
    <w:p w14:paraId="4D95BC22" w14:textId="77777777" w:rsidR="00B56658" w:rsidRPr="00AD3E3B" w:rsidRDefault="00B56658" w:rsidP="00B56658">
      <w:pPr>
        <w:widowControl w:val="0"/>
        <w:contextualSpacing/>
        <w:jc w:val="center"/>
        <w:rPr>
          <w:rFonts w:cstheme="minorHAnsi"/>
          <w:b/>
        </w:rPr>
      </w:pPr>
      <w:r w:rsidRPr="00AD3E3B">
        <w:rPr>
          <w:rFonts w:cstheme="minorHAnsi"/>
          <w:b/>
        </w:rPr>
        <w:t>Licitación Pública Estatal</w:t>
      </w:r>
    </w:p>
    <w:p w14:paraId="045F4E14" w14:textId="674EC9F4" w:rsidR="00B56658" w:rsidRPr="00AD3E3B" w:rsidRDefault="000940A3" w:rsidP="00B56658">
      <w:pPr>
        <w:contextualSpacing/>
        <w:jc w:val="center"/>
        <w:rPr>
          <w:rFonts w:cstheme="minorHAnsi"/>
          <w:b/>
          <w:color w:val="FF0000"/>
        </w:rPr>
      </w:pPr>
      <w:r>
        <w:rPr>
          <w:rFonts w:cstheme="minorHAnsi"/>
          <w:b/>
        </w:rPr>
        <w:t>MSLP-28-2026</w:t>
      </w:r>
    </w:p>
    <w:p w14:paraId="43C15CFD" w14:textId="166F0ACA" w:rsidR="00CD12C0" w:rsidRPr="00AD3E3B" w:rsidRDefault="00796463" w:rsidP="004F34FC">
      <w:pPr>
        <w:contextualSpacing/>
        <w:jc w:val="center"/>
        <w:rPr>
          <w:rFonts w:cstheme="minorHAnsi"/>
          <w:b/>
        </w:rPr>
      </w:pPr>
      <w:r>
        <w:rPr>
          <w:rFonts w:cstheme="minorHAnsi"/>
          <w:b/>
        </w:rPr>
        <w:t>Adquisición de material eléctrico</w:t>
      </w:r>
    </w:p>
    <w:p w14:paraId="43653F2B" w14:textId="77777777" w:rsidR="00B56658" w:rsidRPr="00AD3E3B" w:rsidRDefault="00B56658" w:rsidP="00B56658">
      <w:pPr>
        <w:contextualSpacing/>
        <w:jc w:val="center"/>
        <w:rPr>
          <w:rFonts w:cstheme="minorHAnsi"/>
        </w:rPr>
      </w:pPr>
    </w:p>
    <w:p w14:paraId="157BCDFE" w14:textId="77777777" w:rsidR="0022410E" w:rsidRPr="00AD3E3B" w:rsidRDefault="0022410E" w:rsidP="0022410E">
      <w:pPr>
        <w:tabs>
          <w:tab w:val="left" w:pos="709"/>
        </w:tabs>
        <w:contextualSpacing/>
        <w:jc w:val="center"/>
        <w:rPr>
          <w:rFonts w:cstheme="minorHAnsi"/>
        </w:rPr>
      </w:pPr>
      <w:r w:rsidRPr="00AD3E3B">
        <w:rPr>
          <w:rFonts w:cstheme="minorHAnsi"/>
        </w:rPr>
        <w:t>Carta garantía</w:t>
      </w:r>
    </w:p>
    <w:p w14:paraId="499A5134" w14:textId="77777777" w:rsidR="0022410E" w:rsidRPr="00AD3E3B" w:rsidRDefault="0022410E" w:rsidP="0022410E">
      <w:pPr>
        <w:tabs>
          <w:tab w:val="left" w:pos="709"/>
        </w:tabs>
        <w:contextualSpacing/>
        <w:jc w:val="center"/>
        <w:rPr>
          <w:rFonts w:cstheme="minorHAnsi"/>
          <w:b/>
          <w:bCs/>
        </w:rPr>
      </w:pPr>
    </w:p>
    <w:p w14:paraId="402A201E" w14:textId="77777777" w:rsidR="0022410E" w:rsidRPr="00AD3E3B" w:rsidRDefault="0022410E" w:rsidP="0022410E">
      <w:pPr>
        <w:contextualSpacing/>
        <w:jc w:val="right"/>
        <w:rPr>
          <w:rFonts w:cstheme="minorHAnsi"/>
          <w:bCs/>
          <w:color w:val="FF0000"/>
        </w:rPr>
      </w:pPr>
    </w:p>
    <w:p w14:paraId="2B1EEBC7" w14:textId="77777777" w:rsidR="0022410E" w:rsidRPr="00AD3E3B" w:rsidRDefault="0022410E" w:rsidP="0022410E">
      <w:pPr>
        <w:contextualSpacing/>
        <w:jc w:val="right"/>
        <w:rPr>
          <w:rFonts w:cstheme="minorHAnsi"/>
          <w:bCs/>
          <w:color w:val="FF0000"/>
        </w:rPr>
      </w:pPr>
      <w:r w:rsidRPr="00AD3E3B">
        <w:rPr>
          <w:rFonts w:cstheme="minorHAnsi"/>
          <w:bCs/>
          <w:color w:val="FF0000"/>
        </w:rPr>
        <w:t>Especificar lugar y fecha</w:t>
      </w:r>
    </w:p>
    <w:p w14:paraId="5C47F2B4" w14:textId="77777777" w:rsidR="0022410E" w:rsidRPr="00AD3E3B" w:rsidRDefault="0022410E" w:rsidP="0022410E">
      <w:pPr>
        <w:tabs>
          <w:tab w:val="left" w:pos="709"/>
        </w:tabs>
        <w:contextualSpacing/>
        <w:jc w:val="center"/>
        <w:rPr>
          <w:rFonts w:cstheme="minorHAnsi"/>
        </w:rPr>
      </w:pPr>
    </w:p>
    <w:p w14:paraId="4F36D32F" w14:textId="77777777" w:rsidR="0022410E" w:rsidRPr="00AD3E3B" w:rsidRDefault="0022410E" w:rsidP="0022410E">
      <w:pPr>
        <w:contextualSpacing/>
        <w:jc w:val="both"/>
        <w:rPr>
          <w:rFonts w:cstheme="minorHAnsi"/>
        </w:rPr>
      </w:pPr>
    </w:p>
    <w:p w14:paraId="05508C38" w14:textId="77777777" w:rsidR="0022410E" w:rsidRPr="00AD3E3B" w:rsidRDefault="0022410E" w:rsidP="0022410E">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7E1FE129" w14:textId="72C985FA" w:rsidR="0022410E" w:rsidRPr="00AD3E3B" w:rsidRDefault="009C1025" w:rsidP="0022410E">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S</w:t>
      </w:r>
      <w:r w:rsidR="003212C4" w:rsidRPr="00AD3E3B">
        <w:rPr>
          <w:rFonts w:asciiTheme="minorHAnsi" w:hAnsiTheme="minorHAnsi" w:cstheme="minorHAnsi"/>
          <w:b/>
          <w:sz w:val="24"/>
          <w:szCs w:val="24"/>
        </w:rPr>
        <w:t xml:space="preserve">ervicios </w:t>
      </w:r>
      <w:r w:rsidR="0022410E" w:rsidRPr="00AD3E3B">
        <w:rPr>
          <w:rFonts w:asciiTheme="minorHAnsi" w:hAnsiTheme="minorHAnsi" w:cstheme="minorHAnsi"/>
          <w:b/>
          <w:sz w:val="24"/>
          <w:szCs w:val="24"/>
        </w:rPr>
        <w:t>del H. Ayuntamiento de San Luis Potosí</w:t>
      </w:r>
    </w:p>
    <w:p w14:paraId="280DD12A" w14:textId="77777777" w:rsidR="0022410E" w:rsidRPr="00AD3E3B" w:rsidRDefault="0022410E" w:rsidP="0022410E">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P r e s e n t e.</w:t>
      </w:r>
    </w:p>
    <w:p w14:paraId="351E080F" w14:textId="77777777" w:rsidR="0022410E" w:rsidRPr="00AD3E3B" w:rsidRDefault="0022410E" w:rsidP="0022410E">
      <w:pPr>
        <w:contextualSpacing/>
        <w:rPr>
          <w:rFonts w:cstheme="minorHAnsi"/>
          <w:b/>
        </w:rPr>
      </w:pPr>
    </w:p>
    <w:p w14:paraId="5C27EC15" w14:textId="77777777" w:rsidR="0022410E" w:rsidRPr="00AD3E3B" w:rsidRDefault="0022410E" w:rsidP="0022410E">
      <w:pPr>
        <w:contextualSpacing/>
        <w:rPr>
          <w:rFonts w:cstheme="minorHAnsi"/>
          <w:b/>
        </w:rPr>
      </w:pPr>
    </w:p>
    <w:p w14:paraId="0298CA28" w14:textId="77777777" w:rsidR="0022410E" w:rsidRPr="00AD3E3B" w:rsidRDefault="0022410E" w:rsidP="0022410E">
      <w:pPr>
        <w:contextualSpacing/>
        <w:rPr>
          <w:rFonts w:cstheme="minorHAnsi"/>
          <w:b/>
        </w:rPr>
      </w:pPr>
    </w:p>
    <w:p w14:paraId="3A9022EB" w14:textId="10E729A9" w:rsidR="0022410E" w:rsidRPr="00AD3E3B" w:rsidRDefault="0022410E" w:rsidP="0022410E">
      <w:pPr>
        <w:contextualSpacing/>
        <w:jc w:val="both"/>
        <w:rPr>
          <w:rFonts w:cstheme="minorHAnsi"/>
        </w:rPr>
      </w:pPr>
      <w:r w:rsidRPr="00AD3E3B">
        <w:rPr>
          <w:rFonts w:cstheme="minorHAnsi"/>
        </w:rPr>
        <w:t>A nombre propio y de la empresa que represento (</w:t>
      </w:r>
      <w:r w:rsidRPr="00AD3E3B">
        <w:rPr>
          <w:rFonts w:cstheme="minorHAnsi"/>
          <w:color w:val="FF0000"/>
        </w:rPr>
        <w:t>nombre de la empresa</w:t>
      </w:r>
      <w:r w:rsidRPr="00AD3E3B">
        <w:rPr>
          <w:rFonts w:cstheme="minorHAnsi"/>
        </w:rPr>
        <w:t xml:space="preserve">), manifiesto bajo protesta de decir verdad, que en el caso de resultar adjudicada en la licitación </w:t>
      </w:r>
      <w:r w:rsidR="000940A3">
        <w:rPr>
          <w:rFonts w:cstheme="minorHAnsi"/>
        </w:rPr>
        <w:t>MSLP-28-2026</w:t>
      </w:r>
      <w:r w:rsidRPr="00AD3E3B">
        <w:rPr>
          <w:rFonts w:cstheme="minorHAnsi"/>
        </w:rPr>
        <w:t xml:space="preserve"> </w:t>
      </w:r>
      <w:r w:rsidR="00796463">
        <w:rPr>
          <w:rFonts w:cstheme="minorHAnsi"/>
        </w:rPr>
        <w:t>Adquisición de material eléctrico</w:t>
      </w:r>
      <w:r w:rsidRPr="00AD3E3B">
        <w:rPr>
          <w:rFonts w:cstheme="minorHAnsi"/>
        </w:rPr>
        <w:t xml:space="preserve">, se garantizará el cumplimiento efectivo de los siguientes aspectos: </w:t>
      </w:r>
    </w:p>
    <w:p w14:paraId="469868AA" w14:textId="77777777" w:rsidR="0022410E" w:rsidRPr="00AD3E3B" w:rsidRDefault="0022410E" w:rsidP="0022410E">
      <w:pPr>
        <w:contextualSpacing/>
        <w:jc w:val="both"/>
        <w:rPr>
          <w:rFonts w:cstheme="minorHAnsi"/>
        </w:rPr>
      </w:pPr>
    </w:p>
    <w:p w14:paraId="702F1541" w14:textId="1134864E" w:rsidR="004F34FC" w:rsidRPr="001E7508" w:rsidRDefault="004F34FC" w:rsidP="00DD2A7E">
      <w:pPr>
        <w:pStyle w:val="Textoindependiente"/>
        <w:numPr>
          <w:ilvl w:val="0"/>
          <w:numId w:val="25"/>
        </w:numPr>
        <w:ind w:hanging="436"/>
        <w:contextualSpacing/>
        <w:outlineLvl w:val="0"/>
        <w:rPr>
          <w:rFonts w:asciiTheme="minorHAnsi" w:hAnsiTheme="minorHAnsi" w:cstheme="minorHAnsi"/>
          <w:sz w:val="24"/>
          <w:szCs w:val="24"/>
        </w:rPr>
      </w:pPr>
      <w:r w:rsidRPr="001E7508">
        <w:rPr>
          <w:rFonts w:asciiTheme="minorHAnsi" w:hAnsiTheme="minorHAnsi" w:cstheme="minorHAnsi"/>
          <w:sz w:val="24"/>
          <w:szCs w:val="24"/>
        </w:rPr>
        <w:t xml:space="preserve">Entregar </w:t>
      </w:r>
      <w:r w:rsidR="00E22984">
        <w:rPr>
          <w:rFonts w:asciiTheme="minorHAnsi" w:hAnsiTheme="minorHAnsi" w:cstheme="minorHAnsi"/>
          <w:sz w:val="24"/>
          <w:szCs w:val="24"/>
        </w:rPr>
        <w:t>el material eléctrico</w:t>
      </w:r>
      <w:r w:rsidR="001E7508" w:rsidRPr="001E7508">
        <w:rPr>
          <w:rFonts w:asciiTheme="minorHAnsi" w:hAnsiTheme="minorHAnsi" w:cstheme="minorHAnsi"/>
          <w:sz w:val="24"/>
          <w:szCs w:val="24"/>
        </w:rPr>
        <w:t xml:space="preserve"> </w:t>
      </w:r>
      <w:r w:rsidRPr="001E7508">
        <w:rPr>
          <w:rFonts w:asciiTheme="minorHAnsi" w:hAnsiTheme="minorHAnsi" w:cstheme="minorHAnsi"/>
          <w:sz w:val="24"/>
          <w:szCs w:val="24"/>
        </w:rPr>
        <w:t xml:space="preserve">de acuerdo con las especificaciones solicitadas en el </w:t>
      </w:r>
      <w:r w:rsidRPr="001E7508">
        <w:rPr>
          <w:rFonts w:asciiTheme="minorHAnsi" w:hAnsiTheme="minorHAnsi" w:cstheme="minorHAnsi"/>
          <w:b/>
          <w:bCs/>
          <w:sz w:val="24"/>
          <w:szCs w:val="24"/>
        </w:rPr>
        <w:t>Anexo 1</w:t>
      </w:r>
      <w:r w:rsidRPr="001E7508">
        <w:rPr>
          <w:rFonts w:asciiTheme="minorHAnsi" w:hAnsiTheme="minorHAnsi" w:cstheme="minorHAnsi"/>
          <w:sz w:val="24"/>
          <w:szCs w:val="24"/>
        </w:rPr>
        <w:t xml:space="preserve"> de las bases de esta licitación. </w:t>
      </w:r>
    </w:p>
    <w:p w14:paraId="594F3F92" w14:textId="77777777" w:rsidR="004F34FC" w:rsidRPr="001E7508" w:rsidRDefault="004F34FC" w:rsidP="004F34FC">
      <w:pPr>
        <w:pStyle w:val="Textoindependiente"/>
        <w:ind w:left="720"/>
        <w:contextualSpacing/>
        <w:outlineLvl w:val="0"/>
        <w:rPr>
          <w:rFonts w:asciiTheme="minorHAnsi" w:hAnsiTheme="minorHAnsi" w:cstheme="minorHAnsi"/>
          <w:sz w:val="24"/>
          <w:szCs w:val="24"/>
        </w:rPr>
      </w:pPr>
    </w:p>
    <w:p w14:paraId="50469FAD" w14:textId="46977AE0" w:rsidR="004F34FC" w:rsidRPr="001E7508" w:rsidRDefault="004F34FC" w:rsidP="00DD2A7E">
      <w:pPr>
        <w:pStyle w:val="Textoindependiente"/>
        <w:numPr>
          <w:ilvl w:val="0"/>
          <w:numId w:val="25"/>
        </w:numPr>
        <w:ind w:hanging="436"/>
        <w:contextualSpacing/>
        <w:outlineLvl w:val="0"/>
        <w:rPr>
          <w:rFonts w:asciiTheme="minorHAnsi" w:hAnsiTheme="minorHAnsi" w:cstheme="minorHAnsi"/>
          <w:sz w:val="24"/>
          <w:szCs w:val="24"/>
        </w:rPr>
      </w:pPr>
      <w:r w:rsidRPr="001E7508">
        <w:rPr>
          <w:rFonts w:asciiTheme="minorHAnsi" w:hAnsiTheme="minorHAnsi" w:cstheme="minorHAnsi"/>
          <w:sz w:val="24"/>
          <w:szCs w:val="24"/>
        </w:rPr>
        <w:t xml:space="preserve">Realizar de manera eficaz, conveniente a los intereses y a la entera satisfacción del municipio de San Luis Potosí, la entrega </w:t>
      </w:r>
      <w:r w:rsidR="00E22984">
        <w:rPr>
          <w:rFonts w:asciiTheme="minorHAnsi" w:hAnsiTheme="minorHAnsi" w:cstheme="minorHAnsi"/>
          <w:sz w:val="24"/>
          <w:szCs w:val="24"/>
        </w:rPr>
        <w:t>del material eléctrico</w:t>
      </w:r>
      <w:r w:rsidR="001E7508" w:rsidRPr="001E7508">
        <w:rPr>
          <w:rFonts w:asciiTheme="minorHAnsi" w:hAnsiTheme="minorHAnsi" w:cstheme="minorHAnsi"/>
          <w:sz w:val="24"/>
          <w:szCs w:val="24"/>
        </w:rPr>
        <w:t xml:space="preserve"> </w:t>
      </w:r>
      <w:r w:rsidR="00796463">
        <w:rPr>
          <w:rFonts w:asciiTheme="minorHAnsi" w:hAnsiTheme="minorHAnsi" w:cstheme="minorHAnsi"/>
          <w:sz w:val="24"/>
          <w:szCs w:val="24"/>
        </w:rPr>
        <w:t>solicitado</w:t>
      </w:r>
      <w:r w:rsidRPr="001E7508">
        <w:rPr>
          <w:rFonts w:asciiTheme="minorHAnsi" w:hAnsiTheme="minorHAnsi" w:cstheme="minorHAnsi"/>
          <w:sz w:val="24"/>
          <w:szCs w:val="24"/>
        </w:rPr>
        <w:t xml:space="preserve">. </w:t>
      </w:r>
    </w:p>
    <w:p w14:paraId="28B1F301" w14:textId="77777777" w:rsidR="004F34FC" w:rsidRPr="001E7508" w:rsidRDefault="004F34FC" w:rsidP="004F34FC">
      <w:pPr>
        <w:pStyle w:val="Textoindependiente"/>
        <w:ind w:left="720"/>
        <w:contextualSpacing/>
        <w:outlineLvl w:val="0"/>
        <w:rPr>
          <w:rFonts w:asciiTheme="minorHAnsi" w:hAnsiTheme="minorHAnsi" w:cstheme="minorHAnsi"/>
          <w:sz w:val="24"/>
          <w:szCs w:val="24"/>
        </w:rPr>
      </w:pPr>
    </w:p>
    <w:p w14:paraId="11344176" w14:textId="244B15E2" w:rsidR="0022410E" w:rsidRPr="001E7508" w:rsidRDefault="0022410E" w:rsidP="00DD2A7E">
      <w:pPr>
        <w:pStyle w:val="Textoindependiente"/>
        <w:numPr>
          <w:ilvl w:val="0"/>
          <w:numId w:val="25"/>
        </w:numPr>
        <w:ind w:hanging="436"/>
        <w:contextualSpacing/>
        <w:outlineLvl w:val="0"/>
        <w:rPr>
          <w:rFonts w:asciiTheme="minorHAnsi" w:hAnsiTheme="minorHAnsi" w:cstheme="minorHAnsi"/>
          <w:sz w:val="24"/>
          <w:szCs w:val="24"/>
        </w:rPr>
      </w:pPr>
      <w:bookmarkStart w:id="107" w:name="_Hlk192763822"/>
      <w:r w:rsidRPr="001E7508">
        <w:rPr>
          <w:rFonts w:asciiTheme="minorHAnsi" w:hAnsiTheme="minorHAnsi" w:cstheme="minorHAnsi"/>
          <w:sz w:val="24"/>
          <w:szCs w:val="24"/>
        </w:rPr>
        <w:t xml:space="preserve">Garantizar </w:t>
      </w:r>
      <w:r w:rsidR="00F11791" w:rsidRPr="001E7508">
        <w:rPr>
          <w:rFonts w:asciiTheme="minorHAnsi" w:hAnsiTheme="minorHAnsi" w:cstheme="minorHAnsi"/>
          <w:sz w:val="24"/>
          <w:szCs w:val="24"/>
        </w:rPr>
        <w:t>l</w:t>
      </w:r>
      <w:r w:rsidR="00A05B58" w:rsidRPr="001E7508">
        <w:rPr>
          <w:rFonts w:asciiTheme="minorHAnsi" w:hAnsiTheme="minorHAnsi" w:cstheme="minorHAnsi"/>
          <w:sz w:val="24"/>
          <w:szCs w:val="24"/>
        </w:rPr>
        <w:t xml:space="preserve">a entrega </w:t>
      </w:r>
      <w:r w:rsidR="00E22984">
        <w:rPr>
          <w:rFonts w:asciiTheme="minorHAnsi" w:hAnsiTheme="minorHAnsi" w:cstheme="minorHAnsi"/>
          <w:sz w:val="24"/>
          <w:szCs w:val="24"/>
        </w:rPr>
        <w:t>del material eléctrico</w:t>
      </w:r>
      <w:r w:rsidR="001E7508" w:rsidRPr="001E7508">
        <w:rPr>
          <w:rFonts w:asciiTheme="minorHAnsi" w:hAnsiTheme="minorHAnsi" w:cstheme="minorHAnsi"/>
          <w:sz w:val="24"/>
          <w:szCs w:val="24"/>
        </w:rPr>
        <w:t xml:space="preserve"> </w:t>
      </w:r>
      <w:r w:rsidR="009265B9" w:rsidRPr="001E7508">
        <w:rPr>
          <w:rFonts w:asciiTheme="minorHAnsi" w:hAnsiTheme="minorHAnsi" w:cstheme="minorHAnsi"/>
          <w:sz w:val="24"/>
          <w:szCs w:val="24"/>
        </w:rPr>
        <w:t>conforme a lo establecido en el apartado 1.2 de las bases de licitación</w:t>
      </w:r>
      <w:r w:rsidR="00CB2AA8" w:rsidRPr="001E7508">
        <w:rPr>
          <w:rFonts w:asciiTheme="minorHAnsi" w:hAnsiTheme="minorHAnsi" w:cstheme="minorHAnsi"/>
          <w:sz w:val="24"/>
          <w:szCs w:val="24"/>
        </w:rPr>
        <w:t>.</w:t>
      </w:r>
      <w:bookmarkEnd w:id="107"/>
    </w:p>
    <w:p w14:paraId="72E60515" w14:textId="77777777" w:rsidR="00B67757" w:rsidRPr="001E7508" w:rsidRDefault="00B67757" w:rsidP="00B67757">
      <w:pPr>
        <w:pStyle w:val="Textoindependiente"/>
        <w:ind w:left="720"/>
        <w:contextualSpacing/>
        <w:outlineLvl w:val="0"/>
        <w:rPr>
          <w:rFonts w:asciiTheme="minorHAnsi" w:hAnsiTheme="minorHAnsi" w:cstheme="minorHAnsi"/>
          <w:sz w:val="24"/>
          <w:szCs w:val="24"/>
        </w:rPr>
      </w:pPr>
    </w:p>
    <w:p w14:paraId="33405A24" w14:textId="622D6277" w:rsidR="00B67757" w:rsidRPr="001E7508" w:rsidRDefault="00B67757" w:rsidP="00DD2A7E">
      <w:pPr>
        <w:pStyle w:val="Textoindependiente"/>
        <w:numPr>
          <w:ilvl w:val="0"/>
          <w:numId w:val="25"/>
        </w:numPr>
        <w:ind w:hanging="436"/>
        <w:contextualSpacing/>
        <w:outlineLvl w:val="0"/>
        <w:rPr>
          <w:rFonts w:asciiTheme="minorHAnsi" w:hAnsiTheme="minorHAnsi" w:cstheme="minorHAnsi"/>
          <w:sz w:val="24"/>
          <w:szCs w:val="24"/>
        </w:rPr>
      </w:pPr>
      <w:r w:rsidRPr="001E7508">
        <w:rPr>
          <w:rFonts w:asciiTheme="minorHAnsi" w:hAnsiTheme="minorHAnsi" w:cstheme="minorHAnsi"/>
          <w:sz w:val="24"/>
          <w:szCs w:val="24"/>
        </w:rPr>
        <w:t xml:space="preserve">Garantizar </w:t>
      </w:r>
      <w:r w:rsidR="001511E3">
        <w:rPr>
          <w:rFonts w:asciiTheme="minorHAnsi" w:hAnsiTheme="minorHAnsi" w:cstheme="minorHAnsi"/>
          <w:sz w:val="24"/>
          <w:szCs w:val="24"/>
        </w:rPr>
        <w:t>el material eléctrico</w:t>
      </w:r>
      <w:r w:rsidR="001511E3" w:rsidRPr="001E7508">
        <w:rPr>
          <w:rFonts w:asciiTheme="minorHAnsi" w:hAnsiTheme="minorHAnsi" w:cstheme="minorHAnsi"/>
          <w:sz w:val="24"/>
          <w:szCs w:val="24"/>
        </w:rPr>
        <w:t xml:space="preserve"> </w:t>
      </w:r>
      <w:r w:rsidR="001511E3">
        <w:rPr>
          <w:rFonts w:asciiTheme="minorHAnsi" w:hAnsiTheme="minorHAnsi" w:cstheme="minorHAnsi"/>
          <w:sz w:val="24"/>
          <w:szCs w:val="24"/>
        </w:rPr>
        <w:t>licitado</w:t>
      </w:r>
      <w:r w:rsidR="001511E3" w:rsidRPr="001E7508">
        <w:rPr>
          <w:rFonts w:asciiTheme="minorHAnsi" w:hAnsiTheme="minorHAnsi" w:cstheme="minorHAnsi"/>
          <w:sz w:val="24"/>
          <w:szCs w:val="24"/>
        </w:rPr>
        <w:t xml:space="preserve"> </w:t>
      </w:r>
      <w:r w:rsidRPr="001E7508">
        <w:rPr>
          <w:rFonts w:asciiTheme="minorHAnsi" w:hAnsiTheme="minorHAnsi" w:cstheme="minorHAnsi"/>
          <w:sz w:val="24"/>
          <w:szCs w:val="24"/>
        </w:rPr>
        <w:t>por un período mínimo de</w:t>
      </w:r>
      <w:r w:rsidR="001511E3">
        <w:rPr>
          <w:rFonts w:asciiTheme="minorHAnsi" w:hAnsiTheme="minorHAnsi" w:cstheme="minorHAnsi"/>
          <w:sz w:val="24"/>
          <w:szCs w:val="24"/>
        </w:rPr>
        <w:t xml:space="preserve"> 5 años para las partidas 28, 29 y 102, como mínimo de 2 años para las partidas 32 y 33 y </w:t>
      </w:r>
      <w:r w:rsidR="001520DB">
        <w:rPr>
          <w:rFonts w:asciiTheme="minorHAnsi" w:hAnsiTheme="minorHAnsi" w:cstheme="minorHAnsi"/>
          <w:sz w:val="24"/>
          <w:szCs w:val="24"/>
        </w:rPr>
        <w:t xml:space="preserve">como </w:t>
      </w:r>
      <w:r w:rsidR="001511E3">
        <w:rPr>
          <w:rFonts w:asciiTheme="minorHAnsi" w:hAnsiTheme="minorHAnsi" w:cstheme="minorHAnsi"/>
          <w:sz w:val="24"/>
          <w:szCs w:val="24"/>
        </w:rPr>
        <w:t>mínimo de</w:t>
      </w:r>
      <w:r w:rsidR="001511E3" w:rsidRPr="001E7508">
        <w:rPr>
          <w:rFonts w:asciiTheme="minorHAnsi" w:hAnsiTheme="minorHAnsi" w:cstheme="minorHAnsi"/>
          <w:sz w:val="24"/>
          <w:szCs w:val="24"/>
        </w:rPr>
        <w:t xml:space="preserve"> 1 año</w:t>
      </w:r>
      <w:r w:rsidR="001511E3">
        <w:rPr>
          <w:rFonts w:asciiTheme="minorHAnsi" w:hAnsiTheme="minorHAnsi" w:cstheme="minorHAnsi"/>
          <w:sz w:val="24"/>
          <w:szCs w:val="24"/>
        </w:rPr>
        <w:t xml:space="preserve"> para el resto de las partidas</w:t>
      </w:r>
      <w:r w:rsidRPr="001E7508">
        <w:rPr>
          <w:rFonts w:asciiTheme="minorHAnsi" w:hAnsiTheme="minorHAnsi" w:cstheme="minorHAnsi"/>
          <w:sz w:val="24"/>
          <w:szCs w:val="24"/>
        </w:rPr>
        <w:t xml:space="preserve">: </w:t>
      </w:r>
      <w:r w:rsidRPr="001E7508">
        <w:rPr>
          <w:rFonts w:asciiTheme="minorHAnsi" w:hAnsiTheme="minorHAnsi" w:cstheme="minorHAnsi"/>
          <w:b/>
          <w:bCs/>
          <w:color w:val="FF0000"/>
          <w:sz w:val="24"/>
          <w:szCs w:val="24"/>
        </w:rPr>
        <w:t>Especificar período de garantía</w:t>
      </w:r>
      <w:r w:rsidRPr="001E7508">
        <w:rPr>
          <w:rFonts w:asciiTheme="minorHAnsi" w:hAnsiTheme="minorHAnsi" w:cstheme="minorHAnsi"/>
          <w:sz w:val="24"/>
          <w:szCs w:val="24"/>
        </w:rPr>
        <w:t xml:space="preserve">. </w:t>
      </w:r>
    </w:p>
    <w:p w14:paraId="1CC0178C" w14:textId="77777777" w:rsidR="0022410E" w:rsidRPr="001E7508" w:rsidRDefault="0022410E" w:rsidP="0022410E">
      <w:pPr>
        <w:pStyle w:val="Textoindependiente"/>
        <w:ind w:left="720"/>
        <w:contextualSpacing/>
        <w:outlineLvl w:val="0"/>
        <w:rPr>
          <w:rFonts w:asciiTheme="minorHAnsi" w:hAnsiTheme="minorHAnsi" w:cstheme="minorHAnsi"/>
          <w:sz w:val="24"/>
          <w:szCs w:val="24"/>
        </w:rPr>
      </w:pPr>
    </w:p>
    <w:p w14:paraId="0A0DEDA4" w14:textId="0D1FD29E" w:rsidR="004F34FC" w:rsidRPr="004B6159" w:rsidRDefault="004F34FC" w:rsidP="004B6159">
      <w:pPr>
        <w:ind w:left="705"/>
        <w:jc w:val="both"/>
      </w:pPr>
      <w:r w:rsidRPr="001E7508">
        <w:rPr>
          <w:rFonts w:cstheme="minorHAnsi"/>
        </w:rPr>
        <w:t xml:space="preserve">Reemplazar </w:t>
      </w:r>
      <w:r w:rsidR="00E22984">
        <w:rPr>
          <w:rFonts w:cstheme="minorHAnsi"/>
        </w:rPr>
        <w:t>el material eléctrico</w:t>
      </w:r>
      <w:r w:rsidR="001E7508" w:rsidRPr="00AD3E3B">
        <w:rPr>
          <w:rFonts w:ascii="Calibri" w:hAnsi="Calibri" w:cs="Calibri"/>
        </w:rPr>
        <w:t xml:space="preserve"> </w:t>
      </w:r>
      <w:r w:rsidRPr="00AD3E3B">
        <w:rPr>
          <w:rFonts w:ascii="Calibri" w:hAnsi="Calibri" w:cs="Calibri"/>
        </w:rPr>
        <w:t xml:space="preserve">en el caso de que presenten </w:t>
      </w:r>
      <w:r w:rsidR="0061164C" w:rsidRPr="00FC3682">
        <w:rPr>
          <w:rFonts w:cstheme="minorHAnsi"/>
        </w:rPr>
        <w:t xml:space="preserve">vicios ocultos, defectos de fabricación </w:t>
      </w:r>
      <w:r w:rsidR="0061164C" w:rsidRPr="00DC3C14">
        <w:rPr>
          <w:rFonts w:cstheme="minorHAnsi"/>
        </w:rPr>
        <w:t xml:space="preserve">o por riesgos en la calidad durante el almacenaje, distribución o por </w:t>
      </w:r>
      <w:r w:rsidR="0061164C" w:rsidRPr="0052721F">
        <w:rPr>
          <w:rFonts w:cstheme="minorHAnsi"/>
        </w:rPr>
        <w:t>incumplimiento con las especificaciones contratadas.</w:t>
      </w:r>
      <w:r w:rsidRPr="0052721F">
        <w:rPr>
          <w:rFonts w:ascii="Calibri" w:hAnsi="Calibri" w:cs="Calibri"/>
        </w:rPr>
        <w:t xml:space="preserve"> El reemplazo se realizará en un plazo máximo de cinco días hábiles, a partir de la fecha en que esto nos sea </w:t>
      </w:r>
      <w:r w:rsidR="001179EC" w:rsidRPr="0052721F">
        <w:rPr>
          <w:rFonts w:ascii="Calibri" w:hAnsi="Calibri" w:cs="Calibri"/>
        </w:rPr>
        <w:t xml:space="preserve">informado </w:t>
      </w:r>
      <w:r w:rsidRPr="0052721F">
        <w:rPr>
          <w:rFonts w:ascii="Calibri" w:hAnsi="Calibri" w:cs="Calibri"/>
        </w:rPr>
        <w:t xml:space="preserve">por </w:t>
      </w:r>
      <w:r w:rsidR="0070258B" w:rsidRPr="004706A9">
        <w:rPr>
          <w:rFonts w:cstheme="minorHAnsi"/>
        </w:rPr>
        <w:t>la</w:t>
      </w:r>
      <w:r w:rsidR="0070258B">
        <w:rPr>
          <w:rFonts w:cstheme="minorHAnsi"/>
        </w:rPr>
        <w:t>s áreas requirentes</w:t>
      </w:r>
      <w:r w:rsidR="000066D3" w:rsidRPr="0052721F">
        <w:t>.</w:t>
      </w:r>
    </w:p>
    <w:p w14:paraId="12F918B0" w14:textId="77777777" w:rsidR="000066D3" w:rsidRDefault="000066D3" w:rsidP="000066D3">
      <w:pPr>
        <w:pStyle w:val="Textoindependiente"/>
        <w:ind w:left="720"/>
        <w:contextualSpacing/>
        <w:outlineLvl w:val="0"/>
        <w:rPr>
          <w:rFonts w:ascii="Calibri" w:hAnsi="Calibri" w:cs="Calibri"/>
          <w:sz w:val="24"/>
          <w:szCs w:val="24"/>
        </w:rPr>
      </w:pPr>
    </w:p>
    <w:p w14:paraId="008D24F1" w14:textId="4791A459" w:rsidR="004F34FC" w:rsidRPr="00AD3E3B" w:rsidRDefault="004F34FC" w:rsidP="00DD2A7E">
      <w:pPr>
        <w:pStyle w:val="Textoindependiente"/>
        <w:numPr>
          <w:ilvl w:val="0"/>
          <w:numId w:val="25"/>
        </w:numPr>
        <w:ind w:hanging="436"/>
        <w:contextualSpacing/>
        <w:outlineLvl w:val="0"/>
        <w:rPr>
          <w:rFonts w:ascii="Calibri" w:hAnsi="Calibri" w:cs="Calibri"/>
          <w:sz w:val="24"/>
          <w:szCs w:val="24"/>
        </w:rPr>
      </w:pPr>
      <w:r w:rsidRPr="00AD3E3B">
        <w:rPr>
          <w:rFonts w:ascii="Calibri" w:hAnsi="Calibri" w:cs="Calibri"/>
          <w:sz w:val="24"/>
          <w:szCs w:val="24"/>
        </w:rPr>
        <w:t>No utilizar con propósitos personales, cualquier análisis, estadísticas, datos, reportes o información que el municipio de San Luis Potosí nos proporcione en relación con l</w:t>
      </w:r>
      <w:r w:rsidR="00441FE5">
        <w:rPr>
          <w:rFonts w:ascii="Calibri" w:hAnsi="Calibri" w:cs="Calibri"/>
          <w:sz w:val="24"/>
          <w:szCs w:val="24"/>
        </w:rPr>
        <w:t>a</w:t>
      </w:r>
      <w:r w:rsidRPr="00AD3E3B">
        <w:rPr>
          <w:rFonts w:ascii="Calibri" w:hAnsi="Calibri" w:cs="Calibri"/>
          <w:sz w:val="24"/>
          <w:szCs w:val="24"/>
        </w:rPr>
        <w:t xml:space="preserve"> </w:t>
      </w:r>
      <w:r w:rsidR="00796463">
        <w:rPr>
          <w:rFonts w:ascii="Calibri" w:hAnsi="Calibri" w:cs="Calibri"/>
          <w:sz w:val="24"/>
          <w:szCs w:val="24"/>
        </w:rPr>
        <w:t>Adquisición de material eléctrico</w:t>
      </w:r>
      <w:r w:rsidRPr="00AD3E3B">
        <w:rPr>
          <w:rFonts w:ascii="Calibri" w:hAnsi="Calibri" w:cs="Calibri"/>
          <w:sz w:val="24"/>
          <w:szCs w:val="24"/>
        </w:rPr>
        <w:t xml:space="preserve">. </w:t>
      </w:r>
    </w:p>
    <w:p w14:paraId="15845410" w14:textId="77777777" w:rsidR="00C62913" w:rsidRPr="00AD3E3B" w:rsidRDefault="00C62913" w:rsidP="00C62913">
      <w:pPr>
        <w:pStyle w:val="Textoindependiente"/>
        <w:ind w:left="720"/>
        <w:contextualSpacing/>
        <w:outlineLvl w:val="0"/>
        <w:rPr>
          <w:rFonts w:ascii="Calibri" w:hAnsi="Calibri" w:cs="Calibri"/>
          <w:sz w:val="24"/>
          <w:szCs w:val="24"/>
        </w:rPr>
      </w:pPr>
    </w:p>
    <w:p w14:paraId="3A182500" w14:textId="4F5C435C" w:rsidR="004F34FC" w:rsidRPr="00AD3E3B" w:rsidRDefault="004F34FC" w:rsidP="00DD2A7E">
      <w:pPr>
        <w:pStyle w:val="Textoindependiente"/>
        <w:numPr>
          <w:ilvl w:val="0"/>
          <w:numId w:val="25"/>
        </w:numPr>
        <w:ind w:hanging="436"/>
        <w:contextualSpacing/>
        <w:outlineLvl w:val="0"/>
        <w:rPr>
          <w:rFonts w:ascii="Calibri" w:hAnsi="Calibri" w:cs="Calibri"/>
          <w:sz w:val="24"/>
          <w:szCs w:val="24"/>
        </w:rPr>
      </w:pPr>
      <w:r w:rsidRPr="00AD3E3B">
        <w:rPr>
          <w:rFonts w:ascii="Calibri" w:hAnsi="Calibri" w:cs="Calibri"/>
          <w:sz w:val="24"/>
          <w:szCs w:val="24"/>
        </w:rPr>
        <w:t>Ser la única empresa responsable de</w:t>
      </w:r>
      <w:r w:rsidR="005707F2">
        <w:rPr>
          <w:rFonts w:ascii="Calibri" w:hAnsi="Calibri" w:cs="Calibri"/>
          <w:sz w:val="24"/>
          <w:szCs w:val="24"/>
        </w:rPr>
        <w:t xml:space="preserve"> </w:t>
      </w:r>
      <w:r w:rsidR="0061164C">
        <w:rPr>
          <w:rFonts w:ascii="Calibri" w:hAnsi="Calibri" w:cs="Calibri"/>
          <w:sz w:val="24"/>
          <w:szCs w:val="24"/>
        </w:rPr>
        <w:t>l</w:t>
      </w:r>
      <w:r w:rsidR="005707F2">
        <w:rPr>
          <w:rFonts w:ascii="Calibri" w:hAnsi="Calibri" w:cs="Calibri"/>
          <w:sz w:val="24"/>
          <w:szCs w:val="24"/>
        </w:rPr>
        <w:t xml:space="preserve">a entrega </w:t>
      </w:r>
      <w:r w:rsidR="00E22984">
        <w:rPr>
          <w:rFonts w:ascii="Calibri" w:hAnsi="Calibri" w:cs="Calibri"/>
          <w:sz w:val="24"/>
          <w:szCs w:val="24"/>
        </w:rPr>
        <w:t>del material eléctrico</w:t>
      </w:r>
      <w:r w:rsidRPr="00AD3E3B">
        <w:rPr>
          <w:rFonts w:ascii="Calibri" w:hAnsi="Calibri" w:cs="Calibri"/>
          <w:sz w:val="24"/>
          <w:szCs w:val="24"/>
        </w:rPr>
        <w:t>, que en su caso nos sea</w:t>
      </w:r>
      <w:r w:rsidR="006B3F93" w:rsidRPr="00AD3E3B">
        <w:rPr>
          <w:rFonts w:ascii="Calibri" w:hAnsi="Calibri" w:cs="Calibri"/>
          <w:sz w:val="24"/>
          <w:szCs w:val="24"/>
        </w:rPr>
        <w:t>n</w:t>
      </w:r>
      <w:r w:rsidRPr="00AD3E3B">
        <w:rPr>
          <w:rFonts w:ascii="Calibri" w:hAnsi="Calibri" w:cs="Calibri"/>
          <w:sz w:val="24"/>
          <w:szCs w:val="24"/>
        </w:rPr>
        <w:t xml:space="preserve"> adjudicad</w:t>
      </w:r>
      <w:r w:rsidR="005707F2">
        <w:rPr>
          <w:rFonts w:ascii="Calibri" w:hAnsi="Calibri" w:cs="Calibri"/>
          <w:sz w:val="24"/>
          <w:szCs w:val="24"/>
        </w:rPr>
        <w:t>a</w:t>
      </w:r>
      <w:r w:rsidR="006B3F93" w:rsidRPr="00AD3E3B">
        <w:rPr>
          <w:rFonts w:ascii="Calibri" w:hAnsi="Calibri" w:cs="Calibri"/>
          <w:sz w:val="24"/>
          <w:szCs w:val="24"/>
        </w:rPr>
        <w:t>s</w:t>
      </w:r>
      <w:r w:rsidRPr="00AD3E3B">
        <w:rPr>
          <w:rFonts w:ascii="Calibri" w:hAnsi="Calibri" w:cs="Calibri"/>
          <w:sz w:val="24"/>
          <w:szCs w:val="24"/>
        </w:rPr>
        <w:t>, lo que se realizará de acuerdo con las especificaciones técnicas y económicas y por el periodo comprendido a partir de la firma del contrato resultado de esta licitación.</w:t>
      </w:r>
    </w:p>
    <w:p w14:paraId="03AA8C63" w14:textId="54EFFAF8" w:rsidR="0056325F" w:rsidRPr="00AD3E3B" w:rsidRDefault="0056325F" w:rsidP="0022410E">
      <w:pPr>
        <w:pStyle w:val="Textoindependiente"/>
        <w:ind w:left="720"/>
        <w:contextualSpacing/>
        <w:outlineLvl w:val="0"/>
        <w:rPr>
          <w:rFonts w:ascii="Calibri" w:hAnsi="Calibri" w:cs="Calibri"/>
          <w:sz w:val="24"/>
          <w:szCs w:val="24"/>
        </w:rPr>
      </w:pPr>
    </w:p>
    <w:p w14:paraId="35A8392B" w14:textId="77777777" w:rsidR="00B56658" w:rsidRPr="00AD3E3B" w:rsidRDefault="00B56658" w:rsidP="00B56658">
      <w:pPr>
        <w:pStyle w:val="Prrafodelista"/>
        <w:spacing w:line="240" w:lineRule="auto"/>
        <w:ind w:left="284"/>
        <w:jc w:val="both"/>
        <w:rPr>
          <w:rFonts w:cs="Calibri"/>
          <w:sz w:val="24"/>
          <w:szCs w:val="24"/>
        </w:rPr>
      </w:pPr>
    </w:p>
    <w:p w14:paraId="11A5EC75" w14:textId="77777777" w:rsidR="00B56658" w:rsidRPr="00AD3E3B" w:rsidRDefault="00B56658" w:rsidP="00B56658">
      <w:pPr>
        <w:ind w:left="284"/>
        <w:contextualSpacing/>
        <w:rPr>
          <w:rFonts w:cstheme="minorHAnsi"/>
        </w:rPr>
      </w:pPr>
      <w:r w:rsidRPr="00AD3E3B">
        <w:rPr>
          <w:rFonts w:cstheme="minorHAnsi"/>
        </w:rPr>
        <w:t>[…]</w:t>
      </w:r>
    </w:p>
    <w:p w14:paraId="256D0312" w14:textId="77777777" w:rsidR="00B56658" w:rsidRPr="00AD3E3B" w:rsidRDefault="00B56658" w:rsidP="00B56658">
      <w:pPr>
        <w:contextualSpacing/>
        <w:rPr>
          <w:rFonts w:cstheme="minorHAnsi"/>
        </w:rPr>
      </w:pPr>
    </w:p>
    <w:p w14:paraId="621B96B7"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r w:rsidRPr="00AD3E3B">
        <w:rPr>
          <w:rFonts w:asciiTheme="minorHAnsi" w:hAnsiTheme="minorHAnsi" w:cstheme="minorHAnsi"/>
          <w:sz w:val="24"/>
          <w:szCs w:val="24"/>
          <w:lang w:val="de-DE"/>
        </w:rPr>
        <w:t>Atentamente</w:t>
      </w:r>
    </w:p>
    <w:p w14:paraId="5771C7C4" w14:textId="77777777" w:rsidR="00B56658" w:rsidRPr="00AD3E3B" w:rsidRDefault="00B56658" w:rsidP="00B56658">
      <w:pPr>
        <w:pStyle w:val="Textoindependiente"/>
        <w:contextualSpacing/>
        <w:outlineLvl w:val="0"/>
        <w:rPr>
          <w:rFonts w:asciiTheme="minorHAnsi" w:hAnsiTheme="minorHAnsi" w:cstheme="minorHAnsi"/>
          <w:sz w:val="24"/>
          <w:szCs w:val="24"/>
          <w:lang w:val="de-DE"/>
        </w:rPr>
      </w:pPr>
    </w:p>
    <w:p w14:paraId="43098983" w14:textId="77777777" w:rsidR="00B56658" w:rsidRPr="00AD3E3B" w:rsidRDefault="00B56658" w:rsidP="00B56658">
      <w:pPr>
        <w:pStyle w:val="Textoindependiente"/>
        <w:contextualSpacing/>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5FED423A"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2C128A88" w14:textId="77777777" w:rsidR="00B56658" w:rsidRPr="00AD3E3B" w:rsidRDefault="00B56658" w:rsidP="00B56658">
      <w:pPr>
        <w:pStyle w:val="Textoindependiente"/>
        <w:contextualSpacing/>
        <w:rPr>
          <w:rFonts w:asciiTheme="minorHAnsi" w:hAnsiTheme="minorHAnsi" w:cstheme="minorHAnsi"/>
          <w:b/>
          <w:sz w:val="24"/>
          <w:szCs w:val="24"/>
          <w:lang w:val="es-ES"/>
        </w:rPr>
      </w:pPr>
    </w:p>
    <w:p w14:paraId="5E59469E" w14:textId="77777777" w:rsidR="00B56658" w:rsidRPr="00AD3E3B" w:rsidRDefault="00B56658" w:rsidP="00B56658">
      <w:pPr>
        <w:pStyle w:val="Textoindependiente"/>
        <w:contextualSpacing/>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w:t>
      </w:r>
    </w:p>
    <w:p w14:paraId="21F6F29E" w14:textId="77777777" w:rsidR="00B56658" w:rsidRPr="00AD3E3B" w:rsidRDefault="00B56658" w:rsidP="00B56658">
      <w:pPr>
        <w:pStyle w:val="Textoindependiente"/>
        <w:contextualSpacing/>
        <w:rPr>
          <w:rFonts w:asciiTheme="minorHAnsi" w:hAnsiTheme="minorHAnsi" w:cstheme="minorHAnsi"/>
          <w:b/>
          <w:sz w:val="22"/>
          <w:szCs w:val="22"/>
        </w:rPr>
      </w:pPr>
      <w:r w:rsidRPr="00AD3E3B">
        <w:rPr>
          <w:rFonts w:asciiTheme="minorHAnsi" w:hAnsiTheme="minorHAnsi" w:cstheme="minorHAnsi"/>
          <w:b/>
          <w:sz w:val="24"/>
          <w:szCs w:val="24"/>
          <w:lang w:val="es-ES"/>
        </w:rPr>
        <w:t>Nombre y firma del Representante Legal</w:t>
      </w:r>
      <w:r w:rsidRPr="00AD3E3B">
        <w:rPr>
          <w:rFonts w:asciiTheme="minorHAnsi" w:hAnsiTheme="minorHAnsi" w:cstheme="minorHAnsi"/>
          <w:b/>
          <w:sz w:val="22"/>
          <w:szCs w:val="22"/>
        </w:rPr>
        <w:br w:type="page"/>
      </w:r>
    </w:p>
    <w:p w14:paraId="088EECFC" w14:textId="77777777" w:rsidR="0061164C" w:rsidRPr="00C82D9F" w:rsidRDefault="0061164C" w:rsidP="0061164C">
      <w:pPr>
        <w:contextualSpacing/>
        <w:jc w:val="center"/>
        <w:rPr>
          <w:rFonts w:cstheme="minorHAnsi"/>
          <w:b/>
        </w:rPr>
      </w:pPr>
      <w:r w:rsidRPr="00C82D9F">
        <w:rPr>
          <w:rFonts w:cstheme="minorHAnsi"/>
          <w:b/>
        </w:rPr>
        <w:lastRenderedPageBreak/>
        <w:t>Anexo 3</w:t>
      </w:r>
      <w:r>
        <w:rPr>
          <w:rFonts w:cstheme="minorHAnsi"/>
          <w:b/>
        </w:rPr>
        <w:t>2</w:t>
      </w:r>
    </w:p>
    <w:p w14:paraId="2A2CAD51" w14:textId="77777777" w:rsidR="0061164C" w:rsidRPr="00AD3E3B" w:rsidRDefault="0061164C" w:rsidP="0061164C">
      <w:pPr>
        <w:widowControl w:val="0"/>
        <w:contextualSpacing/>
        <w:jc w:val="center"/>
        <w:rPr>
          <w:rFonts w:cstheme="minorHAnsi"/>
          <w:b/>
        </w:rPr>
      </w:pPr>
      <w:r w:rsidRPr="00AD3E3B">
        <w:rPr>
          <w:rFonts w:cstheme="minorHAnsi"/>
          <w:b/>
        </w:rPr>
        <w:t>Licitación Pública Estatal</w:t>
      </w:r>
    </w:p>
    <w:p w14:paraId="0F01B90C" w14:textId="22420036" w:rsidR="0061164C" w:rsidRPr="00AD3E3B" w:rsidRDefault="000940A3" w:rsidP="0061164C">
      <w:pPr>
        <w:contextualSpacing/>
        <w:jc w:val="center"/>
        <w:rPr>
          <w:rFonts w:cstheme="minorHAnsi"/>
          <w:b/>
          <w:color w:val="FF0000"/>
        </w:rPr>
      </w:pPr>
      <w:r>
        <w:rPr>
          <w:rFonts w:cstheme="minorHAnsi"/>
          <w:b/>
        </w:rPr>
        <w:t>MSLP-28-2026</w:t>
      </w:r>
    </w:p>
    <w:p w14:paraId="5024B2D0" w14:textId="6BC28B08" w:rsidR="0061164C" w:rsidRPr="00AD3E3B" w:rsidRDefault="00796463" w:rsidP="0061164C">
      <w:pPr>
        <w:contextualSpacing/>
        <w:jc w:val="center"/>
        <w:rPr>
          <w:rFonts w:cstheme="minorHAnsi"/>
          <w:b/>
        </w:rPr>
      </w:pPr>
      <w:r>
        <w:rPr>
          <w:rFonts w:cstheme="minorHAnsi"/>
          <w:b/>
        </w:rPr>
        <w:t>Adquisición de material eléctrico</w:t>
      </w:r>
    </w:p>
    <w:p w14:paraId="22E79A3D" w14:textId="77777777" w:rsidR="0061164C" w:rsidRDefault="0061164C" w:rsidP="0061164C">
      <w:pPr>
        <w:contextualSpacing/>
        <w:jc w:val="center"/>
        <w:rPr>
          <w:rFonts w:cstheme="minorHAnsi"/>
          <w:b/>
        </w:rPr>
      </w:pPr>
    </w:p>
    <w:p w14:paraId="5909AF40" w14:textId="484821F5" w:rsidR="004F34FC" w:rsidRPr="00AD3E3B" w:rsidRDefault="003C7B7B" w:rsidP="004F34FC">
      <w:pPr>
        <w:contextualSpacing/>
        <w:jc w:val="center"/>
        <w:rPr>
          <w:rFonts w:cs="Calibri"/>
        </w:rPr>
      </w:pPr>
      <w:r w:rsidRPr="00AD3E3B">
        <w:rPr>
          <w:rFonts w:cs="Calibri"/>
        </w:rPr>
        <w:t>Carta compromiso de entrega</w:t>
      </w:r>
    </w:p>
    <w:p w14:paraId="639510D3" w14:textId="77777777" w:rsidR="004F34FC" w:rsidRPr="00AD3E3B" w:rsidRDefault="004F34FC" w:rsidP="004F34FC">
      <w:pPr>
        <w:contextualSpacing/>
        <w:jc w:val="center"/>
        <w:rPr>
          <w:rFonts w:cs="Calibri"/>
        </w:rPr>
      </w:pPr>
    </w:p>
    <w:p w14:paraId="68B3620A" w14:textId="77777777" w:rsidR="004F34FC" w:rsidRPr="00AD3E3B" w:rsidRDefault="004F34FC" w:rsidP="004F34FC">
      <w:pPr>
        <w:contextualSpacing/>
        <w:jc w:val="right"/>
        <w:rPr>
          <w:rFonts w:cs="Calibri"/>
        </w:rPr>
      </w:pPr>
      <w:r w:rsidRPr="00AD3E3B">
        <w:rPr>
          <w:rFonts w:cstheme="minorHAnsi"/>
          <w:bCs/>
          <w:color w:val="FF0000"/>
        </w:rPr>
        <w:t>Especificar lugar y fecha</w:t>
      </w:r>
    </w:p>
    <w:p w14:paraId="44C50F58" w14:textId="77777777" w:rsidR="004F34FC" w:rsidRPr="00AD3E3B" w:rsidRDefault="004F34FC" w:rsidP="004F34FC">
      <w:pPr>
        <w:contextualSpacing/>
        <w:jc w:val="center"/>
        <w:rPr>
          <w:rFonts w:cs="Calibri"/>
        </w:rPr>
      </w:pPr>
    </w:p>
    <w:p w14:paraId="56EA8A85" w14:textId="77777777" w:rsidR="004F34FC" w:rsidRPr="00AD3E3B" w:rsidRDefault="004F34FC" w:rsidP="004F34FC">
      <w:pPr>
        <w:pStyle w:val="Textoindependiente"/>
        <w:contextualSpacing/>
        <w:outlineLvl w:val="0"/>
        <w:rPr>
          <w:rFonts w:asciiTheme="minorHAnsi" w:hAnsiTheme="minorHAnsi" w:cstheme="minorHAnsi"/>
          <w:b/>
          <w:sz w:val="24"/>
          <w:szCs w:val="24"/>
        </w:rPr>
      </w:pPr>
    </w:p>
    <w:p w14:paraId="7ED0EB33" w14:textId="77777777" w:rsidR="004F34FC" w:rsidRPr="00AD3E3B" w:rsidRDefault="004F34FC" w:rsidP="004F34FC">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2FDC1065" w14:textId="77777777" w:rsidR="004F34FC" w:rsidRPr="00AD3E3B" w:rsidRDefault="004F34FC" w:rsidP="004F34FC">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Servicios del H. Ayuntamiento de San Luis Potosí</w:t>
      </w:r>
    </w:p>
    <w:p w14:paraId="286DB8C0" w14:textId="77777777" w:rsidR="004F34FC" w:rsidRPr="00AD3E3B" w:rsidRDefault="004F34FC" w:rsidP="004F34FC">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P r e s e n t e.</w:t>
      </w:r>
    </w:p>
    <w:p w14:paraId="14557139" w14:textId="77777777" w:rsidR="004F34FC" w:rsidRPr="00AD3E3B" w:rsidRDefault="004F34FC" w:rsidP="004F34FC">
      <w:pPr>
        <w:contextualSpacing/>
        <w:rPr>
          <w:rFonts w:cstheme="minorHAnsi"/>
          <w:b/>
        </w:rPr>
      </w:pPr>
    </w:p>
    <w:p w14:paraId="2CE55886" w14:textId="77777777" w:rsidR="004F34FC" w:rsidRPr="00AD3E3B" w:rsidRDefault="004F34FC" w:rsidP="004F34FC">
      <w:pPr>
        <w:contextualSpacing/>
        <w:rPr>
          <w:rFonts w:cstheme="minorHAnsi"/>
          <w:b/>
        </w:rPr>
      </w:pPr>
    </w:p>
    <w:p w14:paraId="7581C4B9" w14:textId="77777777" w:rsidR="004F34FC" w:rsidRPr="00AD3E3B" w:rsidRDefault="004F34FC" w:rsidP="004F34FC">
      <w:pPr>
        <w:contextualSpacing/>
        <w:jc w:val="both"/>
        <w:rPr>
          <w:rFonts w:cstheme="minorHAnsi"/>
        </w:rPr>
      </w:pPr>
    </w:p>
    <w:p w14:paraId="0E64E851" w14:textId="2BDF17DC" w:rsidR="004F34FC" w:rsidRPr="00AD3E3B" w:rsidRDefault="004F34FC" w:rsidP="004F34FC">
      <w:pPr>
        <w:pStyle w:val="Textoindependiente"/>
        <w:contextualSpacing/>
        <w:outlineLvl w:val="0"/>
        <w:rPr>
          <w:rFonts w:asciiTheme="minorHAnsi" w:hAnsiTheme="minorHAnsi" w:cstheme="minorHAnsi"/>
          <w:sz w:val="24"/>
          <w:szCs w:val="24"/>
          <w:lang w:val="es-ES"/>
        </w:rPr>
      </w:pPr>
      <w:r w:rsidRPr="00AD3E3B">
        <w:rPr>
          <w:rFonts w:asciiTheme="minorHAnsi" w:hAnsiTheme="minorHAnsi" w:cstheme="minorHAnsi"/>
          <w:sz w:val="24"/>
          <w:szCs w:val="24"/>
        </w:rPr>
        <w:t>A nombre propio y de la empresa que represento (</w:t>
      </w:r>
      <w:r w:rsidRPr="00AD3E3B">
        <w:rPr>
          <w:rFonts w:asciiTheme="minorHAnsi" w:hAnsiTheme="minorHAnsi" w:cstheme="minorHAnsi"/>
          <w:color w:val="FF0000"/>
          <w:sz w:val="24"/>
          <w:szCs w:val="24"/>
        </w:rPr>
        <w:t>nombre de la empresa</w:t>
      </w:r>
      <w:r w:rsidRPr="00AD3E3B">
        <w:rPr>
          <w:rFonts w:asciiTheme="minorHAnsi" w:hAnsiTheme="minorHAnsi" w:cstheme="minorHAnsi"/>
          <w:sz w:val="24"/>
          <w:szCs w:val="24"/>
        </w:rPr>
        <w:t xml:space="preserve">), manifiesto bajo protesta de decir verdad, que </w:t>
      </w:r>
      <w:r w:rsidRPr="00AD3E3B">
        <w:rPr>
          <w:rFonts w:asciiTheme="minorHAnsi" w:hAnsiTheme="minorHAnsi" w:cstheme="minorHAnsi"/>
          <w:sz w:val="24"/>
          <w:szCs w:val="24"/>
          <w:lang w:val="es-ES"/>
        </w:rPr>
        <w:t xml:space="preserve">cuento con la capacidad operativa y material, así como el personal necesario y el </w:t>
      </w:r>
      <w:r w:rsidRPr="00E22524">
        <w:rPr>
          <w:rFonts w:asciiTheme="minorHAnsi" w:hAnsiTheme="minorHAnsi" w:cstheme="minorHAnsi"/>
          <w:sz w:val="24"/>
          <w:szCs w:val="24"/>
          <w:lang w:val="es-ES"/>
        </w:rPr>
        <w:t xml:space="preserve">medio de transporte adecuado para la entrega </w:t>
      </w:r>
      <w:r w:rsidR="00E22984">
        <w:rPr>
          <w:rFonts w:asciiTheme="minorHAnsi" w:hAnsiTheme="minorHAnsi" w:cstheme="minorHAnsi"/>
          <w:sz w:val="24"/>
          <w:szCs w:val="24"/>
          <w:lang w:val="es-ES"/>
        </w:rPr>
        <w:t>del material eléctrico</w:t>
      </w:r>
      <w:r w:rsidRPr="00E22524">
        <w:rPr>
          <w:rFonts w:asciiTheme="minorHAnsi" w:hAnsiTheme="minorHAnsi" w:cstheme="minorHAnsi"/>
          <w:sz w:val="24"/>
          <w:szCs w:val="24"/>
          <w:lang w:val="es-ES"/>
        </w:rPr>
        <w:t xml:space="preserve">, </w:t>
      </w:r>
      <w:bookmarkStart w:id="108" w:name="_Hlk128678993"/>
      <w:r w:rsidRPr="00E22524">
        <w:rPr>
          <w:rFonts w:asciiTheme="minorHAnsi" w:hAnsiTheme="minorHAnsi" w:cstheme="minorHAnsi"/>
          <w:sz w:val="24"/>
          <w:szCs w:val="24"/>
          <w:lang w:val="es-ES"/>
        </w:rPr>
        <w:t xml:space="preserve">por lo que </w:t>
      </w:r>
      <w:r w:rsidRPr="001E7508">
        <w:rPr>
          <w:rFonts w:asciiTheme="minorHAnsi" w:hAnsiTheme="minorHAnsi" w:cstheme="minorHAnsi"/>
          <w:sz w:val="24"/>
          <w:szCs w:val="24"/>
          <w:lang w:val="es-ES"/>
        </w:rPr>
        <w:t xml:space="preserve">en caso de resultar adjudicada en la Licitación </w:t>
      </w:r>
      <w:r w:rsidR="000940A3">
        <w:rPr>
          <w:rFonts w:asciiTheme="minorHAnsi" w:hAnsiTheme="minorHAnsi" w:cstheme="minorHAnsi"/>
          <w:sz w:val="24"/>
          <w:szCs w:val="24"/>
          <w:lang w:val="es-ES"/>
        </w:rPr>
        <w:t>MSLP-28-2026</w:t>
      </w:r>
      <w:r w:rsidRPr="001E7508">
        <w:rPr>
          <w:rFonts w:asciiTheme="minorHAnsi" w:hAnsiTheme="minorHAnsi" w:cstheme="minorHAnsi"/>
          <w:sz w:val="24"/>
          <w:szCs w:val="24"/>
          <w:lang w:val="es-ES"/>
        </w:rPr>
        <w:t xml:space="preserve">, </w:t>
      </w:r>
      <w:r w:rsidRPr="00E22524">
        <w:rPr>
          <w:rFonts w:asciiTheme="minorHAnsi" w:hAnsiTheme="minorHAnsi" w:cstheme="minorHAnsi"/>
          <w:sz w:val="24"/>
          <w:szCs w:val="24"/>
          <w:lang w:val="es-ES"/>
        </w:rPr>
        <w:t xml:space="preserve">me </w:t>
      </w:r>
      <w:bookmarkStart w:id="109" w:name="_Hlk192763857"/>
      <w:r w:rsidRPr="00E22524">
        <w:rPr>
          <w:rFonts w:asciiTheme="minorHAnsi" w:hAnsiTheme="minorHAnsi" w:cstheme="minorHAnsi"/>
          <w:sz w:val="24"/>
          <w:szCs w:val="24"/>
          <w:lang w:val="es-ES"/>
        </w:rPr>
        <w:t xml:space="preserve">comprometo a </w:t>
      </w:r>
      <w:r w:rsidR="00D21DF4">
        <w:rPr>
          <w:rFonts w:asciiTheme="minorHAnsi" w:hAnsiTheme="minorHAnsi" w:cstheme="minorHAnsi"/>
          <w:sz w:val="24"/>
          <w:szCs w:val="24"/>
          <w:lang w:val="es-ES"/>
        </w:rPr>
        <w:t>realizar l</w:t>
      </w:r>
      <w:r w:rsidR="005707F2">
        <w:rPr>
          <w:rFonts w:asciiTheme="minorHAnsi" w:hAnsiTheme="minorHAnsi" w:cstheme="minorHAnsi"/>
          <w:sz w:val="24"/>
          <w:szCs w:val="24"/>
          <w:lang w:val="es-ES"/>
        </w:rPr>
        <w:t xml:space="preserve">a entrega </w:t>
      </w:r>
      <w:r w:rsidR="00E22984">
        <w:rPr>
          <w:rFonts w:asciiTheme="minorHAnsi" w:hAnsiTheme="minorHAnsi" w:cstheme="minorHAnsi"/>
          <w:sz w:val="24"/>
          <w:szCs w:val="24"/>
          <w:lang w:val="es-ES"/>
        </w:rPr>
        <w:t>del material eléctrico</w:t>
      </w:r>
      <w:r w:rsidR="001E7508" w:rsidRPr="00E22524">
        <w:rPr>
          <w:rFonts w:asciiTheme="minorHAnsi" w:hAnsiTheme="minorHAnsi" w:cstheme="minorHAnsi"/>
          <w:sz w:val="24"/>
          <w:szCs w:val="24"/>
          <w:lang w:val="es-ES"/>
        </w:rPr>
        <w:t xml:space="preserve"> </w:t>
      </w:r>
      <w:r w:rsidR="006B3F93" w:rsidRPr="00E22524">
        <w:rPr>
          <w:rFonts w:asciiTheme="minorHAnsi" w:hAnsiTheme="minorHAnsi" w:cstheme="minorHAnsi"/>
          <w:sz w:val="24"/>
          <w:szCs w:val="24"/>
          <w:lang w:val="es-ES"/>
        </w:rPr>
        <w:t xml:space="preserve">conforme </w:t>
      </w:r>
      <w:r w:rsidR="002C66F1" w:rsidRPr="00E22524">
        <w:rPr>
          <w:rFonts w:asciiTheme="minorHAnsi" w:hAnsiTheme="minorHAnsi" w:cstheme="minorHAnsi"/>
          <w:sz w:val="24"/>
          <w:szCs w:val="24"/>
          <w:lang w:val="es-ES"/>
        </w:rPr>
        <w:t>a lo</w:t>
      </w:r>
      <w:r w:rsidR="00485E7D">
        <w:rPr>
          <w:rFonts w:asciiTheme="minorHAnsi" w:hAnsiTheme="minorHAnsi" w:cstheme="minorHAnsi"/>
          <w:sz w:val="24"/>
          <w:szCs w:val="24"/>
          <w:lang w:val="es-ES"/>
        </w:rPr>
        <w:t>s lugares y plazos</w:t>
      </w:r>
      <w:r w:rsidR="002C66F1" w:rsidRPr="00E22524">
        <w:rPr>
          <w:rFonts w:asciiTheme="minorHAnsi" w:hAnsiTheme="minorHAnsi" w:cstheme="minorHAnsi"/>
          <w:sz w:val="24"/>
          <w:szCs w:val="24"/>
          <w:lang w:val="es-ES"/>
        </w:rPr>
        <w:t xml:space="preserve"> establecido</w:t>
      </w:r>
      <w:r w:rsidR="00485E7D">
        <w:rPr>
          <w:rFonts w:asciiTheme="minorHAnsi" w:hAnsiTheme="minorHAnsi" w:cstheme="minorHAnsi"/>
          <w:sz w:val="24"/>
          <w:szCs w:val="24"/>
          <w:lang w:val="es-ES"/>
        </w:rPr>
        <w:t>s</w:t>
      </w:r>
      <w:r w:rsidR="002C66F1" w:rsidRPr="00E22524">
        <w:rPr>
          <w:rFonts w:asciiTheme="minorHAnsi" w:hAnsiTheme="minorHAnsi" w:cstheme="minorHAnsi"/>
          <w:sz w:val="24"/>
          <w:szCs w:val="24"/>
          <w:lang w:val="es-ES"/>
        </w:rPr>
        <w:t xml:space="preserve"> en el apartado </w:t>
      </w:r>
      <w:r w:rsidRPr="00E22524">
        <w:rPr>
          <w:rFonts w:asciiTheme="minorHAnsi" w:hAnsiTheme="minorHAnsi" w:cstheme="minorHAnsi"/>
          <w:sz w:val="24"/>
          <w:szCs w:val="24"/>
          <w:lang w:val="es-ES"/>
        </w:rPr>
        <w:t xml:space="preserve">1.2 de las correspondientes bases, y consideraré todos los factores que intervendrán en la ejecución de la entrega para dar </w:t>
      </w:r>
      <w:r w:rsidR="00F11791" w:rsidRPr="00E22524">
        <w:rPr>
          <w:rFonts w:asciiTheme="minorHAnsi" w:hAnsiTheme="minorHAnsi" w:cstheme="minorHAnsi"/>
          <w:sz w:val="24"/>
          <w:szCs w:val="24"/>
          <w:lang w:val="es-ES"/>
        </w:rPr>
        <w:t xml:space="preserve">cabal </w:t>
      </w:r>
      <w:r w:rsidRPr="00E22524">
        <w:rPr>
          <w:rFonts w:asciiTheme="minorHAnsi" w:hAnsiTheme="minorHAnsi" w:cstheme="minorHAnsi"/>
          <w:sz w:val="24"/>
          <w:szCs w:val="24"/>
          <w:lang w:val="es-ES"/>
        </w:rPr>
        <w:t>cumplimiento</w:t>
      </w:r>
      <w:bookmarkEnd w:id="108"/>
      <w:r w:rsidRPr="00E22524">
        <w:rPr>
          <w:rFonts w:asciiTheme="minorHAnsi" w:hAnsiTheme="minorHAnsi" w:cstheme="minorHAnsi"/>
          <w:sz w:val="24"/>
          <w:szCs w:val="24"/>
          <w:lang w:val="es-ES"/>
        </w:rPr>
        <w:t>.</w:t>
      </w:r>
      <w:bookmarkEnd w:id="109"/>
    </w:p>
    <w:p w14:paraId="5948237C" w14:textId="13F0567B" w:rsidR="0072796D" w:rsidRPr="00AD3E3B" w:rsidRDefault="0072796D" w:rsidP="0072796D">
      <w:pPr>
        <w:pStyle w:val="Textoindependiente"/>
        <w:contextualSpacing/>
        <w:outlineLvl w:val="0"/>
        <w:rPr>
          <w:rFonts w:asciiTheme="minorHAnsi" w:hAnsiTheme="minorHAnsi" w:cstheme="minorHAnsi"/>
          <w:sz w:val="24"/>
          <w:szCs w:val="24"/>
          <w:lang w:val="es-ES"/>
        </w:rPr>
      </w:pPr>
    </w:p>
    <w:p w14:paraId="3B6CCACD" w14:textId="3F3116E5" w:rsidR="00B56658" w:rsidRPr="00AD3E3B" w:rsidRDefault="00B56658" w:rsidP="00B56658">
      <w:pPr>
        <w:pStyle w:val="Textoindependiente"/>
        <w:contextualSpacing/>
        <w:outlineLvl w:val="0"/>
        <w:rPr>
          <w:rFonts w:asciiTheme="minorHAnsi" w:hAnsiTheme="minorHAnsi" w:cstheme="minorHAnsi"/>
          <w:sz w:val="24"/>
          <w:szCs w:val="24"/>
          <w:lang w:val="es-ES"/>
        </w:rPr>
      </w:pPr>
    </w:p>
    <w:p w14:paraId="57ACE088" w14:textId="77777777" w:rsidR="00B56658" w:rsidRPr="00AD3E3B" w:rsidRDefault="00B56658" w:rsidP="00B56658">
      <w:pPr>
        <w:contextualSpacing/>
        <w:jc w:val="both"/>
        <w:rPr>
          <w:rFonts w:cstheme="minorHAnsi"/>
        </w:rPr>
      </w:pPr>
    </w:p>
    <w:p w14:paraId="1E2E94E1" w14:textId="77777777" w:rsidR="00B56658" w:rsidRPr="00AD3E3B" w:rsidRDefault="00B56658" w:rsidP="00B56658">
      <w:pPr>
        <w:contextualSpacing/>
        <w:jc w:val="both"/>
        <w:rPr>
          <w:rFonts w:cstheme="minorHAnsi"/>
        </w:rPr>
      </w:pPr>
    </w:p>
    <w:p w14:paraId="7C123C8C" w14:textId="77777777" w:rsidR="00B56658" w:rsidRPr="00AD3E3B" w:rsidRDefault="00B56658" w:rsidP="00B56658">
      <w:pPr>
        <w:pStyle w:val="Textoindependiente"/>
        <w:contextualSpacing/>
        <w:jc w:val="left"/>
        <w:outlineLvl w:val="0"/>
        <w:rPr>
          <w:rFonts w:asciiTheme="minorHAnsi" w:hAnsiTheme="minorHAnsi" w:cstheme="minorHAnsi"/>
          <w:sz w:val="24"/>
          <w:szCs w:val="24"/>
          <w:lang w:val="de-DE"/>
        </w:rPr>
      </w:pPr>
      <w:r w:rsidRPr="00AD3E3B">
        <w:rPr>
          <w:rFonts w:asciiTheme="minorHAnsi" w:hAnsiTheme="minorHAnsi" w:cstheme="minorHAnsi"/>
          <w:sz w:val="24"/>
          <w:szCs w:val="24"/>
          <w:lang w:val="de-DE"/>
        </w:rPr>
        <w:t>Atentamente</w:t>
      </w:r>
    </w:p>
    <w:p w14:paraId="62A9CBA1" w14:textId="77777777" w:rsidR="00B56658" w:rsidRPr="00AD3E3B" w:rsidRDefault="00B56658" w:rsidP="00B56658">
      <w:pPr>
        <w:pStyle w:val="Textoindependiente"/>
        <w:contextualSpacing/>
        <w:jc w:val="left"/>
        <w:outlineLvl w:val="0"/>
        <w:rPr>
          <w:rFonts w:asciiTheme="minorHAnsi" w:hAnsiTheme="minorHAnsi" w:cstheme="minorHAnsi"/>
          <w:sz w:val="24"/>
          <w:szCs w:val="24"/>
          <w:lang w:val="de-DE"/>
        </w:rPr>
      </w:pPr>
    </w:p>
    <w:p w14:paraId="26F5DA99" w14:textId="77777777" w:rsidR="00B56658" w:rsidRPr="00AD3E3B" w:rsidRDefault="00B56658" w:rsidP="00B56658">
      <w:pPr>
        <w:pStyle w:val="Textoindependiente"/>
        <w:contextualSpacing/>
        <w:jc w:val="left"/>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40CFE3C4" w14:textId="77777777" w:rsidR="00B56658" w:rsidRPr="00AD3E3B" w:rsidRDefault="00B56658" w:rsidP="00B56658">
      <w:pPr>
        <w:pStyle w:val="Textoindependiente"/>
        <w:contextualSpacing/>
        <w:jc w:val="left"/>
        <w:rPr>
          <w:rFonts w:asciiTheme="minorHAnsi" w:hAnsiTheme="minorHAnsi" w:cstheme="minorHAnsi"/>
          <w:b/>
          <w:sz w:val="24"/>
          <w:szCs w:val="24"/>
          <w:lang w:val="es-ES"/>
        </w:rPr>
      </w:pPr>
    </w:p>
    <w:p w14:paraId="0261BB49" w14:textId="77777777" w:rsidR="00B56658" w:rsidRPr="00AD3E3B" w:rsidRDefault="00B56658" w:rsidP="00B56658">
      <w:pPr>
        <w:pStyle w:val="Textoindependiente"/>
        <w:contextualSpacing/>
        <w:jc w:val="left"/>
        <w:rPr>
          <w:rFonts w:asciiTheme="minorHAnsi" w:hAnsiTheme="minorHAnsi" w:cstheme="minorHAnsi"/>
          <w:b/>
          <w:sz w:val="24"/>
          <w:szCs w:val="24"/>
          <w:lang w:val="es-ES"/>
        </w:rPr>
      </w:pPr>
    </w:p>
    <w:p w14:paraId="7A5A9444" w14:textId="77777777" w:rsidR="00B56658" w:rsidRPr="00AD3E3B" w:rsidRDefault="00B56658" w:rsidP="00B56658">
      <w:pPr>
        <w:pStyle w:val="Textoindependiente"/>
        <w:contextualSpacing/>
        <w:jc w:val="left"/>
        <w:rPr>
          <w:rFonts w:asciiTheme="minorHAnsi" w:hAnsiTheme="minorHAnsi" w:cstheme="minorHAnsi"/>
          <w:b/>
          <w:sz w:val="24"/>
          <w:szCs w:val="24"/>
          <w:lang w:val="es-ES"/>
        </w:rPr>
      </w:pPr>
    </w:p>
    <w:p w14:paraId="7FF6F01C" w14:textId="77777777" w:rsidR="00B56658" w:rsidRPr="00AD3E3B" w:rsidRDefault="00B56658" w:rsidP="00B56658">
      <w:pPr>
        <w:pStyle w:val="Textoindependiente"/>
        <w:contextualSpacing/>
        <w:jc w:val="left"/>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w:t>
      </w:r>
    </w:p>
    <w:p w14:paraId="3F66593C" w14:textId="77777777" w:rsidR="00B56658" w:rsidRPr="00AD3E3B" w:rsidRDefault="00B56658" w:rsidP="00B56658">
      <w:pPr>
        <w:pStyle w:val="Textoindependiente"/>
        <w:contextualSpacing/>
        <w:jc w:val="left"/>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y firma del Representante Legal</w:t>
      </w:r>
    </w:p>
    <w:p w14:paraId="547A1E66" w14:textId="77777777" w:rsidR="00B56658" w:rsidRPr="00AD3E3B" w:rsidRDefault="00B56658" w:rsidP="00B56658">
      <w:pPr>
        <w:contextualSpacing/>
        <w:jc w:val="center"/>
        <w:rPr>
          <w:rFonts w:cs="Calibri"/>
        </w:rPr>
      </w:pPr>
    </w:p>
    <w:p w14:paraId="1B19C4F1" w14:textId="77777777" w:rsidR="00B67757" w:rsidRPr="00AD3E3B" w:rsidRDefault="00B67757">
      <w:pPr>
        <w:rPr>
          <w:rFonts w:cstheme="minorHAnsi"/>
          <w:b/>
        </w:rPr>
      </w:pPr>
      <w:r w:rsidRPr="00AD3E3B">
        <w:rPr>
          <w:rFonts w:cstheme="minorHAnsi"/>
          <w:b/>
        </w:rPr>
        <w:br w:type="page"/>
      </w:r>
    </w:p>
    <w:p w14:paraId="0FB81ED3" w14:textId="33296E4B" w:rsidR="00E10A17" w:rsidRPr="00AD3E3B" w:rsidRDefault="00E10A17" w:rsidP="00E10A17">
      <w:pPr>
        <w:contextualSpacing/>
        <w:jc w:val="center"/>
        <w:rPr>
          <w:rFonts w:cstheme="minorHAnsi"/>
          <w:b/>
        </w:rPr>
      </w:pPr>
      <w:r w:rsidRPr="00AD3E3B">
        <w:rPr>
          <w:rFonts w:cstheme="minorHAnsi"/>
          <w:b/>
        </w:rPr>
        <w:lastRenderedPageBreak/>
        <w:t>Anexo 3</w:t>
      </w:r>
      <w:r w:rsidR="0047053C">
        <w:rPr>
          <w:rFonts w:cstheme="minorHAnsi"/>
          <w:b/>
        </w:rPr>
        <w:t>3</w:t>
      </w:r>
    </w:p>
    <w:p w14:paraId="25834C23" w14:textId="77777777" w:rsidR="00E10A17" w:rsidRPr="00AD3E3B" w:rsidRDefault="00E10A17" w:rsidP="00E10A17">
      <w:pPr>
        <w:widowControl w:val="0"/>
        <w:contextualSpacing/>
        <w:jc w:val="center"/>
        <w:rPr>
          <w:rFonts w:cstheme="minorHAnsi"/>
          <w:b/>
        </w:rPr>
      </w:pPr>
      <w:r w:rsidRPr="00AD3E3B">
        <w:rPr>
          <w:rFonts w:cstheme="minorHAnsi"/>
          <w:b/>
        </w:rPr>
        <w:t>Licitación Pública Estatal</w:t>
      </w:r>
    </w:p>
    <w:p w14:paraId="390C9922" w14:textId="7CCCA979" w:rsidR="00E10A17" w:rsidRPr="00AD3E3B" w:rsidRDefault="000940A3" w:rsidP="00E10A17">
      <w:pPr>
        <w:contextualSpacing/>
        <w:jc w:val="center"/>
        <w:rPr>
          <w:rFonts w:cstheme="minorHAnsi"/>
          <w:b/>
          <w:color w:val="FF0000"/>
        </w:rPr>
      </w:pPr>
      <w:r>
        <w:rPr>
          <w:rFonts w:cstheme="minorHAnsi"/>
          <w:b/>
        </w:rPr>
        <w:t>MSLP-28-2026</w:t>
      </w:r>
    </w:p>
    <w:p w14:paraId="5561C262" w14:textId="79668DBB" w:rsidR="00E10A17" w:rsidRPr="00AD3E3B" w:rsidRDefault="00796463" w:rsidP="004F34FC">
      <w:pPr>
        <w:contextualSpacing/>
        <w:jc w:val="center"/>
        <w:rPr>
          <w:rFonts w:cstheme="minorHAnsi"/>
          <w:b/>
        </w:rPr>
      </w:pPr>
      <w:r>
        <w:rPr>
          <w:rFonts w:cstheme="minorHAnsi"/>
          <w:b/>
        </w:rPr>
        <w:t>Adquisición de material eléctrico</w:t>
      </w:r>
    </w:p>
    <w:p w14:paraId="226B082A" w14:textId="77777777" w:rsidR="00E10A17" w:rsidRPr="00AD3E3B" w:rsidRDefault="00E10A17" w:rsidP="00E10A17">
      <w:pPr>
        <w:contextualSpacing/>
        <w:jc w:val="center"/>
        <w:rPr>
          <w:rFonts w:cstheme="minorHAnsi"/>
          <w:b/>
        </w:rPr>
      </w:pPr>
    </w:p>
    <w:p w14:paraId="7675ED2A" w14:textId="5EE13A35" w:rsidR="00356AB3" w:rsidRPr="00AD3E3B" w:rsidRDefault="00356AB3" w:rsidP="00356AB3">
      <w:pPr>
        <w:pStyle w:val="Textoindependiente"/>
        <w:contextualSpacing/>
        <w:jc w:val="center"/>
        <w:outlineLvl w:val="0"/>
        <w:rPr>
          <w:rFonts w:asciiTheme="minorHAnsi" w:hAnsiTheme="minorHAnsi" w:cstheme="minorHAnsi"/>
          <w:b/>
          <w:sz w:val="24"/>
          <w:szCs w:val="24"/>
        </w:rPr>
      </w:pPr>
      <w:r w:rsidRPr="00AD3E3B">
        <w:rPr>
          <w:rFonts w:asciiTheme="minorHAnsi" w:hAnsiTheme="minorHAnsi" w:cstheme="minorHAnsi"/>
          <w:sz w:val="24"/>
          <w:szCs w:val="24"/>
        </w:rPr>
        <w:t xml:space="preserve">Carta bajo protesta de decir verdad, en la que el licitante manifiesta que conoce y cumple con las Normas Oficiales Mexicanas vigentes, y que </w:t>
      </w:r>
      <w:r w:rsidR="00E22984">
        <w:rPr>
          <w:rFonts w:asciiTheme="minorHAnsi" w:hAnsiTheme="minorHAnsi" w:cstheme="minorHAnsi"/>
          <w:sz w:val="24"/>
          <w:szCs w:val="24"/>
        </w:rPr>
        <w:t>el material eléctrico</w:t>
      </w:r>
      <w:r w:rsidR="001E7508">
        <w:rPr>
          <w:rFonts w:asciiTheme="minorHAnsi" w:hAnsiTheme="minorHAnsi" w:cstheme="minorHAnsi"/>
          <w:sz w:val="24"/>
          <w:szCs w:val="24"/>
        </w:rPr>
        <w:t xml:space="preserve"> que oferta</w:t>
      </w:r>
      <w:r w:rsidRPr="00AD3E3B">
        <w:rPr>
          <w:rFonts w:asciiTheme="minorHAnsi" w:hAnsiTheme="minorHAnsi" w:cstheme="minorHAnsi"/>
          <w:sz w:val="24"/>
          <w:szCs w:val="24"/>
        </w:rPr>
        <w:t xml:space="preserve"> y entregará, en el caso de resultar adjudicado, cumple con éstas.</w:t>
      </w:r>
    </w:p>
    <w:p w14:paraId="58BFD303" w14:textId="77777777" w:rsidR="00356AB3" w:rsidRPr="00AD3E3B" w:rsidRDefault="00356AB3" w:rsidP="00356AB3">
      <w:pPr>
        <w:contextualSpacing/>
        <w:jc w:val="right"/>
        <w:rPr>
          <w:rFonts w:cstheme="minorHAnsi"/>
          <w:bCs/>
          <w:color w:val="FF0000"/>
          <w:lang w:val="es-MX"/>
        </w:rPr>
      </w:pPr>
    </w:p>
    <w:p w14:paraId="251852EE" w14:textId="7AD1ABFC" w:rsidR="00356AB3" w:rsidRPr="00AD3E3B" w:rsidRDefault="00356AB3" w:rsidP="00356AB3">
      <w:pPr>
        <w:contextualSpacing/>
        <w:jc w:val="right"/>
        <w:rPr>
          <w:rFonts w:cstheme="minorHAnsi"/>
        </w:rPr>
      </w:pPr>
      <w:r w:rsidRPr="00AD3E3B">
        <w:rPr>
          <w:rFonts w:cstheme="minorHAnsi"/>
          <w:bCs/>
          <w:color w:val="FF0000"/>
        </w:rPr>
        <w:t>Especificar lugar y fecha</w:t>
      </w:r>
    </w:p>
    <w:p w14:paraId="5DEA7C59" w14:textId="77777777" w:rsidR="00356AB3" w:rsidRPr="00AD3E3B" w:rsidRDefault="00356AB3" w:rsidP="00356AB3">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07B140F8" w14:textId="77777777" w:rsidR="00356AB3" w:rsidRPr="00AD3E3B" w:rsidRDefault="00356AB3" w:rsidP="00356AB3">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Servicios del H. Ayuntamiento de San Luis Potosí</w:t>
      </w:r>
    </w:p>
    <w:p w14:paraId="36162D61" w14:textId="77777777" w:rsidR="00356AB3" w:rsidRPr="00AD3E3B" w:rsidRDefault="00356AB3" w:rsidP="00356AB3">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P r e s e n t e.</w:t>
      </w:r>
    </w:p>
    <w:p w14:paraId="0BD7C06D" w14:textId="77777777" w:rsidR="00356AB3" w:rsidRPr="00AD3E3B" w:rsidRDefault="00356AB3" w:rsidP="00356AB3">
      <w:pPr>
        <w:contextualSpacing/>
        <w:rPr>
          <w:rFonts w:cstheme="minorHAnsi"/>
          <w:b/>
        </w:rPr>
      </w:pPr>
    </w:p>
    <w:p w14:paraId="5019B3D3" w14:textId="412BDE55" w:rsidR="00356AB3" w:rsidRPr="00AD3E3B" w:rsidRDefault="00356AB3" w:rsidP="00356AB3">
      <w:pPr>
        <w:pStyle w:val="Textoindependiente"/>
        <w:contextualSpacing/>
        <w:outlineLvl w:val="0"/>
        <w:rPr>
          <w:rFonts w:asciiTheme="minorHAnsi" w:hAnsiTheme="minorHAnsi" w:cstheme="minorHAnsi"/>
          <w:sz w:val="24"/>
          <w:szCs w:val="24"/>
        </w:rPr>
      </w:pPr>
      <w:r w:rsidRPr="00AD3E3B">
        <w:rPr>
          <w:rFonts w:asciiTheme="minorHAnsi" w:hAnsiTheme="minorHAnsi" w:cstheme="minorHAnsi"/>
          <w:sz w:val="24"/>
          <w:szCs w:val="24"/>
        </w:rPr>
        <w:t>A nombre propio y de la empresa que represento (</w:t>
      </w:r>
      <w:r w:rsidRPr="00AD3E3B">
        <w:rPr>
          <w:rFonts w:asciiTheme="minorHAnsi" w:hAnsiTheme="minorHAnsi" w:cstheme="minorHAnsi"/>
          <w:color w:val="FF0000"/>
          <w:sz w:val="24"/>
          <w:szCs w:val="24"/>
        </w:rPr>
        <w:t>nombre de la empresa</w:t>
      </w:r>
      <w:r w:rsidRPr="00AD3E3B">
        <w:rPr>
          <w:rFonts w:asciiTheme="minorHAnsi" w:hAnsiTheme="minorHAnsi" w:cstheme="minorHAnsi"/>
          <w:sz w:val="24"/>
          <w:szCs w:val="24"/>
        </w:rPr>
        <w:t xml:space="preserve">), manifiesto bajo protesta de decir verdad, que conozco y cumplo con las Normas Oficiales Mexicanas vigentes, y que </w:t>
      </w:r>
      <w:r w:rsidR="00E22984">
        <w:rPr>
          <w:rFonts w:asciiTheme="minorHAnsi" w:hAnsiTheme="minorHAnsi" w:cstheme="minorHAnsi"/>
          <w:sz w:val="24"/>
          <w:szCs w:val="24"/>
        </w:rPr>
        <w:t>el material eléctrico</w:t>
      </w:r>
      <w:r w:rsidR="001E7508" w:rsidRPr="00AD3E3B">
        <w:rPr>
          <w:rFonts w:asciiTheme="minorHAnsi" w:hAnsiTheme="minorHAnsi" w:cstheme="minorHAnsi"/>
          <w:sz w:val="24"/>
          <w:szCs w:val="24"/>
        </w:rPr>
        <w:t xml:space="preserve"> </w:t>
      </w:r>
      <w:r w:rsidRPr="00AD3E3B">
        <w:rPr>
          <w:rFonts w:asciiTheme="minorHAnsi" w:hAnsiTheme="minorHAnsi" w:cstheme="minorHAnsi"/>
          <w:sz w:val="24"/>
          <w:szCs w:val="24"/>
        </w:rPr>
        <w:t xml:space="preserve">que oferto y que entregaré en caso de resultar adjudicado en la Licitación Pública Estatal </w:t>
      </w:r>
      <w:r w:rsidR="000940A3">
        <w:rPr>
          <w:rFonts w:asciiTheme="minorHAnsi" w:hAnsiTheme="minorHAnsi" w:cstheme="minorHAnsi"/>
          <w:sz w:val="24"/>
          <w:szCs w:val="24"/>
        </w:rPr>
        <w:t>MSLP-28-2026</w:t>
      </w:r>
      <w:r w:rsidRPr="00AD3E3B">
        <w:rPr>
          <w:rFonts w:asciiTheme="minorHAnsi" w:hAnsiTheme="minorHAnsi" w:cstheme="minorHAnsi"/>
          <w:sz w:val="24"/>
          <w:szCs w:val="24"/>
        </w:rPr>
        <w:t xml:space="preserve"> </w:t>
      </w:r>
      <w:r w:rsidR="00796463">
        <w:rPr>
          <w:rFonts w:asciiTheme="minorHAnsi" w:hAnsiTheme="minorHAnsi" w:cstheme="minorHAnsi"/>
          <w:sz w:val="24"/>
          <w:szCs w:val="24"/>
        </w:rPr>
        <w:t>Adquisición de material eléctrico</w:t>
      </w:r>
      <w:r w:rsidRPr="00AD3E3B">
        <w:rPr>
          <w:rFonts w:asciiTheme="minorHAnsi" w:hAnsiTheme="minorHAnsi" w:cstheme="minorHAnsi"/>
          <w:sz w:val="24"/>
          <w:szCs w:val="24"/>
        </w:rPr>
        <w:t>, cumplen con éstas.</w:t>
      </w:r>
    </w:p>
    <w:p w14:paraId="0514924D" w14:textId="77777777" w:rsidR="00356AB3" w:rsidRDefault="00356AB3" w:rsidP="00356AB3">
      <w:pPr>
        <w:contextualSpacing/>
        <w:rPr>
          <w:rFonts w:cstheme="minorHAnsi"/>
          <w:lang w:val="es-MX"/>
        </w:rPr>
      </w:pPr>
    </w:p>
    <w:p w14:paraId="66D978A9" w14:textId="0132E9AB" w:rsidR="00280B42" w:rsidRDefault="00280B42" w:rsidP="00356AB3">
      <w:pPr>
        <w:contextualSpacing/>
        <w:rPr>
          <w:rFonts w:cstheme="minorHAnsi"/>
          <w:lang w:val="es-MX"/>
        </w:rPr>
      </w:pPr>
      <w:r>
        <w:rPr>
          <w:rFonts w:cstheme="minorHAnsi"/>
          <w:lang w:val="es-MX"/>
        </w:rPr>
        <w:t>Así mismo cumplo con las siguientes normas:</w:t>
      </w:r>
    </w:p>
    <w:p w14:paraId="303EC9D4" w14:textId="77777777" w:rsidR="00D8192F" w:rsidRDefault="00D8192F" w:rsidP="00356AB3">
      <w:pPr>
        <w:contextualSpacing/>
        <w:rPr>
          <w:rFonts w:cstheme="minorHAnsi"/>
          <w:lang w:val="es-MX"/>
        </w:rPr>
      </w:pPr>
    </w:p>
    <w:p w14:paraId="26305C0F" w14:textId="77777777" w:rsidR="00D8192F" w:rsidRPr="003C4199" w:rsidRDefault="00D8192F" w:rsidP="00D8192F">
      <w:pPr>
        <w:pStyle w:val="Prrafodelista"/>
        <w:numPr>
          <w:ilvl w:val="0"/>
          <w:numId w:val="41"/>
        </w:numPr>
        <w:spacing w:after="0" w:line="240" w:lineRule="auto"/>
        <w:ind w:left="1276" w:hanging="425"/>
        <w:jc w:val="both"/>
        <w:rPr>
          <w:rFonts w:cstheme="minorHAnsi"/>
          <w:color w:val="000000"/>
          <w:sz w:val="24"/>
          <w:szCs w:val="24"/>
        </w:rPr>
      </w:pPr>
      <w:r w:rsidRPr="003C4199">
        <w:rPr>
          <w:rFonts w:cstheme="minorHAnsi"/>
          <w:color w:val="000000"/>
          <w:sz w:val="24"/>
          <w:szCs w:val="24"/>
        </w:rPr>
        <w:t xml:space="preserve">Partida </w:t>
      </w:r>
      <w:r>
        <w:rPr>
          <w:rFonts w:cstheme="minorHAnsi"/>
          <w:color w:val="000000"/>
          <w:sz w:val="24"/>
          <w:szCs w:val="24"/>
        </w:rPr>
        <w:t xml:space="preserve">26, 103, </w:t>
      </w:r>
      <w:r w:rsidRPr="003C4199">
        <w:rPr>
          <w:rFonts w:cstheme="minorHAnsi"/>
          <w:color w:val="000000"/>
          <w:sz w:val="24"/>
          <w:szCs w:val="24"/>
        </w:rPr>
        <w:t>104</w:t>
      </w:r>
      <w:r>
        <w:rPr>
          <w:rFonts w:cstheme="minorHAnsi"/>
          <w:color w:val="000000"/>
          <w:sz w:val="24"/>
          <w:szCs w:val="24"/>
        </w:rPr>
        <w:t xml:space="preserve"> y 108</w:t>
      </w:r>
      <w:r w:rsidRPr="003C4199">
        <w:rPr>
          <w:rFonts w:cstheme="minorHAnsi"/>
          <w:color w:val="000000"/>
          <w:sz w:val="24"/>
          <w:szCs w:val="24"/>
        </w:rPr>
        <w:t>: Certificados vigentes NOM-031-ENER-2019,</w:t>
      </w:r>
      <w:r w:rsidRPr="003C4199">
        <w:rPr>
          <w:rFonts w:cstheme="minorHAnsi"/>
          <w:color w:val="000000"/>
          <w:sz w:val="24"/>
          <w:szCs w:val="24"/>
        </w:rPr>
        <w:br/>
        <w:t>NOM-003-SCFI-2014 Y NOM-058-SCFI-2017.</w:t>
      </w:r>
    </w:p>
    <w:p w14:paraId="28486020" w14:textId="77777777" w:rsidR="00D8192F" w:rsidRPr="00D8192F" w:rsidRDefault="00D8192F" w:rsidP="00D8192F">
      <w:pPr>
        <w:pStyle w:val="Prrafodelista"/>
        <w:spacing w:after="0" w:line="240" w:lineRule="auto"/>
        <w:ind w:left="1276" w:hanging="425"/>
        <w:jc w:val="both"/>
        <w:rPr>
          <w:rFonts w:cstheme="minorHAnsi"/>
          <w:color w:val="000000"/>
          <w:sz w:val="24"/>
          <w:szCs w:val="24"/>
          <w:lang w:val="pt-PT"/>
        </w:rPr>
      </w:pPr>
    </w:p>
    <w:p w14:paraId="7B9C79B2" w14:textId="77777777" w:rsidR="00D8192F" w:rsidRPr="00AF7F89" w:rsidRDefault="00D8192F" w:rsidP="00D8192F">
      <w:pPr>
        <w:pStyle w:val="Prrafodelista"/>
        <w:numPr>
          <w:ilvl w:val="0"/>
          <w:numId w:val="41"/>
        </w:numPr>
        <w:spacing w:after="0" w:line="240" w:lineRule="auto"/>
        <w:ind w:left="1276" w:hanging="425"/>
        <w:jc w:val="both"/>
        <w:rPr>
          <w:rFonts w:cstheme="minorHAnsi"/>
          <w:color w:val="000000"/>
          <w:sz w:val="24"/>
          <w:szCs w:val="24"/>
          <w:lang w:val="pt-PT"/>
        </w:rPr>
      </w:pPr>
      <w:r w:rsidRPr="00AF7F89">
        <w:rPr>
          <w:rFonts w:cstheme="minorHAnsi"/>
          <w:sz w:val="24"/>
          <w:szCs w:val="24"/>
          <w:lang w:val="pt-PT"/>
        </w:rPr>
        <w:t>Partida</w:t>
      </w:r>
      <w:r>
        <w:rPr>
          <w:rFonts w:cstheme="minorHAnsi"/>
          <w:sz w:val="24"/>
          <w:szCs w:val="24"/>
          <w:lang w:val="pt-PT"/>
        </w:rPr>
        <w:t>s</w:t>
      </w:r>
      <w:r w:rsidRPr="00AF7F89">
        <w:rPr>
          <w:rFonts w:cstheme="minorHAnsi"/>
          <w:sz w:val="24"/>
          <w:szCs w:val="24"/>
          <w:lang w:val="pt-PT"/>
        </w:rPr>
        <w:t xml:space="preserve"> 28</w:t>
      </w:r>
      <w:r>
        <w:rPr>
          <w:rFonts w:cstheme="minorHAnsi"/>
          <w:sz w:val="24"/>
          <w:szCs w:val="24"/>
          <w:lang w:val="pt-PT"/>
        </w:rPr>
        <w:t>, 29, 47 y 102:</w:t>
      </w:r>
      <w:r w:rsidRPr="00AF7F89">
        <w:rPr>
          <w:rFonts w:cstheme="minorHAnsi"/>
          <w:sz w:val="24"/>
          <w:szCs w:val="24"/>
          <w:lang w:val="pt-PT"/>
        </w:rPr>
        <w:t xml:space="preserve"> </w:t>
      </w:r>
      <w:r w:rsidRPr="00AF7F89">
        <w:rPr>
          <w:rFonts w:cstheme="minorHAnsi"/>
          <w:color w:val="000000"/>
          <w:sz w:val="24"/>
          <w:szCs w:val="24"/>
          <w:lang w:val="pt-PT"/>
        </w:rPr>
        <w:t>Certifica</w:t>
      </w:r>
      <w:r>
        <w:rPr>
          <w:rFonts w:cstheme="minorHAnsi"/>
          <w:color w:val="000000"/>
          <w:sz w:val="24"/>
          <w:szCs w:val="24"/>
          <w:lang w:val="pt-PT"/>
        </w:rPr>
        <w:t>do</w:t>
      </w:r>
      <w:r w:rsidRPr="00AF7F89">
        <w:rPr>
          <w:rFonts w:cstheme="minorHAnsi"/>
          <w:color w:val="000000"/>
          <w:sz w:val="24"/>
          <w:szCs w:val="24"/>
          <w:lang w:val="pt-PT"/>
        </w:rPr>
        <w:t xml:space="preserve"> NOM-031-ENER-2019</w:t>
      </w:r>
      <w:r>
        <w:rPr>
          <w:rFonts w:cstheme="minorHAnsi"/>
          <w:color w:val="000000"/>
          <w:sz w:val="24"/>
          <w:szCs w:val="24"/>
          <w:lang w:val="pt-PT"/>
        </w:rPr>
        <w:t>.</w:t>
      </w:r>
    </w:p>
    <w:p w14:paraId="19CED5BC" w14:textId="77777777" w:rsidR="00D8192F" w:rsidRDefault="00D8192F" w:rsidP="00356AB3">
      <w:pPr>
        <w:contextualSpacing/>
        <w:rPr>
          <w:rFonts w:cstheme="minorHAnsi"/>
          <w:lang w:val="de-DE"/>
        </w:rPr>
      </w:pPr>
    </w:p>
    <w:p w14:paraId="6BCF3D15" w14:textId="77777777" w:rsidR="00D8192F" w:rsidRDefault="00D8192F" w:rsidP="00356AB3">
      <w:pPr>
        <w:contextualSpacing/>
        <w:rPr>
          <w:rFonts w:cstheme="minorHAnsi"/>
          <w:lang w:val="de-DE"/>
        </w:rPr>
      </w:pPr>
    </w:p>
    <w:p w14:paraId="7BBE705A" w14:textId="77777777" w:rsidR="00D8192F" w:rsidRDefault="00D8192F" w:rsidP="00356AB3">
      <w:pPr>
        <w:contextualSpacing/>
        <w:rPr>
          <w:rFonts w:cstheme="minorHAnsi"/>
          <w:lang w:val="de-DE"/>
        </w:rPr>
      </w:pPr>
    </w:p>
    <w:p w14:paraId="29187F5D" w14:textId="08673DE7" w:rsidR="00356AB3" w:rsidRPr="00AD3E3B" w:rsidRDefault="00356AB3" w:rsidP="00356AB3">
      <w:pPr>
        <w:contextualSpacing/>
        <w:rPr>
          <w:rFonts w:cstheme="minorHAnsi"/>
          <w:lang w:val="de-DE"/>
        </w:rPr>
      </w:pPr>
      <w:r w:rsidRPr="00AD3E3B">
        <w:rPr>
          <w:rFonts w:cstheme="minorHAnsi"/>
          <w:lang w:val="de-DE"/>
        </w:rPr>
        <w:t>Atentamente</w:t>
      </w:r>
    </w:p>
    <w:p w14:paraId="4370C089" w14:textId="74AE41AF" w:rsidR="00356AB3" w:rsidRPr="00AD3E3B" w:rsidRDefault="00356AB3" w:rsidP="00280B42">
      <w:pPr>
        <w:pStyle w:val="Textoindependiente"/>
        <w:contextualSpacing/>
        <w:jc w:val="left"/>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57972787" w14:textId="77777777" w:rsidR="00356AB3" w:rsidRPr="00AD3E3B" w:rsidRDefault="00356AB3" w:rsidP="00356AB3">
      <w:pPr>
        <w:pStyle w:val="Textoindependiente"/>
        <w:contextualSpacing/>
        <w:jc w:val="left"/>
        <w:rPr>
          <w:rFonts w:asciiTheme="minorHAnsi" w:hAnsiTheme="minorHAnsi" w:cstheme="minorHAnsi"/>
          <w:b/>
          <w:sz w:val="24"/>
          <w:szCs w:val="24"/>
          <w:lang w:val="es-ES"/>
        </w:rPr>
      </w:pPr>
    </w:p>
    <w:p w14:paraId="5CD44520" w14:textId="77777777" w:rsidR="00356AB3" w:rsidRPr="00AD3E3B" w:rsidRDefault="00356AB3" w:rsidP="00356AB3">
      <w:pPr>
        <w:pStyle w:val="Textoindependiente"/>
        <w:contextualSpacing/>
        <w:jc w:val="left"/>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w:t>
      </w:r>
    </w:p>
    <w:p w14:paraId="566CC9B8" w14:textId="77777777" w:rsidR="00356AB3" w:rsidRPr="00AD3E3B" w:rsidRDefault="00356AB3" w:rsidP="00356AB3">
      <w:pPr>
        <w:pStyle w:val="Textoindependiente"/>
        <w:contextualSpacing/>
        <w:jc w:val="left"/>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y firma del Representante Legal</w:t>
      </w:r>
    </w:p>
    <w:p w14:paraId="60F75EEC" w14:textId="77777777" w:rsidR="004F34FC" w:rsidRPr="00AD3E3B" w:rsidRDefault="004F34FC" w:rsidP="00E10A17">
      <w:pPr>
        <w:pStyle w:val="Textoindependiente"/>
        <w:contextualSpacing/>
        <w:jc w:val="center"/>
        <w:outlineLvl w:val="0"/>
        <w:rPr>
          <w:rFonts w:asciiTheme="minorHAnsi" w:hAnsiTheme="minorHAnsi" w:cstheme="minorHAnsi"/>
          <w:b/>
          <w:sz w:val="24"/>
          <w:szCs w:val="24"/>
          <w:lang w:val="es-ES"/>
        </w:rPr>
      </w:pPr>
    </w:p>
    <w:p w14:paraId="6CDF6DE6" w14:textId="77777777" w:rsidR="00E10A17" w:rsidRPr="00AD3E3B" w:rsidRDefault="00E10A17" w:rsidP="00E10A17">
      <w:pPr>
        <w:contextualSpacing/>
        <w:rPr>
          <w:rFonts w:cstheme="minorHAnsi"/>
          <w:b/>
        </w:rPr>
      </w:pPr>
      <w:r w:rsidRPr="00AD3E3B">
        <w:rPr>
          <w:rFonts w:cstheme="minorHAnsi"/>
          <w:b/>
        </w:rPr>
        <w:br w:type="page"/>
      </w:r>
    </w:p>
    <w:p w14:paraId="528802F8" w14:textId="52CA878E" w:rsidR="00E10A17" w:rsidRPr="00AD3E3B" w:rsidRDefault="00E10A17" w:rsidP="00E10A17">
      <w:pPr>
        <w:pStyle w:val="Textoindependiente"/>
        <w:contextualSpacing/>
        <w:jc w:val="center"/>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lastRenderedPageBreak/>
        <w:t>Anexo 3</w:t>
      </w:r>
      <w:r w:rsidR="0047053C">
        <w:rPr>
          <w:rFonts w:asciiTheme="minorHAnsi" w:hAnsiTheme="minorHAnsi" w:cstheme="minorHAnsi"/>
          <w:b/>
          <w:sz w:val="24"/>
          <w:szCs w:val="24"/>
          <w:lang w:val="es-ES"/>
        </w:rPr>
        <w:t>4</w:t>
      </w:r>
    </w:p>
    <w:p w14:paraId="46E6CC05" w14:textId="77777777" w:rsidR="00E10A17" w:rsidRPr="00AD3E3B" w:rsidRDefault="00E10A17" w:rsidP="00E10A17">
      <w:pPr>
        <w:widowControl w:val="0"/>
        <w:contextualSpacing/>
        <w:jc w:val="center"/>
        <w:rPr>
          <w:rFonts w:cstheme="minorHAnsi"/>
          <w:b/>
        </w:rPr>
      </w:pPr>
      <w:r w:rsidRPr="00AD3E3B">
        <w:rPr>
          <w:rFonts w:cstheme="minorHAnsi"/>
          <w:b/>
        </w:rPr>
        <w:t>Licitación Pública Estatal</w:t>
      </w:r>
    </w:p>
    <w:p w14:paraId="1F2DB32F" w14:textId="71CCBC78" w:rsidR="00E10A17" w:rsidRPr="00AD3E3B" w:rsidRDefault="000940A3" w:rsidP="00E10A17">
      <w:pPr>
        <w:contextualSpacing/>
        <w:jc w:val="center"/>
        <w:rPr>
          <w:rFonts w:cstheme="minorHAnsi"/>
          <w:b/>
          <w:color w:val="FF0000"/>
        </w:rPr>
      </w:pPr>
      <w:r>
        <w:rPr>
          <w:rFonts w:cstheme="minorHAnsi"/>
          <w:b/>
        </w:rPr>
        <w:t>MSLP-28-2026</w:t>
      </w:r>
    </w:p>
    <w:p w14:paraId="373FE3F9" w14:textId="7260D52E" w:rsidR="00E10A17" w:rsidRPr="00AD3E3B" w:rsidRDefault="00796463" w:rsidP="00E10A17">
      <w:pPr>
        <w:contextualSpacing/>
        <w:jc w:val="center"/>
        <w:rPr>
          <w:rFonts w:cstheme="minorHAnsi"/>
          <w:b/>
        </w:rPr>
      </w:pPr>
      <w:r>
        <w:rPr>
          <w:rFonts w:cstheme="minorHAnsi"/>
          <w:b/>
        </w:rPr>
        <w:t>Adquisición de material eléctrico</w:t>
      </w:r>
    </w:p>
    <w:p w14:paraId="549EB130" w14:textId="77777777" w:rsidR="00E10A17" w:rsidRPr="00AD3E3B" w:rsidRDefault="00E10A17" w:rsidP="00E10A17">
      <w:pPr>
        <w:contextualSpacing/>
        <w:jc w:val="center"/>
        <w:rPr>
          <w:rFonts w:cstheme="minorHAnsi"/>
        </w:rPr>
      </w:pPr>
    </w:p>
    <w:p w14:paraId="195055EC" w14:textId="0C97989B" w:rsidR="004873D1" w:rsidRPr="00AD3E3B" w:rsidRDefault="001B7AD7" w:rsidP="001B7AD7">
      <w:pPr>
        <w:jc w:val="center"/>
        <w:rPr>
          <w:rFonts w:cstheme="minorHAnsi"/>
        </w:rPr>
      </w:pPr>
      <w:bookmarkStart w:id="110" w:name="_Hlk128679046"/>
      <w:r w:rsidRPr="00AD3E3B">
        <w:rPr>
          <w:rFonts w:cstheme="minorHAnsi"/>
        </w:rPr>
        <w:t xml:space="preserve">Carta en la que manifiesta bajo protesta de decir verdad, que es fabricante, distribuidor autorizado o mayorista </w:t>
      </w:r>
      <w:r w:rsidR="00E22984">
        <w:rPr>
          <w:rFonts w:cstheme="minorHAnsi"/>
        </w:rPr>
        <w:t>del material eléctrico</w:t>
      </w:r>
      <w:r w:rsidR="001E7508" w:rsidRPr="00AD3E3B">
        <w:rPr>
          <w:rFonts w:cstheme="minorHAnsi"/>
        </w:rPr>
        <w:t xml:space="preserve"> </w:t>
      </w:r>
      <w:r w:rsidR="00796463">
        <w:rPr>
          <w:rFonts w:cstheme="minorHAnsi"/>
        </w:rPr>
        <w:t>ofertado</w:t>
      </w:r>
      <w:r w:rsidR="004873D1" w:rsidRPr="00AD3E3B">
        <w:rPr>
          <w:rFonts w:cstheme="minorHAnsi"/>
        </w:rPr>
        <w:t>.</w:t>
      </w:r>
    </w:p>
    <w:p w14:paraId="3996DFC3" w14:textId="77777777" w:rsidR="004873D1" w:rsidRPr="00AD3E3B" w:rsidRDefault="004873D1" w:rsidP="001B7AD7">
      <w:pPr>
        <w:jc w:val="center"/>
        <w:rPr>
          <w:rFonts w:cstheme="minorHAnsi"/>
        </w:rPr>
      </w:pPr>
    </w:p>
    <w:p w14:paraId="43BA2537" w14:textId="77777777" w:rsidR="004873D1" w:rsidRPr="00AD3E3B" w:rsidRDefault="004873D1" w:rsidP="001B7AD7">
      <w:pPr>
        <w:jc w:val="center"/>
        <w:rPr>
          <w:rFonts w:cstheme="minorHAnsi"/>
        </w:rPr>
      </w:pPr>
      <w:r w:rsidRPr="00AD3E3B">
        <w:rPr>
          <w:rFonts w:cstheme="minorHAnsi"/>
        </w:rPr>
        <w:t>S</w:t>
      </w:r>
      <w:r w:rsidR="001B7AD7" w:rsidRPr="00AD3E3B">
        <w:rPr>
          <w:rFonts w:cstheme="minorHAnsi"/>
        </w:rPr>
        <w:t xml:space="preserve">i se es distribuidor autorizado, deberá anexar carta </w:t>
      </w:r>
      <w:r w:rsidR="00E24191" w:rsidRPr="00AD3E3B">
        <w:rPr>
          <w:rFonts w:cstheme="minorHAnsi"/>
        </w:rPr>
        <w:t xml:space="preserve">en original </w:t>
      </w:r>
      <w:r w:rsidR="001B7AD7" w:rsidRPr="00AD3E3B">
        <w:rPr>
          <w:rFonts w:cstheme="minorHAnsi"/>
        </w:rPr>
        <w:t>de autorización por parte del fabricante, en el que se manifieste que cuenta con el respaldo para la distribución</w:t>
      </w:r>
      <w:r w:rsidRPr="00AD3E3B">
        <w:rPr>
          <w:rFonts w:cstheme="minorHAnsi"/>
        </w:rPr>
        <w:t>.</w:t>
      </w:r>
    </w:p>
    <w:p w14:paraId="4B66B30D" w14:textId="77777777" w:rsidR="004873D1" w:rsidRPr="00AD3E3B" w:rsidRDefault="004873D1" w:rsidP="001B7AD7">
      <w:pPr>
        <w:jc w:val="center"/>
        <w:rPr>
          <w:rFonts w:cstheme="minorHAnsi"/>
        </w:rPr>
      </w:pPr>
    </w:p>
    <w:p w14:paraId="3C1D3295" w14:textId="05957FD0" w:rsidR="001B7AD7" w:rsidRPr="00AD3E3B" w:rsidRDefault="004873D1" w:rsidP="001B7AD7">
      <w:pPr>
        <w:jc w:val="center"/>
        <w:rPr>
          <w:rFonts w:cstheme="minorHAnsi"/>
        </w:rPr>
      </w:pPr>
      <w:r w:rsidRPr="00AD3E3B">
        <w:rPr>
          <w:rFonts w:cstheme="minorHAnsi"/>
        </w:rPr>
        <w:t>E</w:t>
      </w:r>
      <w:r w:rsidR="001B7AD7" w:rsidRPr="00AD3E3B">
        <w:rPr>
          <w:rFonts w:cstheme="minorHAnsi"/>
        </w:rPr>
        <w:t xml:space="preserve">n caso de ser </w:t>
      </w:r>
      <w:r w:rsidR="007F13DC" w:rsidRPr="00AD3E3B">
        <w:rPr>
          <w:rFonts w:cstheme="minorHAnsi"/>
        </w:rPr>
        <w:t xml:space="preserve">mayorista anexar </w:t>
      </w:r>
      <w:r w:rsidR="007F13DC">
        <w:rPr>
          <w:rFonts w:cstheme="minorHAnsi"/>
        </w:rPr>
        <w:t xml:space="preserve">al menos dos </w:t>
      </w:r>
      <w:r w:rsidR="007F13DC" w:rsidRPr="00AD3E3B">
        <w:rPr>
          <w:rFonts w:cstheme="minorHAnsi"/>
        </w:rPr>
        <w:t>carta</w:t>
      </w:r>
      <w:r w:rsidR="007F13DC">
        <w:rPr>
          <w:rFonts w:cstheme="minorHAnsi"/>
        </w:rPr>
        <w:t>s</w:t>
      </w:r>
      <w:r w:rsidR="007F13DC" w:rsidRPr="00AD3E3B">
        <w:rPr>
          <w:rFonts w:cstheme="minorHAnsi"/>
        </w:rPr>
        <w:t xml:space="preserve"> </w:t>
      </w:r>
      <w:r w:rsidR="007F13DC">
        <w:rPr>
          <w:rFonts w:cstheme="minorHAnsi"/>
        </w:rPr>
        <w:t xml:space="preserve">en </w:t>
      </w:r>
      <w:r w:rsidR="00E24191" w:rsidRPr="00AD3E3B">
        <w:rPr>
          <w:rFonts w:cstheme="minorHAnsi"/>
        </w:rPr>
        <w:t xml:space="preserve">original </w:t>
      </w:r>
      <w:r w:rsidR="001B7AD7" w:rsidRPr="00AD3E3B">
        <w:rPr>
          <w:rFonts w:cstheme="minorHAnsi"/>
        </w:rPr>
        <w:t xml:space="preserve">de distribuidor </w:t>
      </w:r>
      <w:r w:rsidR="007F13DC">
        <w:rPr>
          <w:rFonts w:cstheme="minorHAnsi"/>
        </w:rPr>
        <w:t xml:space="preserve">es </w:t>
      </w:r>
      <w:r w:rsidR="001B7AD7" w:rsidRPr="00AD3E3B">
        <w:rPr>
          <w:rFonts w:cstheme="minorHAnsi"/>
        </w:rPr>
        <w:t>autorizado</w:t>
      </w:r>
      <w:r w:rsidR="007F13DC">
        <w:rPr>
          <w:rFonts w:cstheme="minorHAnsi"/>
        </w:rPr>
        <w:t>s</w:t>
      </w:r>
      <w:r w:rsidR="001B7AD7" w:rsidRPr="00AD3E3B">
        <w:rPr>
          <w:rFonts w:cstheme="minorHAnsi"/>
        </w:rPr>
        <w:t xml:space="preserve">, en </w:t>
      </w:r>
      <w:r w:rsidR="00D21DF4">
        <w:rPr>
          <w:rFonts w:cstheme="minorHAnsi"/>
        </w:rPr>
        <w:t>la</w:t>
      </w:r>
      <w:r w:rsidR="007F13DC">
        <w:rPr>
          <w:rFonts w:cstheme="minorHAnsi"/>
        </w:rPr>
        <w:t>s</w:t>
      </w:r>
      <w:r w:rsidR="001B7AD7" w:rsidRPr="00AD3E3B">
        <w:rPr>
          <w:rFonts w:cstheme="minorHAnsi"/>
        </w:rPr>
        <w:t xml:space="preserve"> que se manifieste</w:t>
      </w:r>
      <w:r w:rsidR="007F13DC">
        <w:rPr>
          <w:rFonts w:cstheme="minorHAnsi"/>
        </w:rPr>
        <w:t>n</w:t>
      </w:r>
      <w:r w:rsidR="001B7AD7" w:rsidRPr="00AD3E3B">
        <w:rPr>
          <w:rFonts w:cstheme="minorHAnsi"/>
        </w:rPr>
        <w:t xml:space="preserve"> que el licitante cu</w:t>
      </w:r>
      <w:r w:rsidR="006B5F40" w:rsidRPr="00AD3E3B">
        <w:rPr>
          <w:rFonts w:cstheme="minorHAnsi"/>
        </w:rPr>
        <w:t>e</w:t>
      </w:r>
      <w:r w:rsidR="001B7AD7" w:rsidRPr="00AD3E3B">
        <w:rPr>
          <w:rFonts w:cstheme="minorHAnsi"/>
        </w:rPr>
        <w:t>nt</w:t>
      </w:r>
      <w:r w:rsidR="00AB7E53" w:rsidRPr="00AD3E3B">
        <w:rPr>
          <w:rFonts w:cstheme="minorHAnsi"/>
        </w:rPr>
        <w:t>a</w:t>
      </w:r>
      <w:r w:rsidR="001B7AD7" w:rsidRPr="00AD3E3B">
        <w:rPr>
          <w:rFonts w:cstheme="minorHAnsi"/>
        </w:rPr>
        <w:t xml:space="preserve"> con el respaldo para la entrega total </w:t>
      </w:r>
      <w:r w:rsidR="00E22984">
        <w:rPr>
          <w:rFonts w:cstheme="minorHAnsi"/>
        </w:rPr>
        <w:t>del material eléctrico</w:t>
      </w:r>
      <w:r w:rsidR="001E7508" w:rsidRPr="00AD3E3B">
        <w:rPr>
          <w:rFonts w:cstheme="minorHAnsi"/>
        </w:rPr>
        <w:t xml:space="preserve"> </w:t>
      </w:r>
      <w:r w:rsidR="00796463">
        <w:rPr>
          <w:rFonts w:cstheme="minorHAnsi"/>
        </w:rPr>
        <w:t>ofertado</w:t>
      </w:r>
      <w:r w:rsidR="001B7AD7" w:rsidRPr="00AD3E3B">
        <w:rPr>
          <w:rFonts w:cstheme="minorHAnsi"/>
        </w:rPr>
        <w:t xml:space="preserve"> y en su caso adjudicad</w:t>
      </w:r>
      <w:r w:rsidR="00C25650">
        <w:rPr>
          <w:rFonts w:cstheme="minorHAnsi"/>
        </w:rPr>
        <w:t>a</w:t>
      </w:r>
      <w:r w:rsidR="001B7AD7" w:rsidRPr="00AD3E3B">
        <w:rPr>
          <w:rFonts w:cstheme="minorHAnsi"/>
        </w:rPr>
        <w:t>s.</w:t>
      </w:r>
    </w:p>
    <w:p w14:paraId="3BBA3CC8" w14:textId="77777777" w:rsidR="001B7AD7" w:rsidRPr="00AD3E3B" w:rsidRDefault="001B7AD7" w:rsidP="001B7AD7">
      <w:pPr>
        <w:jc w:val="center"/>
        <w:rPr>
          <w:rFonts w:cstheme="minorHAnsi"/>
        </w:rPr>
      </w:pPr>
    </w:p>
    <w:p w14:paraId="255DAF31" w14:textId="58D89726" w:rsidR="00E24191" w:rsidRPr="00AD3E3B" w:rsidRDefault="00E24191" w:rsidP="00E24191">
      <w:pPr>
        <w:contextualSpacing/>
        <w:jc w:val="center"/>
        <w:rPr>
          <w:rFonts w:cstheme="minorHAnsi"/>
        </w:rPr>
      </w:pPr>
      <w:r w:rsidRPr="00AD3E3B">
        <w:rPr>
          <w:rFonts w:cstheme="minorHAnsi"/>
        </w:rPr>
        <w:t>Las cartas de respaldo deberán señalar el número del procedimiento licitatorio</w:t>
      </w:r>
      <w:r w:rsidR="004873D1" w:rsidRPr="00AD3E3B">
        <w:rPr>
          <w:rFonts w:cstheme="minorHAnsi"/>
        </w:rPr>
        <w:t xml:space="preserve"> que nos </w:t>
      </w:r>
      <w:r w:rsidR="00797C60">
        <w:rPr>
          <w:rFonts w:cstheme="minorHAnsi"/>
        </w:rPr>
        <w:t>ocupa, así como el nombre y teléfono de quien las expide</w:t>
      </w:r>
      <w:r w:rsidR="00797C60" w:rsidRPr="00FE5B40">
        <w:rPr>
          <w:rFonts w:cstheme="minorHAnsi"/>
        </w:rPr>
        <w:t>.</w:t>
      </w:r>
    </w:p>
    <w:p w14:paraId="0C489F7E" w14:textId="77777777" w:rsidR="004873D1" w:rsidRPr="00AD3E3B" w:rsidRDefault="004873D1" w:rsidP="00E24191">
      <w:pPr>
        <w:contextualSpacing/>
        <w:jc w:val="center"/>
        <w:rPr>
          <w:rFonts w:cstheme="minorHAnsi"/>
        </w:rPr>
      </w:pPr>
    </w:p>
    <w:p w14:paraId="56AB49F5" w14:textId="623BA60A" w:rsidR="004F34FC" w:rsidRPr="00AD3E3B" w:rsidRDefault="001B7AD7" w:rsidP="00E24191">
      <w:pPr>
        <w:contextualSpacing/>
        <w:jc w:val="center"/>
        <w:rPr>
          <w:rFonts w:cstheme="minorHAnsi"/>
        </w:rPr>
      </w:pPr>
      <w:r w:rsidRPr="00AD3E3B">
        <w:rPr>
          <w:rFonts w:cstheme="minorHAnsi"/>
        </w:rPr>
        <w:t>(</w:t>
      </w:r>
      <w:r w:rsidR="004F34FC" w:rsidRPr="00AD3E3B">
        <w:rPr>
          <w:rFonts w:cstheme="minorHAnsi"/>
        </w:rPr>
        <w:t>Escrito libre)</w:t>
      </w:r>
    </w:p>
    <w:bookmarkEnd w:id="110"/>
    <w:p w14:paraId="6F922B09" w14:textId="77777777" w:rsidR="007F13DC" w:rsidRDefault="007F13DC" w:rsidP="001B7AD7">
      <w:pPr>
        <w:contextualSpacing/>
        <w:jc w:val="center"/>
        <w:rPr>
          <w:rFonts w:cstheme="minorHAnsi"/>
          <w:b/>
        </w:rPr>
      </w:pPr>
    </w:p>
    <w:p w14:paraId="3D7D808E" w14:textId="63C66861" w:rsidR="00E10A17" w:rsidRPr="00AD3E3B" w:rsidRDefault="00E10A17" w:rsidP="001B7AD7">
      <w:pPr>
        <w:contextualSpacing/>
        <w:jc w:val="center"/>
        <w:rPr>
          <w:rFonts w:cstheme="minorHAnsi"/>
          <w:b/>
        </w:rPr>
      </w:pPr>
      <w:r w:rsidRPr="00AD3E3B">
        <w:rPr>
          <w:rFonts w:cstheme="minorHAnsi"/>
          <w:b/>
        </w:rPr>
        <w:br w:type="page"/>
      </w:r>
    </w:p>
    <w:p w14:paraId="12B9A1BA" w14:textId="1EB53420" w:rsidR="00E10A17" w:rsidRPr="00AD3E3B" w:rsidRDefault="00E10A17" w:rsidP="00E10A17">
      <w:pPr>
        <w:pStyle w:val="Textoindependiente"/>
        <w:contextualSpacing/>
        <w:jc w:val="center"/>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lastRenderedPageBreak/>
        <w:t>Anexo 3</w:t>
      </w:r>
      <w:r w:rsidR="00457B75">
        <w:rPr>
          <w:rFonts w:asciiTheme="minorHAnsi" w:hAnsiTheme="minorHAnsi" w:cstheme="minorHAnsi"/>
          <w:b/>
          <w:sz w:val="24"/>
          <w:szCs w:val="24"/>
          <w:lang w:val="es-ES"/>
        </w:rPr>
        <w:t>5</w:t>
      </w:r>
    </w:p>
    <w:p w14:paraId="767E23C0" w14:textId="77777777" w:rsidR="00E10A17" w:rsidRPr="00AD3E3B" w:rsidRDefault="00E10A17" w:rsidP="00E10A17">
      <w:pPr>
        <w:widowControl w:val="0"/>
        <w:contextualSpacing/>
        <w:jc w:val="center"/>
        <w:rPr>
          <w:rFonts w:cstheme="minorHAnsi"/>
          <w:b/>
        </w:rPr>
      </w:pPr>
      <w:r w:rsidRPr="00AD3E3B">
        <w:rPr>
          <w:rFonts w:cstheme="minorHAnsi"/>
          <w:b/>
        </w:rPr>
        <w:t>Licitación Pública Estatal</w:t>
      </w:r>
    </w:p>
    <w:p w14:paraId="602E6C04" w14:textId="4F6BBA9F" w:rsidR="00E10A17" w:rsidRPr="00AD3E3B" w:rsidRDefault="000940A3" w:rsidP="00E10A17">
      <w:pPr>
        <w:contextualSpacing/>
        <w:jc w:val="center"/>
        <w:rPr>
          <w:rFonts w:cstheme="minorHAnsi"/>
          <w:b/>
          <w:color w:val="FF0000"/>
        </w:rPr>
      </w:pPr>
      <w:r>
        <w:rPr>
          <w:rFonts w:cstheme="minorHAnsi"/>
          <w:b/>
        </w:rPr>
        <w:t>MSLP-28-2026</w:t>
      </w:r>
    </w:p>
    <w:p w14:paraId="6FF2CB9D" w14:textId="18D2530E" w:rsidR="00E10A17" w:rsidRPr="00AD3E3B" w:rsidRDefault="00796463" w:rsidP="00E10A17">
      <w:pPr>
        <w:contextualSpacing/>
        <w:jc w:val="center"/>
        <w:rPr>
          <w:rFonts w:cstheme="minorHAnsi"/>
          <w:b/>
        </w:rPr>
      </w:pPr>
      <w:r>
        <w:rPr>
          <w:rFonts w:cstheme="minorHAnsi"/>
          <w:b/>
        </w:rPr>
        <w:t>Adquisición de material eléctrico</w:t>
      </w:r>
    </w:p>
    <w:p w14:paraId="70D0185F" w14:textId="77777777" w:rsidR="004F34FC" w:rsidRPr="00AD3E3B" w:rsidRDefault="004F34FC" w:rsidP="00E10A17">
      <w:pPr>
        <w:jc w:val="center"/>
        <w:rPr>
          <w:rFonts w:cstheme="minorHAnsi"/>
        </w:rPr>
      </w:pPr>
    </w:p>
    <w:p w14:paraId="0F6EDC76" w14:textId="283E0CFD" w:rsidR="004F34FC" w:rsidRPr="00AD3E3B" w:rsidRDefault="004F34FC" w:rsidP="004F34FC">
      <w:pPr>
        <w:contextualSpacing/>
        <w:jc w:val="center"/>
        <w:rPr>
          <w:rFonts w:cstheme="minorHAnsi"/>
        </w:rPr>
      </w:pPr>
      <w:r w:rsidRPr="00AD3E3B">
        <w:rPr>
          <w:rFonts w:cstheme="minorHAnsi"/>
        </w:rPr>
        <w:t xml:space="preserve">Carta bajo protesta de decir verdad, en la que el licitante manifiesta que </w:t>
      </w:r>
      <w:r w:rsidR="00E22984">
        <w:rPr>
          <w:rFonts w:cstheme="minorHAnsi"/>
        </w:rPr>
        <w:t>el material eléctrico</w:t>
      </w:r>
      <w:r w:rsidR="00457B75">
        <w:rPr>
          <w:rFonts w:cstheme="minorHAnsi"/>
        </w:rPr>
        <w:t xml:space="preserve"> </w:t>
      </w:r>
      <w:r w:rsidR="00796463">
        <w:rPr>
          <w:rFonts w:cstheme="minorHAnsi"/>
        </w:rPr>
        <w:t>ofertado</w:t>
      </w:r>
      <w:r w:rsidRPr="00AD3E3B">
        <w:rPr>
          <w:rFonts w:cstheme="minorHAnsi"/>
        </w:rPr>
        <w:t xml:space="preserve"> y, en su caso, entregados en el caso de resultar adjudicado, no tendrán procedencia ilícita.</w:t>
      </w:r>
    </w:p>
    <w:p w14:paraId="50C1DBE3" w14:textId="77777777" w:rsidR="00E10A17" w:rsidRPr="00AD3E3B" w:rsidRDefault="00E10A17" w:rsidP="00E10A17">
      <w:pPr>
        <w:contextualSpacing/>
        <w:jc w:val="center"/>
        <w:rPr>
          <w:rFonts w:cstheme="minorHAnsi"/>
        </w:rPr>
      </w:pPr>
    </w:p>
    <w:p w14:paraId="42851D14" w14:textId="77777777" w:rsidR="002545D7" w:rsidRPr="00AD3E3B" w:rsidRDefault="002545D7" w:rsidP="00E10A17">
      <w:pPr>
        <w:contextualSpacing/>
        <w:jc w:val="center"/>
        <w:rPr>
          <w:rFonts w:cstheme="minorHAnsi"/>
        </w:rPr>
      </w:pPr>
    </w:p>
    <w:p w14:paraId="3C5F685D" w14:textId="77777777" w:rsidR="002545D7" w:rsidRPr="00AD3E3B" w:rsidRDefault="002545D7" w:rsidP="002545D7">
      <w:pPr>
        <w:jc w:val="right"/>
        <w:rPr>
          <w:rFonts w:cstheme="minorHAnsi"/>
        </w:rPr>
      </w:pPr>
      <w:r w:rsidRPr="00AD3E3B">
        <w:rPr>
          <w:rFonts w:cstheme="minorHAnsi"/>
          <w:bCs/>
          <w:color w:val="FF0000"/>
        </w:rPr>
        <w:t>Especificar lugar y fecha</w:t>
      </w:r>
    </w:p>
    <w:p w14:paraId="333382F0" w14:textId="77777777" w:rsidR="002545D7" w:rsidRPr="00AD3E3B" w:rsidRDefault="002545D7" w:rsidP="002545D7">
      <w:pPr>
        <w:contextualSpacing/>
        <w:jc w:val="center"/>
        <w:rPr>
          <w:rFonts w:cstheme="minorHAnsi"/>
        </w:rPr>
      </w:pPr>
    </w:p>
    <w:p w14:paraId="5A331225" w14:textId="77777777" w:rsidR="002545D7" w:rsidRPr="00AD3E3B" w:rsidRDefault="002545D7" w:rsidP="002545D7">
      <w:pPr>
        <w:pStyle w:val="Textoindependiente"/>
        <w:contextualSpacing/>
        <w:outlineLvl w:val="0"/>
        <w:rPr>
          <w:rFonts w:asciiTheme="minorHAnsi" w:hAnsiTheme="minorHAnsi" w:cstheme="minorHAnsi"/>
          <w:b/>
          <w:sz w:val="24"/>
          <w:szCs w:val="24"/>
        </w:rPr>
      </w:pPr>
    </w:p>
    <w:p w14:paraId="744BF0ED" w14:textId="77777777" w:rsidR="002545D7" w:rsidRPr="00AD3E3B" w:rsidRDefault="002545D7" w:rsidP="002545D7">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2066ABFC" w14:textId="77777777" w:rsidR="002545D7" w:rsidRPr="00AD3E3B" w:rsidRDefault="002545D7" w:rsidP="002545D7">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Servicios del H. Ayuntamiento de San Luis Potosí</w:t>
      </w:r>
    </w:p>
    <w:p w14:paraId="1DE0AE01" w14:textId="77777777" w:rsidR="002545D7" w:rsidRPr="00AD3E3B" w:rsidRDefault="002545D7" w:rsidP="002545D7">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P r e s e n t e.</w:t>
      </w:r>
    </w:p>
    <w:p w14:paraId="4F800C77" w14:textId="77777777" w:rsidR="002545D7" w:rsidRPr="00AD3E3B" w:rsidRDefault="002545D7" w:rsidP="002545D7">
      <w:pPr>
        <w:contextualSpacing/>
        <w:rPr>
          <w:rFonts w:cstheme="minorHAnsi"/>
          <w:b/>
        </w:rPr>
      </w:pPr>
    </w:p>
    <w:p w14:paraId="7E6B2298" w14:textId="77777777" w:rsidR="002545D7" w:rsidRPr="00AD3E3B" w:rsidRDefault="002545D7" w:rsidP="002545D7">
      <w:pPr>
        <w:contextualSpacing/>
        <w:rPr>
          <w:rFonts w:cstheme="minorHAnsi"/>
          <w:b/>
        </w:rPr>
      </w:pPr>
    </w:p>
    <w:p w14:paraId="6F1B1A9A" w14:textId="77777777" w:rsidR="002545D7" w:rsidRPr="00AD3E3B" w:rsidRDefault="002545D7" w:rsidP="002545D7">
      <w:pPr>
        <w:contextualSpacing/>
        <w:jc w:val="both"/>
        <w:rPr>
          <w:rFonts w:cstheme="minorHAnsi"/>
        </w:rPr>
      </w:pPr>
    </w:p>
    <w:p w14:paraId="7DD869AC" w14:textId="155ECDDA" w:rsidR="002545D7" w:rsidRPr="00AD3E3B" w:rsidRDefault="002545D7" w:rsidP="002545D7">
      <w:pPr>
        <w:pStyle w:val="Textoindependiente"/>
        <w:contextualSpacing/>
        <w:outlineLvl w:val="0"/>
        <w:rPr>
          <w:rFonts w:asciiTheme="minorHAnsi" w:hAnsiTheme="minorHAnsi" w:cstheme="minorHAnsi"/>
          <w:sz w:val="24"/>
          <w:szCs w:val="24"/>
        </w:rPr>
      </w:pPr>
      <w:r w:rsidRPr="00AD3E3B">
        <w:rPr>
          <w:rFonts w:asciiTheme="minorHAnsi" w:hAnsiTheme="minorHAnsi" w:cstheme="minorHAnsi"/>
          <w:sz w:val="24"/>
          <w:szCs w:val="24"/>
        </w:rPr>
        <w:t>A nombre propio y de la empresa que represento (</w:t>
      </w:r>
      <w:r w:rsidRPr="00AD3E3B">
        <w:rPr>
          <w:rFonts w:asciiTheme="minorHAnsi" w:hAnsiTheme="minorHAnsi" w:cstheme="minorHAnsi"/>
          <w:color w:val="FF0000"/>
          <w:sz w:val="24"/>
          <w:szCs w:val="24"/>
        </w:rPr>
        <w:t>nombre de la empresa</w:t>
      </w:r>
      <w:r w:rsidRPr="00AD3E3B">
        <w:rPr>
          <w:rFonts w:asciiTheme="minorHAnsi" w:hAnsiTheme="minorHAnsi" w:cstheme="minorHAnsi"/>
          <w:sz w:val="24"/>
          <w:szCs w:val="24"/>
        </w:rPr>
        <w:t xml:space="preserve">), manifiesto bajo protesta de decir verdad, que en caso de resultar adjudicado en la Licitación Pública Estatal </w:t>
      </w:r>
      <w:r w:rsidR="000940A3">
        <w:rPr>
          <w:rFonts w:asciiTheme="minorHAnsi" w:hAnsiTheme="minorHAnsi" w:cstheme="minorHAnsi"/>
          <w:sz w:val="24"/>
          <w:szCs w:val="24"/>
        </w:rPr>
        <w:t>MSLP-28-2026</w:t>
      </w:r>
      <w:r w:rsidRPr="00AD3E3B">
        <w:rPr>
          <w:rFonts w:asciiTheme="minorHAnsi" w:hAnsiTheme="minorHAnsi" w:cstheme="minorHAnsi"/>
          <w:sz w:val="24"/>
          <w:szCs w:val="24"/>
        </w:rPr>
        <w:t xml:space="preserve">, </w:t>
      </w:r>
      <w:r w:rsidR="00E22984">
        <w:rPr>
          <w:rFonts w:asciiTheme="minorHAnsi" w:hAnsiTheme="minorHAnsi" w:cstheme="minorHAnsi"/>
          <w:sz w:val="24"/>
          <w:szCs w:val="24"/>
        </w:rPr>
        <w:t>el material eléctrico</w:t>
      </w:r>
      <w:r w:rsidR="007427A2" w:rsidRPr="00AD3E3B">
        <w:rPr>
          <w:rFonts w:asciiTheme="minorHAnsi" w:hAnsiTheme="minorHAnsi" w:cstheme="minorHAnsi"/>
          <w:sz w:val="24"/>
          <w:szCs w:val="24"/>
        </w:rPr>
        <w:t xml:space="preserve"> </w:t>
      </w:r>
      <w:r w:rsidRPr="00AD3E3B">
        <w:rPr>
          <w:rFonts w:asciiTheme="minorHAnsi" w:hAnsiTheme="minorHAnsi" w:cstheme="minorHAnsi"/>
          <w:sz w:val="24"/>
          <w:szCs w:val="24"/>
        </w:rPr>
        <w:t>que entregaré no tendrá procedencia ilícita.</w:t>
      </w:r>
    </w:p>
    <w:p w14:paraId="725AE2B1" w14:textId="77777777" w:rsidR="002545D7" w:rsidRPr="007427A2" w:rsidRDefault="002545D7" w:rsidP="002545D7">
      <w:pPr>
        <w:contextualSpacing/>
        <w:rPr>
          <w:rFonts w:eastAsia="Times New Roman" w:cstheme="minorHAnsi"/>
          <w:lang w:val="es-MX" w:eastAsia="es-ES"/>
        </w:rPr>
      </w:pPr>
    </w:p>
    <w:p w14:paraId="23B7A035" w14:textId="77777777" w:rsidR="002545D7" w:rsidRPr="00AD3E3B" w:rsidRDefault="002545D7" w:rsidP="002545D7">
      <w:pPr>
        <w:contextualSpacing/>
        <w:rPr>
          <w:rFonts w:cstheme="minorHAnsi"/>
          <w:lang w:val="es-MX"/>
        </w:rPr>
      </w:pPr>
    </w:p>
    <w:p w14:paraId="5689C720" w14:textId="77777777" w:rsidR="002545D7" w:rsidRPr="00AD3E3B" w:rsidRDefault="002545D7" w:rsidP="002545D7">
      <w:pPr>
        <w:contextualSpacing/>
        <w:rPr>
          <w:rFonts w:cstheme="minorHAnsi"/>
          <w:lang w:val="es-MX"/>
        </w:rPr>
      </w:pPr>
    </w:p>
    <w:p w14:paraId="7EA90777" w14:textId="77777777" w:rsidR="002545D7" w:rsidRPr="00AD3E3B" w:rsidRDefault="002545D7" w:rsidP="002545D7">
      <w:pPr>
        <w:contextualSpacing/>
        <w:rPr>
          <w:rFonts w:cstheme="minorHAnsi"/>
          <w:lang w:val="de-DE"/>
        </w:rPr>
      </w:pPr>
      <w:r w:rsidRPr="00AD3E3B">
        <w:rPr>
          <w:rFonts w:cstheme="minorHAnsi"/>
          <w:lang w:val="de-DE"/>
        </w:rPr>
        <w:t>Atentamente</w:t>
      </w:r>
    </w:p>
    <w:p w14:paraId="35904F33" w14:textId="77777777" w:rsidR="002545D7" w:rsidRPr="00AD3E3B" w:rsidRDefault="002545D7" w:rsidP="002545D7">
      <w:pPr>
        <w:pStyle w:val="Textoindependiente"/>
        <w:contextualSpacing/>
        <w:jc w:val="left"/>
        <w:outlineLvl w:val="0"/>
        <w:rPr>
          <w:rFonts w:asciiTheme="minorHAnsi" w:hAnsiTheme="minorHAnsi" w:cstheme="minorHAnsi"/>
          <w:sz w:val="24"/>
          <w:szCs w:val="24"/>
          <w:lang w:val="de-DE"/>
        </w:rPr>
      </w:pPr>
    </w:p>
    <w:p w14:paraId="7C3B31D0" w14:textId="77777777" w:rsidR="002545D7" w:rsidRPr="00AD3E3B" w:rsidRDefault="002545D7" w:rsidP="002545D7">
      <w:pPr>
        <w:pStyle w:val="Textoindependiente"/>
        <w:contextualSpacing/>
        <w:jc w:val="left"/>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 xml:space="preserve">Nombre de la empresa </w:t>
      </w:r>
    </w:p>
    <w:p w14:paraId="05F2F40C" w14:textId="77777777" w:rsidR="002545D7" w:rsidRPr="00AD3E3B" w:rsidRDefault="002545D7" w:rsidP="002545D7">
      <w:pPr>
        <w:pStyle w:val="Textoindependiente"/>
        <w:contextualSpacing/>
        <w:jc w:val="left"/>
        <w:rPr>
          <w:rFonts w:asciiTheme="minorHAnsi" w:hAnsiTheme="minorHAnsi" w:cstheme="minorHAnsi"/>
          <w:b/>
          <w:sz w:val="24"/>
          <w:szCs w:val="24"/>
          <w:lang w:val="es-ES"/>
        </w:rPr>
      </w:pPr>
    </w:p>
    <w:p w14:paraId="54893106" w14:textId="77777777" w:rsidR="002545D7" w:rsidRPr="00AD3E3B" w:rsidRDefault="002545D7" w:rsidP="002545D7">
      <w:pPr>
        <w:pStyle w:val="Textoindependiente"/>
        <w:contextualSpacing/>
        <w:jc w:val="left"/>
        <w:rPr>
          <w:rFonts w:asciiTheme="minorHAnsi" w:hAnsiTheme="minorHAnsi" w:cstheme="minorHAnsi"/>
          <w:b/>
          <w:sz w:val="24"/>
          <w:szCs w:val="24"/>
          <w:lang w:val="es-ES"/>
        </w:rPr>
      </w:pPr>
    </w:p>
    <w:p w14:paraId="2E2A83A7" w14:textId="77777777" w:rsidR="002545D7" w:rsidRPr="00AD3E3B" w:rsidRDefault="002545D7" w:rsidP="002545D7">
      <w:pPr>
        <w:pStyle w:val="Textoindependiente"/>
        <w:contextualSpacing/>
        <w:jc w:val="left"/>
        <w:rPr>
          <w:rFonts w:asciiTheme="minorHAnsi" w:hAnsiTheme="minorHAnsi" w:cstheme="minorHAnsi"/>
          <w:b/>
          <w:sz w:val="24"/>
          <w:szCs w:val="24"/>
          <w:lang w:val="es-ES"/>
        </w:rPr>
      </w:pPr>
    </w:p>
    <w:p w14:paraId="30097AA8" w14:textId="77777777" w:rsidR="002545D7" w:rsidRPr="00AD3E3B" w:rsidRDefault="002545D7" w:rsidP="002545D7">
      <w:pPr>
        <w:pStyle w:val="Textoindependiente"/>
        <w:contextualSpacing/>
        <w:jc w:val="left"/>
        <w:rPr>
          <w:rFonts w:asciiTheme="minorHAnsi" w:hAnsiTheme="minorHAnsi" w:cstheme="minorHAnsi"/>
          <w:b/>
          <w:sz w:val="24"/>
          <w:szCs w:val="24"/>
          <w:lang w:val="es-ES"/>
        </w:rPr>
      </w:pPr>
      <w:r w:rsidRPr="00AD3E3B">
        <w:rPr>
          <w:rFonts w:asciiTheme="minorHAnsi" w:hAnsiTheme="minorHAnsi" w:cstheme="minorHAnsi"/>
          <w:b/>
          <w:sz w:val="24"/>
          <w:szCs w:val="24"/>
          <w:lang w:val="es-ES"/>
        </w:rPr>
        <w:t>________________________________</w:t>
      </w:r>
    </w:p>
    <w:p w14:paraId="76B34277" w14:textId="77777777" w:rsidR="002545D7" w:rsidRPr="00AD3E3B" w:rsidRDefault="002545D7" w:rsidP="002545D7">
      <w:pPr>
        <w:pStyle w:val="Textoindependiente"/>
        <w:contextualSpacing/>
        <w:jc w:val="left"/>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t>Nombre y firma del Representante Legal</w:t>
      </w:r>
    </w:p>
    <w:p w14:paraId="6B913306" w14:textId="77777777" w:rsidR="002545D7" w:rsidRPr="00AD3E3B" w:rsidRDefault="002545D7" w:rsidP="00E10A17">
      <w:pPr>
        <w:contextualSpacing/>
        <w:jc w:val="center"/>
        <w:rPr>
          <w:rFonts w:cstheme="minorHAnsi"/>
        </w:rPr>
      </w:pPr>
    </w:p>
    <w:p w14:paraId="2F32643E" w14:textId="77777777" w:rsidR="00B21E10" w:rsidRPr="00AD3E3B" w:rsidRDefault="00B21E10">
      <w:pPr>
        <w:rPr>
          <w:rFonts w:eastAsia="Times New Roman" w:cstheme="minorHAnsi"/>
          <w:b/>
          <w:lang w:eastAsia="es-ES"/>
        </w:rPr>
      </w:pPr>
      <w:r w:rsidRPr="00AD3E3B">
        <w:rPr>
          <w:rFonts w:cstheme="minorHAnsi"/>
          <w:b/>
        </w:rPr>
        <w:br w:type="page"/>
      </w:r>
    </w:p>
    <w:p w14:paraId="46015F1D" w14:textId="53DBE9D1" w:rsidR="00B21E10" w:rsidRPr="00AD3E3B" w:rsidRDefault="00B21E10" w:rsidP="00B21E10">
      <w:pPr>
        <w:pStyle w:val="Textoindependiente"/>
        <w:contextualSpacing/>
        <w:jc w:val="center"/>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lastRenderedPageBreak/>
        <w:t>Anexo 3</w:t>
      </w:r>
      <w:r w:rsidR="0088515D">
        <w:rPr>
          <w:rFonts w:asciiTheme="minorHAnsi" w:hAnsiTheme="minorHAnsi" w:cstheme="minorHAnsi"/>
          <w:b/>
          <w:sz w:val="24"/>
          <w:szCs w:val="24"/>
          <w:lang w:val="es-ES"/>
        </w:rPr>
        <w:t>6</w:t>
      </w:r>
    </w:p>
    <w:p w14:paraId="3DAAC6D6" w14:textId="77777777" w:rsidR="00B21E10" w:rsidRPr="00AD3E3B" w:rsidRDefault="00B21E10" w:rsidP="00B21E10">
      <w:pPr>
        <w:widowControl w:val="0"/>
        <w:contextualSpacing/>
        <w:jc w:val="center"/>
        <w:rPr>
          <w:rFonts w:cstheme="minorHAnsi"/>
          <w:b/>
        </w:rPr>
      </w:pPr>
      <w:r w:rsidRPr="00AD3E3B">
        <w:rPr>
          <w:rFonts w:cstheme="minorHAnsi"/>
          <w:b/>
        </w:rPr>
        <w:t>Licitación Pública Estatal</w:t>
      </w:r>
    </w:p>
    <w:p w14:paraId="5B9AC2E0" w14:textId="6CF38373" w:rsidR="00B21E10" w:rsidRPr="00AD3E3B" w:rsidRDefault="000940A3" w:rsidP="00B21E10">
      <w:pPr>
        <w:contextualSpacing/>
        <w:jc w:val="center"/>
        <w:rPr>
          <w:rFonts w:cstheme="minorHAnsi"/>
          <w:b/>
          <w:color w:val="FF0000"/>
        </w:rPr>
      </w:pPr>
      <w:r>
        <w:rPr>
          <w:rFonts w:cstheme="minorHAnsi"/>
          <w:b/>
        </w:rPr>
        <w:t>MSLP-28-2026</w:t>
      </w:r>
    </w:p>
    <w:p w14:paraId="5B3301FC" w14:textId="542901FE" w:rsidR="00B21E10" w:rsidRPr="00AD3E3B" w:rsidRDefault="00796463" w:rsidP="00B21E10">
      <w:pPr>
        <w:contextualSpacing/>
        <w:jc w:val="center"/>
        <w:rPr>
          <w:rFonts w:cstheme="minorHAnsi"/>
          <w:b/>
        </w:rPr>
      </w:pPr>
      <w:r>
        <w:rPr>
          <w:rFonts w:cstheme="minorHAnsi"/>
          <w:b/>
        </w:rPr>
        <w:t>Adquisición de material eléctrico</w:t>
      </w:r>
    </w:p>
    <w:p w14:paraId="52A246E8" w14:textId="7EE5465B" w:rsidR="00B21E10" w:rsidRPr="00AD3E3B" w:rsidRDefault="00B21E10" w:rsidP="004F34FC">
      <w:pPr>
        <w:contextualSpacing/>
        <w:rPr>
          <w:rFonts w:cstheme="minorHAnsi"/>
          <w:b/>
        </w:rPr>
      </w:pPr>
    </w:p>
    <w:p w14:paraId="3DBBDA3C" w14:textId="77777777" w:rsidR="002B4F11" w:rsidRPr="00AD3E3B" w:rsidRDefault="002B4F11" w:rsidP="002B4F11">
      <w:pPr>
        <w:contextualSpacing/>
        <w:jc w:val="center"/>
        <w:rPr>
          <w:rFonts w:cs="Arial"/>
        </w:rPr>
      </w:pPr>
      <w:r w:rsidRPr="00AD3E3B">
        <w:rPr>
          <w:rFonts w:cstheme="minorHAnsi"/>
        </w:rPr>
        <w:t>Cartas que avalen cumplimiento de contratos.</w:t>
      </w:r>
    </w:p>
    <w:p w14:paraId="7FBBF4E2" w14:textId="77777777" w:rsidR="002B4F11" w:rsidRPr="00AD3E3B" w:rsidRDefault="002B4F11" w:rsidP="002B4F11">
      <w:pPr>
        <w:pStyle w:val="Prrafodelista"/>
        <w:tabs>
          <w:tab w:val="left" w:pos="0"/>
        </w:tabs>
        <w:spacing w:line="240" w:lineRule="auto"/>
        <w:ind w:left="0"/>
        <w:jc w:val="right"/>
        <w:rPr>
          <w:rFonts w:asciiTheme="minorHAnsi" w:hAnsiTheme="minorHAnsi" w:cstheme="minorHAnsi"/>
          <w:color w:val="FF0000"/>
        </w:rPr>
      </w:pPr>
    </w:p>
    <w:p w14:paraId="68AE702B" w14:textId="77777777" w:rsidR="002B4F11" w:rsidRPr="00AD3E3B" w:rsidRDefault="002B4F11" w:rsidP="002B4F11">
      <w:pPr>
        <w:pStyle w:val="Prrafodelista"/>
        <w:tabs>
          <w:tab w:val="left" w:pos="0"/>
        </w:tabs>
        <w:spacing w:line="240" w:lineRule="auto"/>
        <w:ind w:left="0"/>
        <w:jc w:val="right"/>
        <w:rPr>
          <w:rFonts w:asciiTheme="minorHAnsi" w:hAnsiTheme="minorHAnsi" w:cstheme="minorHAnsi"/>
          <w:color w:val="FF0000"/>
        </w:rPr>
      </w:pPr>
      <w:r w:rsidRPr="00AD3E3B">
        <w:rPr>
          <w:rFonts w:asciiTheme="minorHAnsi" w:hAnsiTheme="minorHAnsi" w:cstheme="minorHAnsi"/>
          <w:color w:val="FF0000"/>
        </w:rPr>
        <w:t>Especificar lugar y fecha</w:t>
      </w:r>
    </w:p>
    <w:p w14:paraId="07121B62" w14:textId="77777777" w:rsidR="002B4F11" w:rsidRPr="00AD3E3B" w:rsidRDefault="002B4F11" w:rsidP="002B4F11">
      <w:pPr>
        <w:pStyle w:val="Prrafodelista"/>
        <w:tabs>
          <w:tab w:val="left" w:pos="0"/>
        </w:tabs>
        <w:spacing w:line="240" w:lineRule="auto"/>
        <w:ind w:left="0"/>
        <w:rPr>
          <w:rFonts w:asciiTheme="minorHAnsi" w:hAnsiTheme="minorHAnsi" w:cstheme="minorHAnsi"/>
          <w:color w:val="FF0000"/>
        </w:rPr>
      </w:pPr>
    </w:p>
    <w:p w14:paraId="5CB13872" w14:textId="77777777" w:rsidR="002B4F11" w:rsidRPr="00AD3E3B" w:rsidRDefault="002B4F11" w:rsidP="002B4F11">
      <w:pPr>
        <w:pStyle w:val="Prrafodelista"/>
        <w:tabs>
          <w:tab w:val="left" w:pos="0"/>
        </w:tabs>
        <w:spacing w:line="240" w:lineRule="auto"/>
        <w:ind w:left="0"/>
        <w:rPr>
          <w:rFonts w:asciiTheme="minorHAnsi" w:hAnsiTheme="minorHAnsi" w:cstheme="minorHAnsi"/>
          <w:color w:val="FF0000"/>
        </w:rPr>
      </w:pPr>
    </w:p>
    <w:p w14:paraId="15CF4FF3" w14:textId="77777777" w:rsidR="002B4F11" w:rsidRPr="00AD3E3B" w:rsidRDefault="002B4F11" w:rsidP="002B4F11">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4D3ACB48" w14:textId="77777777" w:rsidR="002B4F11" w:rsidRPr="00AD3E3B" w:rsidRDefault="002B4F11" w:rsidP="002B4F11">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Servicios del H. Ayuntamiento de San Luis Potosí</w:t>
      </w:r>
    </w:p>
    <w:p w14:paraId="63957739" w14:textId="77777777" w:rsidR="002B4F11" w:rsidRPr="00AD3E3B" w:rsidRDefault="002B4F11" w:rsidP="002B4F11">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P r e s e n t e.</w:t>
      </w:r>
    </w:p>
    <w:p w14:paraId="780BBF63" w14:textId="77777777" w:rsidR="002B4F11" w:rsidRPr="00AD3E3B" w:rsidRDefault="002B4F11" w:rsidP="002B4F11">
      <w:pPr>
        <w:contextualSpacing/>
        <w:rPr>
          <w:rFonts w:cstheme="minorHAnsi"/>
          <w:b/>
        </w:rPr>
      </w:pPr>
    </w:p>
    <w:p w14:paraId="75BA3891" w14:textId="77777777" w:rsidR="002B4F11" w:rsidRPr="00AD3E3B" w:rsidRDefault="002B4F11" w:rsidP="002B4F11">
      <w:pPr>
        <w:contextualSpacing/>
        <w:rPr>
          <w:rFonts w:cstheme="minorHAnsi"/>
          <w:b/>
        </w:rPr>
      </w:pPr>
    </w:p>
    <w:p w14:paraId="1DF8E222" w14:textId="77777777" w:rsidR="006D25DE" w:rsidRPr="00AD3E3B" w:rsidRDefault="006D25DE" w:rsidP="006D25DE">
      <w:pPr>
        <w:pStyle w:val="Textoindependiente"/>
        <w:contextualSpacing/>
        <w:outlineLvl w:val="0"/>
        <w:rPr>
          <w:rFonts w:asciiTheme="minorHAnsi" w:hAnsiTheme="minorHAnsi" w:cstheme="minorHAnsi"/>
          <w:color w:val="FF0000"/>
          <w:sz w:val="24"/>
          <w:szCs w:val="24"/>
        </w:rPr>
      </w:pPr>
      <w:r w:rsidRPr="00AD3E3B">
        <w:rPr>
          <w:rFonts w:asciiTheme="minorHAnsi" w:hAnsiTheme="minorHAnsi" w:cstheme="minorHAnsi"/>
          <w:sz w:val="24"/>
          <w:szCs w:val="24"/>
        </w:rPr>
        <w:t xml:space="preserve">Por este medio hago constar que el proveedor </w:t>
      </w:r>
      <w:r w:rsidRPr="00AD3E3B">
        <w:rPr>
          <w:rFonts w:asciiTheme="minorHAnsi" w:hAnsiTheme="minorHAnsi" w:cstheme="minorHAnsi"/>
          <w:color w:val="FF0000"/>
          <w:sz w:val="24"/>
          <w:szCs w:val="24"/>
        </w:rPr>
        <w:t xml:space="preserve">(especificar nombre de la empresa) </w:t>
      </w:r>
      <w:r w:rsidRPr="00AD3E3B">
        <w:rPr>
          <w:rFonts w:asciiTheme="minorHAnsi" w:hAnsiTheme="minorHAnsi" w:cstheme="minorHAnsi"/>
          <w:sz w:val="24"/>
          <w:szCs w:val="24"/>
        </w:rPr>
        <w:t xml:space="preserve">cumplió con lo pactado en el contrato </w:t>
      </w:r>
      <w:r w:rsidRPr="00AD3E3B">
        <w:rPr>
          <w:rFonts w:asciiTheme="minorHAnsi" w:hAnsiTheme="minorHAnsi" w:cstheme="minorHAnsi"/>
          <w:color w:val="FF0000"/>
          <w:sz w:val="24"/>
          <w:szCs w:val="24"/>
        </w:rPr>
        <w:t xml:space="preserve">(especificar número), </w:t>
      </w:r>
      <w:r w:rsidRPr="00AD3E3B">
        <w:rPr>
          <w:rFonts w:asciiTheme="minorHAnsi" w:hAnsiTheme="minorHAnsi" w:cstheme="minorHAnsi"/>
          <w:sz w:val="24"/>
          <w:szCs w:val="24"/>
        </w:rPr>
        <w:t xml:space="preserve">cuyo objeto fue </w:t>
      </w:r>
      <w:r w:rsidRPr="00AD3E3B">
        <w:rPr>
          <w:rFonts w:asciiTheme="minorHAnsi" w:hAnsiTheme="minorHAnsi" w:cstheme="minorHAnsi"/>
          <w:color w:val="FF0000"/>
          <w:sz w:val="24"/>
          <w:szCs w:val="24"/>
        </w:rPr>
        <w:t xml:space="preserve">(especificar el objeto), </w:t>
      </w:r>
      <w:bookmarkStart w:id="111" w:name="_Hlk180528688"/>
      <w:r w:rsidRPr="00AD3E3B">
        <w:rPr>
          <w:rFonts w:asciiTheme="minorHAnsi" w:hAnsiTheme="minorHAnsi" w:cstheme="minorHAnsi"/>
          <w:sz w:val="24"/>
          <w:szCs w:val="24"/>
        </w:rPr>
        <w:t>por un monto de</w:t>
      </w:r>
      <w:r w:rsidRPr="00AD3E3B">
        <w:rPr>
          <w:rFonts w:asciiTheme="minorHAnsi" w:hAnsiTheme="minorHAnsi" w:cstheme="minorHAnsi"/>
          <w:color w:val="FF0000"/>
          <w:sz w:val="24"/>
          <w:szCs w:val="24"/>
        </w:rPr>
        <w:t xml:space="preserve"> $____________, </w:t>
      </w:r>
      <w:r w:rsidRPr="00AD3E3B">
        <w:rPr>
          <w:rFonts w:asciiTheme="minorHAnsi" w:hAnsiTheme="minorHAnsi" w:cstheme="minorHAnsi"/>
          <w:color w:val="000000" w:themeColor="text1"/>
          <w:sz w:val="24"/>
          <w:szCs w:val="24"/>
        </w:rPr>
        <w:t xml:space="preserve">suscrito el </w:t>
      </w:r>
      <w:r w:rsidRPr="00AD3E3B">
        <w:rPr>
          <w:rFonts w:asciiTheme="minorHAnsi" w:hAnsiTheme="minorHAnsi" w:cstheme="minorHAnsi"/>
          <w:color w:val="FF0000"/>
          <w:sz w:val="24"/>
          <w:szCs w:val="24"/>
        </w:rPr>
        <w:t xml:space="preserve">(especificar día, mes y año) </w:t>
      </w:r>
      <w:r w:rsidRPr="00AD3E3B">
        <w:rPr>
          <w:rFonts w:asciiTheme="minorHAnsi" w:hAnsiTheme="minorHAnsi" w:cstheme="minorHAnsi"/>
          <w:color w:val="000000" w:themeColor="text1"/>
          <w:sz w:val="24"/>
          <w:szCs w:val="24"/>
        </w:rPr>
        <w:t xml:space="preserve">con </w:t>
      </w:r>
      <w:r w:rsidRPr="00AD3E3B">
        <w:rPr>
          <w:rFonts w:asciiTheme="minorHAnsi" w:hAnsiTheme="minorHAnsi" w:cstheme="minorHAnsi"/>
          <w:color w:val="FF0000"/>
          <w:sz w:val="24"/>
          <w:szCs w:val="24"/>
        </w:rPr>
        <w:t xml:space="preserve">(especificar nombre de la entidad con la que se estableció el contrato). </w:t>
      </w:r>
      <w:bookmarkEnd w:id="111"/>
    </w:p>
    <w:p w14:paraId="7007EFDD" w14:textId="77777777" w:rsidR="006D25DE" w:rsidRPr="00AD3E3B" w:rsidRDefault="006D25DE" w:rsidP="006D25DE">
      <w:pPr>
        <w:pStyle w:val="Textoindependiente"/>
        <w:contextualSpacing/>
        <w:outlineLvl w:val="0"/>
        <w:rPr>
          <w:rFonts w:asciiTheme="minorHAnsi" w:hAnsiTheme="minorHAnsi" w:cstheme="minorHAnsi"/>
          <w:color w:val="FF0000"/>
          <w:sz w:val="24"/>
          <w:szCs w:val="24"/>
        </w:rPr>
      </w:pPr>
    </w:p>
    <w:p w14:paraId="7B89F65B" w14:textId="77777777" w:rsidR="006D25DE" w:rsidRPr="00AD3E3B" w:rsidRDefault="006D25DE" w:rsidP="006D25DE">
      <w:pPr>
        <w:pStyle w:val="Textoindependiente"/>
        <w:contextualSpacing/>
        <w:outlineLvl w:val="0"/>
        <w:rPr>
          <w:rFonts w:asciiTheme="minorHAnsi" w:hAnsiTheme="minorHAnsi" w:cstheme="minorHAnsi"/>
          <w:color w:val="FF0000"/>
          <w:sz w:val="24"/>
          <w:szCs w:val="24"/>
        </w:rPr>
      </w:pPr>
      <w:r w:rsidRPr="00AD3E3B">
        <w:rPr>
          <w:rFonts w:asciiTheme="minorHAnsi" w:hAnsiTheme="minorHAnsi" w:cstheme="minorHAnsi"/>
          <w:color w:val="000000" w:themeColor="text1"/>
          <w:sz w:val="24"/>
          <w:szCs w:val="24"/>
        </w:rPr>
        <w:t xml:space="preserve">El cumplimiento del contrato mencionado concluyó satisfactoriamente el </w:t>
      </w:r>
      <w:r w:rsidRPr="00AD3E3B">
        <w:rPr>
          <w:rFonts w:asciiTheme="minorHAnsi" w:hAnsiTheme="minorHAnsi" w:cstheme="minorHAnsi"/>
          <w:color w:val="FF0000"/>
          <w:sz w:val="24"/>
          <w:szCs w:val="24"/>
        </w:rPr>
        <w:t>(especificar día, mes y año).</w:t>
      </w:r>
    </w:p>
    <w:p w14:paraId="76BCF1AC" w14:textId="77777777" w:rsidR="006D25DE" w:rsidRPr="00AD3E3B" w:rsidRDefault="006D25DE" w:rsidP="006D25DE">
      <w:pPr>
        <w:contextualSpacing/>
        <w:jc w:val="both"/>
        <w:rPr>
          <w:rFonts w:cstheme="minorHAnsi"/>
        </w:rPr>
      </w:pPr>
    </w:p>
    <w:p w14:paraId="499053FC" w14:textId="77777777" w:rsidR="006D25DE" w:rsidRPr="00AD3E3B" w:rsidRDefault="006D25DE" w:rsidP="006D25DE">
      <w:pPr>
        <w:contextualSpacing/>
        <w:rPr>
          <w:rFonts w:cstheme="minorHAnsi"/>
          <w:b/>
          <w:lang w:val="it-IT"/>
        </w:rPr>
      </w:pPr>
      <w:r w:rsidRPr="00AD3E3B">
        <w:rPr>
          <w:rFonts w:cstheme="minorHAnsi"/>
          <w:b/>
          <w:lang w:val="it-IT"/>
        </w:rPr>
        <w:t>Atentamente</w:t>
      </w:r>
    </w:p>
    <w:p w14:paraId="40F2D82B" w14:textId="77777777" w:rsidR="006D25DE" w:rsidRPr="00AD3E3B" w:rsidRDefault="006D25DE" w:rsidP="006D25DE">
      <w:pPr>
        <w:contextualSpacing/>
        <w:rPr>
          <w:rFonts w:cstheme="minorHAnsi"/>
          <w:b/>
          <w:lang w:val="it-IT"/>
        </w:rPr>
      </w:pPr>
    </w:p>
    <w:p w14:paraId="3F5BB97F" w14:textId="77777777" w:rsidR="006D25DE" w:rsidRPr="00AD3E3B" w:rsidRDefault="006D25DE" w:rsidP="006D25DE">
      <w:pPr>
        <w:contextualSpacing/>
        <w:rPr>
          <w:rFonts w:cstheme="minorHAnsi"/>
          <w:b/>
          <w:lang w:val="it-IT"/>
        </w:rPr>
      </w:pPr>
      <w:r w:rsidRPr="00AD3E3B">
        <w:rPr>
          <w:rFonts w:cstheme="minorHAnsi"/>
          <w:b/>
          <w:lang w:val="it-IT"/>
        </w:rPr>
        <w:t xml:space="preserve">Nombre de la empresa </w:t>
      </w:r>
    </w:p>
    <w:p w14:paraId="3CE808BD" w14:textId="77777777" w:rsidR="006D25DE" w:rsidRPr="00AD3E3B" w:rsidRDefault="006D25DE" w:rsidP="006D25DE">
      <w:pPr>
        <w:contextualSpacing/>
        <w:rPr>
          <w:rFonts w:cstheme="minorHAnsi"/>
          <w:b/>
          <w:lang w:val="it-IT"/>
        </w:rPr>
      </w:pPr>
    </w:p>
    <w:p w14:paraId="2CA41F11" w14:textId="77777777" w:rsidR="006D25DE" w:rsidRPr="00AD3E3B" w:rsidRDefault="006D25DE" w:rsidP="006D25DE">
      <w:pPr>
        <w:pStyle w:val="Textoindependiente"/>
        <w:contextualSpacing/>
        <w:jc w:val="left"/>
        <w:rPr>
          <w:rFonts w:asciiTheme="minorHAnsi" w:hAnsiTheme="minorHAnsi" w:cstheme="minorHAnsi"/>
          <w:b/>
          <w:sz w:val="24"/>
          <w:szCs w:val="24"/>
        </w:rPr>
      </w:pPr>
      <w:r w:rsidRPr="00AD3E3B">
        <w:rPr>
          <w:rFonts w:asciiTheme="minorHAnsi" w:hAnsiTheme="minorHAnsi" w:cstheme="minorHAnsi"/>
          <w:b/>
          <w:sz w:val="24"/>
          <w:szCs w:val="24"/>
        </w:rPr>
        <w:t>_______________________________________________</w:t>
      </w:r>
    </w:p>
    <w:p w14:paraId="2F4891F0" w14:textId="77777777" w:rsidR="006D25DE" w:rsidRPr="00AD3E3B" w:rsidRDefault="006D25DE" w:rsidP="006D25DE">
      <w:pPr>
        <w:pStyle w:val="Textoindependiente"/>
        <w:contextualSpacing/>
        <w:jc w:val="left"/>
        <w:outlineLvl w:val="0"/>
        <w:rPr>
          <w:rFonts w:asciiTheme="minorHAnsi" w:hAnsiTheme="minorHAnsi" w:cstheme="minorHAnsi"/>
          <w:sz w:val="24"/>
          <w:szCs w:val="24"/>
        </w:rPr>
      </w:pPr>
      <w:r w:rsidRPr="00AD3E3B">
        <w:rPr>
          <w:rFonts w:asciiTheme="minorHAnsi" w:hAnsiTheme="minorHAnsi" w:cstheme="minorHAnsi"/>
          <w:b/>
          <w:color w:val="FF0000"/>
          <w:sz w:val="24"/>
          <w:szCs w:val="24"/>
          <w:lang w:val="es-ES"/>
        </w:rPr>
        <w:t>Nombre, firma y cargo de la persona que suscribe</w:t>
      </w:r>
    </w:p>
    <w:p w14:paraId="667AC1DF" w14:textId="77777777" w:rsidR="00E9344C" w:rsidRPr="00AD3E3B" w:rsidRDefault="00E9344C">
      <w:pPr>
        <w:rPr>
          <w:rFonts w:cstheme="minorHAnsi"/>
          <w:b/>
          <w:lang w:val="es-MX"/>
        </w:rPr>
      </w:pPr>
    </w:p>
    <w:p w14:paraId="25E777F8" w14:textId="194B3411" w:rsidR="00E76092" w:rsidRPr="00E76092" w:rsidRDefault="00E76092" w:rsidP="00E76092">
      <w:pPr>
        <w:tabs>
          <w:tab w:val="left" w:pos="709"/>
        </w:tabs>
        <w:jc w:val="both"/>
        <w:rPr>
          <w:rFonts w:cstheme="minorHAnsi"/>
          <w:sz w:val="18"/>
          <w:szCs w:val="18"/>
        </w:rPr>
      </w:pPr>
      <w:r w:rsidRPr="00E76092">
        <w:rPr>
          <w:rFonts w:cstheme="minorHAnsi"/>
          <w:sz w:val="18"/>
          <w:szCs w:val="18"/>
        </w:rPr>
        <w:t>Tres cartas membretadas y firmadas en original o escaneadas e impresas a color, en las que instituciones del sector público o privado avalen el cumplimiento de contratos concluidos en los últimos tres años (2022, 2023</w:t>
      </w:r>
      <w:r w:rsidR="002F7EC0">
        <w:rPr>
          <w:rFonts w:cstheme="minorHAnsi"/>
          <w:sz w:val="18"/>
          <w:szCs w:val="18"/>
        </w:rPr>
        <w:t xml:space="preserve">, 2024 y/o </w:t>
      </w:r>
      <w:r w:rsidRPr="00E76092">
        <w:rPr>
          <w:rFonts w:cstheme="minorHAnsi"/>
          <w:sz w:val="18"/>
          <w:szCs w:val="18"/>
        </w:rPr>
        <w:t>202</w:t>
      </w:r>
      <w:r w:rsidR="002F7EC0">
        <w:rPr>
          <w:rFonts w:cstheme="minorHAnsi"/>
          <w:sz w:val="18"/>
          <w:szCs w:val="18"/>
        </w:rPr>
        <w:t>5</w:t>
      </w:r>
      <w:r w:rsidRPr="00E76092">
        <w:rPr>
          <w:rFonts w:cstheme="minorHAnsi"/>
          <w:sz w:val="18"/>
          <w:szCs w:val="18"/>
        </w:rPr>
        <w:t xml:space="preserve">), efectuados por la venta de </w:t>
      </w:r>
      <w:r w:rsidR="00686EC4">
        <w:rPr>
          <w:rFonts w:cstheme="minorHAnsi"/>
          <w:sz w:val="18"/>
          <w:szCs w:val="18"/>
        </w:rPr>
        <w:t>material eléctrico</w:t>
      </w:r>
      <w:r w:rsidRPr="00E76092">
        <w:rPr>
          <w:rFonts w:cstheme="minorHAnsi"/>
          <w:sz w:val="18"/>
          <w:szCs w:val="18"/>
        </w:rPr>
        <w:t xml:space="preserve">,  es decir, una carta que avale cada uno de los años </w:t>
      </w:r>
      <w:r w:rsidR="00796463">
        <w:rPr>
          <w:rFonts w:cstheme="minorHAnsi"/>
          <w:sz w:val="18"/>
          <w:szCs w:val="18"/>
        </w:rPr>
        <w:t>solicitado</w:t>
      </w:r>
      <w:r w:rsidRPr="00E76092">
        <w:rPr>
          <w:rFonts w:cstheme="minorHAnsi"/>
          <w:sz w:val="18"/>
          <w:szCs w:val="18"/>
        </w:rPr>
        <w:t xml:space="preserve">, mismas que deberán ser emitidas por entidad distinta a la convocante, en las que se especifiquen el número, monto y objeto del contrato al que hacen referencia, así como la fecha de cumplimento del mismo. </w:t>
      </w:r>
    </w:p>
    <w:p w14:paraId="55EF794F" w14:textId="67E884D2" w:rsidR="00E76092" w:rsidRPr="00E76092" w:rsidRDefault="00E76092" w:rsidP="00E76092">
      <w:pPr>
        <w:tabs>
          <w:tab w:val="left" w:pos="709"/>
        </w:tabs>
        <w:jc w:val="both"/>
        <w:rPr>
          <w:rFonts w:cstheme="minorHAnsi"/>
          <w:sz w:val="18"/>
          <w:szCs w:val="18"/>
        </w:rPr>
      </w:pPr>
      <w:r w:rsidRPr="007427A2">
        <w:rPr>
          <w:rFonts w:cstheme="minorHAnsi"/>
          <w:sz w:val="18"/>
          <w:szCs w:val="18"/>
        </w:rPr>
        <w:t xml:space="preserve">En el supuesto de que los licitantes no puedan entregar las cartas como son requeridas en este inciso, podrán presentar, para sustituirlas, tres cartas que acrediten la liberación de fianzas de cumplimiento de venta de </w:t>
      </w:r>
      <w:r w:rsidR="00686EC4">
        <w:rPr>
          <w:rFonts w:cstheme="minorHAnsi"/>
          <w:sz w:val="18"/>
          <w:szCs w:val="18"/>
        </w:rPr>
        <w:t>material eléctrico</w:t>
      </w:r>
      <w:r w:rsidRPr="007427A2">
        <w:rPr>
          <w:rFonts w:cstheme="minorHAnsi"/>
          <w:sz w:val="18"/>
          <w:szCs w:val="18"/>
        </w:rPr>
        <w:t xml:space="preserve">, </w:t>
      </w:r>
      <w:r w:rsidRPr="00E76092">
        <w:rPr>
          <w:rFonts w:cstheme="minorHAnsi"/>
          <w:sz w:val="18"/>
          <w:szCs w:val="18"/>
        </w:rPr>
        <w:t>mismas que deberán señalar el monto del contrato y corresponder a tres contratos concluidos en los tres últimos años (2022, 2023</w:t>
      </w:r>
      <w:r w:rsidR="002F7EC0">
        <w:rPr>
          <w:rFonts w:cstheme="minorHAnsi"/>
          <w:sz w:val="18"/>
          <w:szCs w:val="18"/>
        </w:rPr>
        <w:t>, 2024</w:t>
      </w:r>
      <w:r w:rsidRPr="00E76092">
        <w:rPr>
          <w:rFonts w:cstheme="minorHAnsi"/>
          <w:sz w:val="18"/>
          <w:szCs w:val="18"/>
        </w:rPr>
        <w:t xml:space="preserve"> y</w:t>
      </w:r>
      <w:r w:rsidR="002F7EC0">
        <w:rPr>
          <w:rFonts w:cstheme="minorHAnsi"/>
          <w:sz w:val="18"/>
          <w:szCs w:val="18"/>
        </w:rPr>
        <w:t>/o</w:t>
      </w:r>
      <w:r w:rsidRPr="00E76092">
        <w:rPr>
          <w:rFonts w:cstheme="minorHAnsi"/>
          <w:sz w:val="18"/>
          <w:szCs w:val="18"/>
        </w:rPr>
        <w:t xml:space="preserve"> 202</w:t>
      </w:r>
      <w:r w:rsidR="002F7EC0">
        <w:rPr>
          <w:rFonts w:cstheme="minorHAnsi"/>
          <w:sz w:val="18"/>
          <w:szCs w:val="18"/>
        </w:rPr>
        <w:t>5</w:t>
      </w:r>
      <w:r w:rsidRPr="00E76092">
        <w:rPr>
          <w:rFonts w:cstheme="minorHAnsi"/>
          <w:sz w:val="18"/>
          <w:szCs w:val="18"/>
        </w:rPr>
        <w:t xml:space="preserve">), es decir, una carta que avale cada uno de los años </w:t>
      </w:r>
      <w:r w:rsidR="00796463">
        <w:rPr>
          <w:rFonts w:cstheme="minorHAnsi"/>
          <w:sz w:val="18"/>
          <w:szCs w:val="18"/>
        </w:rPr>
        <w:t>solicitado</w:t>
      </w:r>
      <w:r w:rsidRPr="00E76092">
        <w:rPr>
          <w:rFonts w:cstheme="minorHAnsi"/>
          <w:sz w:val="18"/>
          <w:szCs w:val="18"/>
        </w:rPr>
        <w:t>, mismas que deberán ser emitidas por entidad distinta a la convocante.</w:t>
      </w:r>
    </w:p>
    <w:p w14:paraId="621D0049" w14:textId="0535CF84" w:rsidR="00E9344C" w:rsidRPr="00AD3E3B" w:rsidRDefault="006D25DE" w:rsidP="006D25DE">
      <w:pPr>
        <w:rPr>
          <w:rFonts w:cstheme="minorHAnsi"/>
          <w:b/>
          <w:sz w:val="18"/>
          <w:szCs w:val="18"/>
        </w:rPr>
      </w:pPr>
      <w:r w:rsidRPr="00AD3E3B">
        <w:rPr>
          <w:rFonts w:cstheme="minorHAnsi"/>
          <w:sz w:val="18"/>
          <w:szCs w:val="18"/>
        </w:rPr>
        <w:t>Para ambos supuestos, indicar en relación por separado, el nombre y teléfono de contacto de las personas que suscriben las cartas.</w:t>
      </w:r>
    </w:p>
    <w:p w14:paraId="41AB7704" w14:textId="0FC52561" w:rsidR="00B21E10" w:rsidRPr="00AD3E3B" w:rsidRDefault="00B21E10" w:rsidP="00AB7E53">
      <w:pPr>
        <w:jc w:val="both"/>
        <w:rPr>
          <w:rFonts w:eastAsia="Times New Roman" w:cstheme="minorHAnsi"/>
          <w:b/>
          <w:lang w:eastAsia="es-ES"/>
        </w:rPr>
      </w:pPr>
      <w:r w:rsidRPr="00AD3E3B">
        <w:rPr>
          <w:rFonts w:cstheme="minorHAnsi"/>
          <w:b/>
        </w:rPr>
        <w:br w:type="page"/>
      </w:r>
    </w:p>
    <w:p w14:paraId="63B1993F" w14:textId="11BCC716" w:rsidR="00E10A17" w:rsidRPr="00AD3E3B" w:rsidRDefault="00E10A17" w:rsidP="00E10A17">
      <w:pPr>
        <w:pStyle w:val="Textoindependiente"/>
        <w:contextualSpacing/>
        <w:jc w:val="center"/>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lastRenderedPageBreak/>
        <w:t xml:space="preserve">Anexo </w:t>
      </w:r>
      <w:r w:rsidR="00B21E10" w:rsidRPr="00AD3E3B">
        <w:rPr>
          <w:rFonts w:asciiTheme="minorHAnsi" w:hAnsiTheme="minorHAnsi" w:cstheme="minorHAnsi"/>
          <w:b/>
          <w:sz w:val="24"/>
          <w:szCs w:val="24"/>
          <w:lang w:val="es-ES"/>
        </w:rPr>
        <w:t>3</w:t>
      </w:r>
      <w:r w:rsidR="0088515D">
        <w:rPr>
          <w:rFonts w:asciiTheme="minorHAnsi" w:hAnsiTheme="minorHAnsi" w:cstheme="minorHAnsi"/>
          <w:b/>
          <w:sz w:val="24"/>
          <w:szCs w:val="24"/>
          <w:lang w:val="es-ES"/>
        </w:rPr>
        <w:t>7</w:t>
      </w:r>
    </w:p>
    <w:p w14:paraId="2F50F35C" w14:textId="77777777" w:rsidR="00E10A17" w:rsidRPr="00AD3E3B" w:rsidRDefault="00E10A17" w:rsidP="00E10A17">
      <w:pPr>
        <w:widowControl w:val="0"/>
        <w:contextualSpacing/>
        <w:jc w:val="center"/>
        <w:rPr>
          <w:rFonts w:cstheme="minorHAnsi"/>
          <w:b/>
        </w:rPr>
      </w:pPr>
      <w:r w:rsidRPr="00AD3E3B">
        <w:rPr>
          <w:rFonts w:cstheme="minorHAnsi"/>
          <w:b/>
        </w:rPr>
        <w:t>Licitación Pública Estatal</w:t>
      </w:r>
    </w:p>
    <w:p w14:paraId="4F94D25C" w14:textId="7F1B587B" w:rsidR="00E10A17" w:rsidRPr="00AD3E3B" w:rsidRDefault="000940A3" w:rsidP="00E10A17">
      <w:pPr>
        <w:contextualSpacing/>
        <w:jc w:val="center"/>
        <w:rPr>
          <w:rFonts w:cstheme="minorHAnsi"/>
          <w:b/>
          <w:color w:val="FF0000"/>
        </w:rPr>
      </w:pPr>
      <w:r>
        <w:rPr>
          <w:rFonts w:cstheme="minorHAnsi"/>
          <w:b/>
        </w:rPr>
        <w:t>MSLP-28-2026</w:t>
      </w:r>
    </w:p>
    <w:p w14:paraId="1B56E745" w14:textId="23691EA6" w:rsidR="00E10A17" w:rsidRPr="00AD3E3B" w:rsidRDefault="00796463" w:rsidP="00E10A17">
      <w:pPr>
        <w:contextualSpacing/>
        <w:jc w:val="center"/>
        <w:rPr>
          <w:rFonts w:cstheme="minorHAnsi"/>
          <w:b/>
        </w:rPr>
      </w:pPr>
      <w:r>
        <w:rPr>
          <w:rFonts w:cstheme="minorHAnsi"/>
          <w:b/>
        </w:rPr>
        <w:t>Adquisición de material eléctrico</w:t>
      </w:r>
    </w:p>
    <w:p w14:paraId="583B363A" w14:textId="77777777" w:rsidR="00E10A17" w:rsidRPr="00AD3E3B" w:rsidRDefault="00E10A17" w:rsidP="00E10A17">
      <w:pPr>
        <w:pStyle w:val="Textoindependiente"/>
        <w:contextualSpacing/>
        <w:jc w:val="center"/>
        <w:outlineLvl w:val="0"/>
        <w:rPr>
          <w:rFonts w:asciiTheme="minorHAnsi" w:hAnsiTheme="minorHAnsi" w:cstheme="minorHAnsi"/>
          <w:b/>
          <w:sz w:val="24"/>
          <w:szCs w:val="24"/>
        </w:rPr>
      </w:pPr>
    </w:p>
    <w:p w14:paraId="729C25C2" w14:textId="77777777" w:rsidR="00E10A17" w:rsidRPr="00AD3E3B" w:rsidRDefault="00E10A17" w:rsidP="00E10A17">
      <w:pPr>
        <w:pStyle w:val="Textoindependiente"/>
        <w:contextualSpacing/>
        <w:jc w:val="center"/>
        <w:outlineLvl w:val="0"/>
        <w:rPr>
          <w:rFonts w:asciiTheme="minorHAnsi" w:hAnsiTheme="minorHAnsi" w:cstheme="minorHAnsi"/>
          <w:sz w:val="24"/>
          <w:szCs w:val="24"/>
        </w:rPr>
      </w:pPr>
      <w:bookmarkStart w:id="112" w:name="_Hlk64565965"/>
      <w:r w:rsidRPr="00AD3E3B">
        <w:rPr>
          <w:rFonts w:asciiTheme="minorHAnsi" w:hAnsiTheme="minorHAnsi" w:cstheme="minorHAnsi"/>
          <w:sz w:val="24"/>
          <w:szCs w:val="24"/>
        </w:rPr>
        <w:t>Cheque certificado o de caja por un importe equivalente al 5% de la cotización total presentada por el licitante.</w:t>
      </w:r>
      <w:bookmarkEnd w:id="112"/>
    </w:p>
    <w:p w14:paraId="6B6189BF" w14:textId="77777777" w:rsidR="00E10A17" w:rsidRPr="00AD3E3B" w:rsidRDefault="00E10A17" w:rsidP="00E10A17">
      <w:pPr>
        <w:contextualSpacing/>
        <w:jc w:val="center"/>
        <w:rPr>
          <w:rFonts w:cstheme="minorHAnsi"/>
        </w:rPr>
      </w:pPr>
    </w:p>
    <w:p w14:paraId="17EE5169" w14:textId="77777777" w:rsidR="00E10A17" w:rsidRPr="00AD3E3B" w:rsidRDefault="00E10A17" w:rsidP="00E10A17">
      <w:pPr>
        <w:pStyle w:val="Textoindependiente"/>
        <w:contextualSpacing/>
        <w:jc w:val="center"/>
        <w:outlineLvl w:val="0"/>
        <w:rPr>
          <w:rFonts w:asciiTheme="minorHAnsi" w:hAnsiTheme="minorHAnsi" w:cstheme="minorHAnsi"/>
          <w:b/>
          <w:sz w:val="24"/>
          <w:szCs w:val="24"/>
          <w:lang w:val="es-ES"/>
        </w:rPr>
      </w:pPr>
    </w:p>
    <w:p w14:paraId="2CB5E7B6" w14:textId="77777777" w:rsidR="00E10A17" w:rsidRPr="00AD3E3B" w:rsidRDefault="00E10A17" w:rsidP="00E10A17">
      <w:pPr>
        <w:contextualSpacing/>
        <w:rPr>
          <w:rFonts w:cstheme="minorHAnsi"/>
          <w:b/>
        </w:rPr>
      </w:pPr>
      <w:r w:rsidRPr="00AD3E3B">
        <w:rPr>
          <w:rFonts w:cstheme="minorHAnsi"/>
          <w:b/>
        </w:rPr>
        <w:br w:type="page"/>
      </w:r>
    </w:p>
    <w:p w14:paraId="5986FE4B" w14:textId="15C065B3" w:rsidR="00E10A17" w:rsidRPr="00AD3E3B" w:rsidRDefault="00E10A17" w:rsidP="00E10A17">
      <w:pPr>
        <w:pStyle w:val="Textoindependiente"/>
        <w:contextualSpacing/>
        <w:jc w:val="center"/>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lastRenderedPageBreak/>
        <w:t xml:space="preserve">Anexo </w:t>
      </w:r>
      <w:r w:rsidR="00DD2A7E" w:rsidRPr="00AD3E3B">
        <w:rPr>
          <w:rFonts w:asciiTheme="minorHAnsi" w:hAnsiTheme="minorHAnsi" w:cstheme="minorHAnsi"/>
          <w:b/>
          <w:sz w:val="24"/>
          <w:szCs w:val="24"/>
          <w:lang w:val="es-ES"/>
        </w:rPr>
        <w:t>3</w:t>
      </w:r>
      <w:r w:rsidR="0088515D">
        <w:rPr>
          <w:rFonts w:asciiTheme="minorHAnsi" w:hAnsiTheme="minorHAnsi" w:cstheme="minorHAnsi"/>
          <w:b/>
          <w:sz w:val="24"/>
          <w:szCs w:val="24"/>
          <w:lang w:val="es-ES"/>
        </w:rPr>
        <w:t>8</w:t>
      </w:r>
    </w:p>
    <w:p w14:paraId="2AD66089" w14:textId="77777777" w:rsidR="00E10A17" w:rsidRPr="00AD3E3B" w:rsidRDefault="00E10A17" w:rsidP="00E10A17">
      <w:pPr>
        <w:widowControl w:val="0"/>
        <w:contextualSpacing/>
        <w:jc w:val="center"/>
        <w:rPr>
          <w:rFonts w:cstheme="minorHAnsi"/>
          <w:b/>
        </w:rPr>
      </w:pPr>
      <w:r w:rsidRPr="00AD3E3B">
        <w:rPr>
          <w:rFonts w:cstheme="minorHAnsi"/>
          <w:b/>
        </w:rPr>
        <w:t>Licitación Pública Estatal</w:t>
      </w:r>
    </w:p>
    <w:p w14:paraId="7D4220B6" w14:textId="468E6B11" w:rsidR="00E10A17" w:rsidRPr="00AD3E3B" w:rsidRDefault="000940A3" w:rsidP="00E10A17">
      <w:pPr>
        <w:contextualSpacing/>
        <w:jc w:val="center"/>
        <w:rPr>
          <w:rFonts w:cstheme="minorHAnsi"/>
          <w:b/>
          <w:color w:val="FF0000"/>
        </w:rPr>
      </w:pPr>
      <w:r>
        <w:rPr>
          <w:rFonts w:cstheme="minorHAnsi"/>
          <w:b/>
        </w:rPr>
        <w:t>MSLP-28-2026</w:t>
      </w:r>
    </w:p>
    <w:p w14:paraId="6CEDE81E" w14:textId="5B17685D" w:rsidR="00E10A17" w:rsidRPr="00AD3E3B" w:rsidRDefault="00796463" w:rsidP="00E10A17">
      <w:pPr>
        <w:contextualSpacing/>
        <w:jc w:val="center"/>
        <w:rPr>
          <w:rFonts w:cstheme="minorHAnsi"/>
          <w:b/>
        </w:rPr>
      </w:pPr>
      <w:r>
        <w:rPr>
          <w:rFonts w:cstheme="minorHAnsi"/>
          <w:b/>
        </w:rPr>
        <w:t>Adquisición de material eléctrico</w:t>
      </w:r>
    </w:p>
    <w:p w14:paraId="4773BA94" w14:textId="77777777" w:rsidR="00E10A17" w:rsidRPr="00AD3E3B" w:rsidRDefault="00E10A17" w:rsidP="00E10A17">
      <w:pPr>
        <w:contextualSpacing/>
        <w:jc w:val="center"/>
        <w:rPr>
          <w:rFonts w:cstheme="minorHAnsi"/>
        </w:rPr>
      </w:pPr>
    </w:p>
    <w:p w14:paraId="7A222076" w14:textId="77777777" w:rsidR="00E10A17" w:rsidRPr="00AD3E3B" w:rsidRDefault="00E10A17" w:rsidP="00E10A17">
      <w:pPr>
        <w:contextualSpacing/>
        <w:jc w:val="center"/>
        <w:rPr>
          <w:rFonts w:cstheme="minorHAnsi"/>
        </w:rPr>
      </w:pPr>
    </w:p>
    <w:p w14:paraId="0A443E24" w14:textId="77777777" w:rsidR="00E10A17" w:rsidRPr="00AD3E3B" w:rsidRDefault="00E10A17" w:rsidP="00E10A17">
      <w:pPr>
        <w:contextualSpacing/>
        <w:jc w:val="center"/>
        <w:rPr>
          <w:rFonts w:cstheme="minorHAnsi"/>
        </w:rPr>
      </w:pPr>
      <w:r w:rsidRPr="00AD3E3B">
        <w:rPr>
          <w:rFonts w:cstheme="minorHAnsi"/>
        </w:rPr>
        <w:t>Carta compromiso y de sostenimiento de la oferta.</w:t>
      </w:r>
    </w:p>
    <w:p w14:paraId="77109483" w14:textId="77777777" w:rsidR="00E10A17" w:rsidRPr="00AD3E3B" w:rsidRDefault="00E10A17" w:rsidP="00E10A17">
      <w:pPr>
        <w:pStyle w:val="Textoindependiente"/>
        <w:ind w:left="1134"/>
        <w:contextualSpacing/>
        <w:outlineLvl w:val="0"/>
        <w:rPr>
          <w:rFonts w:asciiTheme="minorHAnsi" w:hAnsiTheme="minorHAnsi" w:cstheme="minorHAnsi"/>
          <w:sz w:val="24"/>
          <w:szCs w:val="24"/>
        </w:rPr>
      </w:pPr>
    </w:p>
    <w:p w14:paraId="521E5096" w14:textId="77777777" w:rsidR="00E10A17" w:rsidRPr="00AD3E3B" w:rsidRDefault="00E10A17" w:rsidP="00E10A17">
      <w:pPr>
        <w:pStyle w:val="Textoindependiente"/>
        <w:ind w:left="1134"/>
        <w:contextualSpacing/>
        <w:jc w:val="right"/>
        <w:outlineLvl w:val="0"/>
        <w:rPr>
          <w:rFonts w:asciiTheme="minorHAnsi" w:hAnsiTheme="minorHAnsi" w:cstheme="minorHAnsi"/>
          <w:bCs/>
          <w:color w:val="FF0000"/>
          <w:sz w:val="24"/>
          <w:szCs w:val="24"/>
        </w:rPr>
      </w:pPr>
      <w:r w:rsidRPr="00AD3E3B">
        <w:rPr>
          <w:rFonts w:asciiTheme="minorHAnsi" w:hAnsiTheme="minorHAnsi" w:cstheme="minorHAnsi"/>
          <w:bCs/>
          <w:color w:val="FF0000"/>
          <w:sz w:val="24"/>
          <w:szCs w:val="24"/>
        </w:rPr>
        <w:t>Especificar lugar y fecha</w:t>
      </w:r>
    </w:p>
    <w:p w14:paraId="70067304" w14:textId="77777777" w:rsidR="00E10A17" w:rsidRPr="00AD3E3B" w:rsidRDefault="00E10A17" w:rsidP="00E10A17">
      <w:pPr>
        <w:pStyle w:val="Textoindependiente"/>
        <w:ind w:left="1134"/>
        <w:contextualSpacing/>
        <w:jc w:val="right"/>
        <w:outlineLvl w:val="0"/>
        <w:rPr>
          <w:rFonts w:asciiTheme="minorHAnsi" w:hAnsiTheme="minorHAnsi" w:cstheme="minorHAnsi"/>
          <w:sz w:val="24"/>
          <w:szCs w:val="24"/>
        </w:rPr>
      </w:pPr>
    </w:p>
    <w:p w14:paraId="42774934" w14:textId="77777777" w:rsidR="00E10A17" w:rsidRPr="00AD3E3B" w:rsidRDefault="00E10A17" w:rsidP="00E10A17">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 xml:space="preserve">Comité de Adquisiciones, Arrendamientos y </w:t>
      </w:r>
    </w:p>
    <w:p w14:paraId="75402754" w14:textId="2EFD66FA" w:rsidR="00E10A17" w:rsidRPr="00AD3E3B" w:rsidRDefault="009C1025" w:rsidP="00E10A17">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S</w:t>
      </w:r>
      <w:r w:rsidR="003212C4" w:rsidRPr="00AD3E3B">
        <w:rPr>
          <w:rFonts w:asciiTheme="minorHAnsi" w:hAnsiTheme="minorHAnsi" w:cstheme="minorHAnsi"/>
          <w:b/>
          <w:sz w:val="24"/>
          <w:szCs w:val="24"/>
        </w:rPr>
        <w:t xml:space="preserve">ervicios </w:t>
      </w:r>
      <w:r w:rsidR="00E10A17" w:rsidRPr="00AD3E3B">
        <w:rPr>
          <w:rFonts w:asciiTheme="minorHAnsi" w:hAnsiTheme="minorHAnsi" w:cstheme="minorHAnsi"/>
          <w:b/>
          <w:sz w:val="24"/>
          <w:szCs w:val="24"/>
        </w:rPr>
        <w:t>del H. Ayuntamiento de San Luis Potosí</w:t>
      </w:r>
    </w:p>
    <w:p w14:paraId="3931C0BF" w14:textId="77777777" w:rsidR="00E10A17" w:rsidRPr="00AD3E3B" w:rsidRDefault="00E10A17" w:rsidP="00E10A17">
      <w:pPr>
        <w:pStyle w:val="Textoindependiente"/>
        <w:contextualSpacing/>
        <w:outlineLvl w:val="0"/>
        <w:rPr>
          <w:rFonts w:asciiTheme="minorHAnsi" w:hAnsiTheme="minorHAnsi" w:cstheme="minorHAnsi"/>
          <w:b/>
          <w:sz w:val="24"/>
          <w:szCs w:val="24"/>
        </w:rPr>
      </w:pPr>
      <w:r w:rsidRPr="00AD3E3B">
        <w:rPr>
          <w:rFonts w:asciiTheme="minorHAnsi" w:hAnsiTheme="minorHAnsi" w:cstheme="minorHAnsi"/>
          <w:b/>
          <w:sz w:val="24"/>
          <w:szCs w:val="24"/>
        </w:rPr>
        <w:t>P r e s e n t e.</w:t>
      </w:r>
    </w:p>
    <w:p w14:paraId="44BC2359" w14:textId="77777777" w:rsidR="00E10A17" w:rsidRPr="00AD3E3B" w:rsidRDefault="00E10A17" w:rsidP="00E10A17">
      <w:pPr>
        <w:contextualSpacing/>
        <w:jc w:val="right"/>
        <w:rPr>
          <w:rFonts w:cstheme="minorHAnsi"/>
        </w:rPr>
      </w:pPr>
    </w:p>
    <w:p w14:paraId="00A4DD82" w14:textId="77777777" w:rsidR="00E10A17" w:rsidRPr="00AD3E3B" w:rsidRDefault="00E10A17" w:rsidP="00E10A17">
      <w:pPr>
        <w:pStyle w:val="Sinespaciado"/>
        <w:contextualSpacing/>
        <w:jc w:val="both"/>
        <w:rPr>
          <w:rFonts w:asciiTheme="minorHAnsi" w:hAnsiTheme="minorHAnsi" w:cstheme="minorHAnsi"/>
          <w:snapToGrid w:val="0"/>
          <w:sz w:val="24"/>
          <w:szCs w:val="24"/>
        </w:rPr>
      </w:pPr>
    </w:p>
    <w:p w14:paraId="4FD28557" w14:textId="1AED815B" w:rsidR="00E10A17" w:rsidRPr="00AD3E3B" w:rsidRDefault="00E10A17" w:rsidP="00E10A17">
      <w:pPr>
        <w:pStyle w:val="Textoindependiente"/>
        <w:contextualSpacing/>
        <w:outlineLvl w:val="0"/>
        <w:rPr>
          <w:rFonts w:asciiTheme="minorHAnsi" w:hAnsiTheme="minorHAnsi" w:cstheme="minorHAnsi"/>
          <w:sz w:val="24"/>
          <w:szCs w:val="24"/>
        </w:rPr>
      </w:pPr>
      <w:r w:rsidRPr="00AD3E3B">
        <w:rPr>
          <w:rFonts w:asciiTheme="minorHAnsi" w:hAnsiTheme="minorHAnsi" w:cstheme="minorHAnsi"/>
          <w:sz w:val="24"/>
          <w:szCs w:val="24"/>
        </w:rPr>
        <w:t>A nombre propio y de la empresa (</w:t>
      </w:r>
      <w:r w:rsidRPr="00AD3E3B">
        <w:rPr>
          <w:rFonts w:asciiTheme="minorHAnsi" w:hAnsiTheme="minorHAnsi" w:cstheme="minorHAnsi"/>
          <w:color w:val="FF0000"/>
          <w:sz w:val="24"/>
          <w:szCs w:val="24"/>
        </w:rPr>
        <w:t>nombre de la empresa</w:t>
      </w:r>
      <w:r w:rsidRPr="00AD3E3B">
        <w:rPr>
          <w:rFonts w:asciiTheme="minorHAnsi" w:hAnsiTheme="minorHAnsi" w:cstheme="minorHAnsi"/>
          <w:sz w:val="24"/>
          <w:szCs w:val="24"/>
        </w:rPr>
        <w:t xml:space="preserve">) que represento legalmente manifiesto, bajo protesta de decir verdad, que sostenemos y nos obligamos al cumplimiento de las propuestas técnica y económica presentadas en la Licitación </w:t>
      </w:r>
      <w:r w:rsidR="000940A3">
        <w:rPr>
          <w:rFonts w:asciiTheme="minorHAnsi" w:hAnsiTheme="minorHAnsi" w:cstheme="minorHAnsi"/>
          <w:sz w:val="24"/>
          <w:szCs w:val="24"/>
        </w:rPr>
        <w:t>MSLP-28-2026</w:t>
      </w:r>
      <w:r w:rsidRPr="00AD3E3B">
        <w:rPr>
          <w:rFonts w:asciiTheme="minorHAnsi" w:hAnsiTheme="minorHAnsi" w:cstheme="minorHAnsi"/>
          <w:sz w:val="24"/>
          <w:szCs w:val="24"/>
        </w:rPr>
        <w:t xml:space="preserve"> </w:t>
      </w:r>
      <w:r w:rsidR="00796463">
        <w:rPr>
          <w:rFonts w:asciiTheme="minorHAnsi" w:hAnsiTheme="minorHAnsi" w:cstheme="minorHAnsi"/>
          <w:sz w:val="24"/>
          <w:szCs w:val="24"/>
        </w:rPr>
        <w:t>Adquisición de material eléctrico</w:t>
      </w:r>
      <w:r w:rsidRPr="00AD3E3B">
        <w:rPr>
          <w:rFonts w:asciiTheme="minorHAnsi" w:hAnsiTheme="minorHAnsi" w:cstheme="minorHAnsi"/>
          <w:sz w:val="24"/>
          <w:szCs w:val="24"/>
        </w:rPr>
        <w:t xml:space="preserve">, a partir de la fecha de entrega de éstas y durante </w:t>
      </w:r>
      <w:r w:rsidR="00295CD4" w:rsidRPr="00AD3E3B">
        <w:rPr>
          <w:rFonts w:asciiTheme="minorHAnsi" w:hAnsiTheme="minorHAnsi" w:cstheme="minorHAnsi"/>
          <w:sz w:val="24"/>
          <w:szCs w:val="24"/>
        </w:rPr>
        <w:t xml:space="preserve">la </w:t>
      </w:r>
      <w:bookmarkStart w:id="113" w:name="_Hlk157625021"/>
      <w:r w:rsidR="00295CD4" w:rsidRPr="00AD3E3B">
        <w:rPr>
          <w:rFonts w:asciiTheme="minorHAnsi" w:hAnsiTheme="minorHAnsi" w:cstheme="minorHAnsi"/>
          <w:sz w:val="24"/>
          <w:szCs w:val="24"/>
        </w:rPr>
        <w:t>vigencia del contrato respectivo</w:t>
      </w:r>
      <w:bookmarkEnd w:id="113"/>
      <w:r w:rsidRPr="00AD3E3B">
        <w:rPr>
          <w:rFonts w:asciiTheme="minorHAnsi" w:hAnsiTheme="minorHAnsi" w:cstheme="minorHAnsi"/>
          <w:sz w:val="24"/>
          <w:szCs w:val="24"/>
        </w:rPr>
        <w:t>, bajo las condiciones que en dichas bases se establecen.</w:t>
      </w:r>
    </w:p>
    <w:p w14:paraId="5A522E86" w14:textId="77777777" w:rsidR="00E10A17" w:rsidRPr="00AD3E3B" w:rsidRDefault="00E10A17" w:rsidP="00E10A17">
      <w:pPr>
        <w:pStyle w:val="Sinespaciado"/>
        <w:contextualSpacing/>
        <w:jc w:val="both"/>
        <w:rPr>
          <w:rFonts w:asciiTheme="minorHAnsi" w:hAnsiTheme="minorHAnsi" w:cstheme="minorHAnsi"/>
          <w:sz w:val="24"/>
          <w:szCs w:val="24"/>
        </w:rPr>
      </w:pPr>
    </w:p>
    <w:p w14:paraId="7D5CB1AD" w14:textId="77777777" w:rsidR="001B7AD7" w:rsidRPr="00AD3E3B" w:rsidRDefault="001B7AD7" w:rsidP="001B7AD7">
      <w:pPr>
        <w:pStyle w:val="Sinespaciado"/>
        <w:jc w:val="both"/>
        <w:rPr>
          <w:rFonts w:asciiTheme="minorHAnsi" w:hAnsiTheme="minorHAnsi" w:cstheme="minorHAnsi"/>
          <w:sz w:val="24"/>
          <w:szCs w:val="24"/>
        </w:rPr>
      </w:pPr>
      <w:r w:rsidRPr="00AD3E3B">
        <w:rPr>
          <w:rFonts w:asciiTheme="minorHAnsi" w:hAnsiTheme="minorHAnsi" w:cstheme="minorHAnsi"/>
          <w:sz w:val="24"/>
          <w:szCs w:val="24"/>
        </w:rPr>
        <w:t>Con base en lo anterior se respalda la propuesta económica presentada con el cheque de garantía de seriedad que se anexa, por el 5% del monto total ofertado.</w:t>
      </w:r>
    </w:p>
    <w:p w14:paraId="4623033B" w14:textId="77777777" w:rsidR="00E10A17" w:rsidRPr="00AD3E3B" w:rsidRDefault="00E10A17" w:rsidP="00E10A17">
      <w:pPr>
        <w:pStyle w:val="Sinespaciado"/>
        <w:contextualSpacing/>
        <w:jc w:val="both"/>
        <w:rPr>
          <w:rFonts w:asciiTheme="minorHAnsi" w:hAnsiTheme="minorHAnsi" w:cstheme="minorHAnsi"/>
          <w:sz w:val="24"/>
          <w:szCs w:val="24"/>
        </w:rPr>
      </w:pPr>
    </w:p>
    <w:p w14:paraId="483FDB14" w14:textId="77777777" w:rsidR="00E10A17" w:rsidRPr="00AD3E3B" w:rsidRDefault="00E10A17" w:rsidP="00E10A17">
      <w:pPr>
        <w:pStyle w:val="Sinespaciado"/>
        <w:contextualSpacing/>
        <w:jc w:val="both"/>
        <w:rPr>
          <w:rFonts w:asciiTheme="minorHAnsi" w:hAnsiTheme="minorHAnsi" w:cstheme="minorHAnsi"/>
          <w:sz w:val="24"/>
          <w:szCs w:val="24"/>
        </w:rPr>
      </w:pPr>
      <w:r w:rsidRPr="00AD3E3B">
        <w:rPr>
          <w:rFonts w:asciiTheme="minorHAnsi" w:hAnsiTheme="minorHAnsi" w:cstheme="minorHAnsi"/>
          <w:sz w:val="24"/>
          <w:szCs w:val="24"/>
        </w:rPr>
        <w:t xml:space="preserve">Asimismo, manifiesto que estamos conscientes de las penas y sanciones a las que nos hacemos acreedores en caso de incumplimiento o desistimiento de las propuestas presentadas de acuerdo con los artículos 55, 56, 57 de la Ley de Adquisiciones del Estado de San Luis Potosí y demás ordenamientos legales aplicables. </w:t>
      </w:r>
    </w:p>
    <w:p w14:paraId="54C476A4" w14:textId="77777777" w:rsidR="00E10A17" w:rsidRPr="00AD3E3B" w:rsidRDefault="00E10A17" w:rsidP="00E10A17">
      <w:pPr>
        <w:pStyle w:val="Sinespaciado"/>
        <w:contextualSpacing/>
        <w:jc w:val="both"/>
        <w:rPr>
          <w:rFonts w:asciiTheme="minorHAnsi" w:hAnsiTheme="minorHAnsi" w:cstheme="minorHAnsi"/>
          <w:snapToGrid w:val="0"/>
          <w:sz w:val="24"/>
          <w:szCs w:val="24"/>
        </w:rPr>
      </w:pPr>
    </w:p>
    <w:p w14:paraId="10084C65" w14:textId="77777777" w:rsidR="00E10A17" w:rsidRPr="00AD3E3B" w:rsidRDefault="00E10A17" w:rsidP="00E10A17">
      <w:pPr>
        <w:contextualSpacing/>
        <w:rPr>
          <w:rFonts w:cstheme="minorHAnsi"/>
          <w:b/>
          <w:lang w:val="it-IT"/>
        </w:rPr>
      </w:pPr>
    </w:p>
    <w:p w14:paraId="296777DD" w14:textId="77777777" w:rsidR="00E10A17" w:rsidRPr="00AD3E3B" w:rsidRDefault="00E10A17" w:rsidP="00E10A17">
      <w:pPr>
        <w:contextualSpacing/>
        <w:rPr>
          <w:rFonts w:cstheme="minorHAnsi"/>
          <w:b/>
          <w:lang w:val="it-IT"/>
        </w:rPr>
      </w:pPr>
      <w:r w:rsidRPr="00AD3E3B">
        <w:rPr>
          <w:rFonts w:cstheme="minorHAnsi"/>
          <w:b/>
          <w:lang w:val="it-IT"/>
        </w:rPr>
        <w:t>Atentamente</w:t>
      </w:r>
    </w:p>
    <w:p w14:paraId="016E2378" w14:textId="77777777" w:rsidR="00E10A17" w:rsidRPr="00AD3E3B" w:rsidRDefault="00E10A17" w:rsidP="00E10A17">
      <w:pPr>
        <w:contextualSpacing/>
        <w:rPr>
          <w:rFonts w:cstheme="minorHAnsi"/>
          <w:b/>
          <w:lang w:val="it-IT"/>
        </w:rPr>
      </w:pPr>
    </w:p>
    <w:p w14:paraId="79535F53" w14:textId="77777777" w:rsidR="00E10A17" w:rsidRPr="00AD3E3B" w:rsidRDefault="00E10A17" w:rsidP="00E10A17">
      <w:pPr>
        <w:contextualSpacing/>
        <w:rPr>
          <w:rFonts w:cstheme="minorHAnsi"/>
          <w:b/>
          <w:lang w:val="it-IT"/>
        </w:rPr>
      </w:pPr>
      <w:r w:rsidRPr="00AD3E3B">
        <w:rPr>
          <w:rFonts w:cstheme="minorHAnsi"/>
          <w:b/>
          <w:lang w:val="it-IT"/>
        </w:rPr>
        <w:t xml:space="preserve">Nombre de la empresa </w:t>
      </w:r>
    </w:p>
    <w:p w14:paraId="0E7CDDDB" w14:textId="77777777" w:rsidR="00E10A17" w:rsidRPr="00AD3E3B" w:rsidRDefault="00E10A17" w:rsidP="00E10A17">
      <w:pPr>
        <w:contextualSpacing/>
        <w:rPr>
          <w:rFonts w:cstheme="minorHAnsi"/>
          <w:b/>
          <w:lang w:val="it-IT"/>
        </w:rPr>
      </w:pPr>
    </w:p>
    <w:p w14:paraId="6757CC62" w14:textId="77777777" w:rsidR="00E10A17" w:rsidRPr="00AD3E3B" w:rsidRDefault="00E10A17" w:rsidP="00E10A17">
      <w:pPr>
        <w:contextualSpacing/>
        <w:rPr>
          <w:rFonts w:cstheme="minorHAnsi"/>
          <w:b/>
          <w:lang w:val="it-IT"/>
        </w:rPr>
      </w:pPr>
    </w:p>
    <w:p w14:paraId="2E48C3CA" w14:textId="77777777" w:rsidR="00E10A17" w:rsidRPr="00AD3E3B" w:rsidRDefault="00E10A17" w:rsidP="00E10A17">
      <w:pPr>
        <w:pStyle w:val="Textoindependiente"/>
        <w:contextualSpacing/>
        <w:jc w:val="left"/>
        <w:rPr>
          <w:rFonts w:asciiTheme="minorHAnsi" w:hAnsiTheme="minorHAnsi" w:cstheme="minorHAnsi"/>
          <w:b/>
          <w:sz w:val="24"/>
          <w:szCs w:val="24"/>
        </w:rPr>
      </w:pPr>
      <w:r w:rsidRPr="00AD3E3B">
        <w:rPr>
          <w:rFonts w:asciiTheme="minorHAnsi" w:hAnsiTheme="minorHAnsi" w:cstheme="minorHAnsi"/>
          <w:b/>
          <w:sz w:val="24"/>
          <w:szCs w:val="24"/>
        </w:rPr>
        <w:t>_________________________________</w:t>
      </w:r>
    </w:p>
    <w:p w14:paraId="388BDD59" w14:textId="7C417C06" w:rsidR="003D085B" w:rsidRPr="00AD3E3B" w:rsidRDefault="00E10A17" w:rsidP="00E10A17">
      <w:pPr>
        <w:contextualSpacing/>
        <w:rPr>
          <w:rFonts w:cstheme="minorHAnsi"/>
          <w:b/>
        </w:rPr>
      </w:pPr>
      <w:r w:rsidRPr="00AD3E3B">
        <w:rPr>
          <w:rFonts w:cstheme="minorHAnsi"/>
          <w:b/>
        </w:rPr>
        <w:t>Nombre y firma del representante legal</w:t>
      </w:r>
    </w:p>
    <w:p w14:paraId="773FE2CB" w14:textId="77777777" w:rsidR="003D085B" w:rsidRPr="00AD3E3B" w:rsidRDefault="003D085B">
      <w:pPr>
        <w:rPr>
          <w:rFonts w:cstheme="minorHAnsi"/>
          <w:b/>
        </w:rPr>
      </w:pPr>
      <w:r w:rsidRPr="00AD3E3B">
        <w:rPr>
          <w:rFonts w:cstheme="minorHAnsi"/>
          <w:b/>
        </w:rPr>
        <w:br w:type="page"/>
      </w:r>
    </w:p>
    <w:p w14:paraId="68EC863F" w14:textId="34065D2D" w:rsidR="003D085B" w:rsidRPr="00AD3E3B" w:rsidRDefault="003D085B" w:rsidP="003D085B">
      <w:pPr>
        <w:pStyle w:val="Textoindependiente"/>
        <w:contextualSpacing/>
        <w:jc w:val="center"/>
        <w:outlineLvl w:val="0"/>
        <w:rPr>
          <w:rFonts w:asciiTheme="minorHAnsi" w:hAnsiTheme="minorHAnsi" w:cstheme="minorHAnsi"/>
          <w:b/>
          <w:sz w:val="24"/>
          <w:szCs w:val="24"/>
          <w:lang w:val="es-ES"/>
        </w:rPr>
      </w:pPr>
      <w:r w:rsidRPr="00AD3E3B">
        <w:rPr>
          <w:rFonts w:asciiTheme="minorHAnsi" w:hAnsiTheme="minorHAnsi" w:cstheme="minorHAnsi"/>
          <w:b/>
          <w:sz w:val="24"/>
          <w:szCs w:val="24"/>
          <w:lang w:val="es-ES"/>
        </w:rPr>
        <w:lastRenderedPageBreak/>
        <w:t xml:space="preserve">Anexo </w:t>
      </w:r>
      <w:r w:rsidR="0088515D">
        <w:rPr>
          <w:rFonts w:asciiTheme="minorHAnsi" w:hAnsiTheme="minorHAnsi" w:cstheme="minorHAnsi"/>
          <w:b/>
          <w:sz w:val="24"/>
          <w:szCs w:val="24"/>
          <w:lang w:val="es-ES"/>
        </w:rPr>
        <w:t>39</w:t>
      </w:r>
    </w:p>
    <w:p w14:paraId="54E70C81" w14:textId="77777777" w:rsidR="003D085B" w:rsidRPr="00AD3E3B" w:rsidRDefault="003D085B" w:rsidP="003D085B">
      <w:pPr>
        <w:widowControl w:val="0"/>
        <w:contextualSpacing/>
        <w:jc w:val="center"/>
        <w:rPr>
          <w:rFonts w:cstheme="minorHAnsi"/>
          <w:b/>
        </w:rPr>
      </w:pPr>
      <w:r w:rsidRPr="00AD3E3B">
        <w:rPr>
          <w:rFonts w:cstheme="minorHAnsi"/>
          <w:b/>
        </w:rPr>
        <w:t>Licitación Pública Estatal</w:t>
      </w:r>
    </w:p>
    <w:p w14:paraId="3ED7A71A" w14:textId="1C808EA7" w:rsidR="003D085B" w:rsidRPr="00AD3E3B" w:rsidRDefault="000940A3" w:rsidP="003D085B">
      <w:pPr>
        <w:contextualSpacing/>
        <w:jc w:val="center"/>
        <w:rPr>
          <w:rFonts w:cstheme="minorHAnsi"/>
          <w:b/>
          <w:color w:val="FF0000"/>
        </w:rPr>
      </w:pPr>
      <w:r>
        <w:rPr>
          <w:rFonts w:cstheme="minorHAnsi"/>
          <w:b/>
        </w:rPr>
        <w:t>MSLP-28-2026</w:t>
      </w:r>
    </w:p>
    <w:p w14:paraId="72325C0C" w14:textId="7705A665" w:rsidR="003D085B" w:rsidRPr="00AD3E3B" w:rsidRDefault="00796463" w:rsidP="003D085B">
      <w:pPr>
        <w:contextualSpacing/>
        <w:jc w:val="center"/>
        <w:rPr>
          <w:rFonts w:cstheme="minorHAnsi"/>
          <w:b/>
        </w:rPr>
      </w:pPr>
      <w:r>
        <w:rPr>
          <w:rFonts w:cstheme="minorHAnsi"/>
          <w:b/>
        </w:rPr>
        <w:t>Adquisición de material eléctrico</w:t>
      </w:r>
    </w:p>
    <w:p w14:paraId="12E45901" w14:textId="77777777" w:rsidR="003D085B" w:rsidRPr="00AD3E3B" w:rsidRDefault="003D085B" w:rsidP="003D085B">
      <w:pPr>
        <w:contextualSpacing/>
        <w:jc w:val="center"/>
        <w:rPr>
          <w:rFonts w:cstheme="minorHAnsi"/>
          <w:b/>
        </w:rPr>
      </w:pPr>
    </w:p>
    <w:p w14:paraId="5D373F8C" w14:textId="77777777" w:rsidR="003D085B" w:rsidRPr="00AD3E3B" w:rsidRDefault="003D085B" w:rsidP="003D085B">
      <w:pPr>
        <w:pStyle w:val="Textoindependiente"/>
        <w:jc w:val="center"/>
        <w:outlineLvl w:val="0"/>
        <w:rPr>
          <w:rFonts w:asciiTheme="minorHAnsi" w:hAnsiTheme="minorHAnsi" w:cstheme="minorHAnsi"/>
          <w:b/>
          <w:bCs/>
          <w:sz w:val="24"/>
          <w:szCs w:val="24"/>
        </w:rPr>
      </w:pPr>
      <w:bookmarkStart w:id="114" w:name="_Hlk179460112"/>
      <w:r w:rsidRPr="00AD3E3B">
        <w:rPr>
          <w:rFonts w:asciiTheme="minorHAnsi" w:hAnsiTheme="minorHAnsi" w:cstheme="minorHAnsi"/>
          <w:b/>
          <w:bCs/>
          <w:sz w:val="24"/>
          <w:szCs w:val="24"/>
        </w:rPr>
        <w:t>Formato del modelo de contrato</w:t>
      </w:r>
    </w:p>
    <w:bookmarkEnd w:id="114"/>
    <w:p w14:paraId="2B8DC2F0" w14:textId="77777777" w:rsidR="003D085B" w:rsidRPr="00AD3E3B" w:rsidRDefault="003D085B" w:rsidP="003D085B">
      <w:pPr>
        <w:pStyle w:val="Textoindependiente"/>
        <w:jc w:val="center"/>
        <w:outlineLvl w:val="0"/>
        <w:rPr>
          <w:rFonts w:asciiTheme="minorHAnsi" w:hAnsiTheme="minorHAnsi" w:cstheme="minorHAnsi"/>
          <w:sz w:val="24"/>
          <w:szCs w:val="24"/>
        </w:rPr>
      </w:pPr>
    </w:p>
    <w:p w14:paraId="787C4C4C" w14:textId="7E42E0CB" w:rsidR="003D085B" w:rsidRPr="00AD3E3B" w:rsidRDefault="003D085B" w:rsidP="003D085B">
      <w:pPr>
        <w:tabs>
          <w:tab w:val="left" w:pos="8460"/>
        </w:tabs>
        <w:jc w:val="both"/>
        <w:rPr>
          <w:rFonts w:cstheme="minorHAnsi"/>
          <w:b/>
          <w:sz w:val="22"/>
          <w:szCs w:val="22"/>
        </w:rPr>
      </w:pPr>
      <w:bookmarkStart w:id="115" w:name="_Hlk179460173"/>
      <w:r w:rsidRPr="00AD3E3B">
        <w:rPr>
          <w:rFonts w:cstheme="minorHAnsi"/>
          <w:color w:val="000000"/>
          <w:sz w:val="22"/>
          <w:szCs w:val="22"/>
          <w:lang w:val="es-ES_tradnl"/>
        </w:rPr>
        <w:t xml:space="preserve">CONTRATO DE </w:t>
      </w:r>
      <w:r w:rsidR="00F465C5">
        <w:rPr>
          <w:rFonts w:cstheme="minorHAnsi"/>
          <w:color w:val="000000"/>
          <w:sz w:val="22"/>
          <w:szCs w:val="22"/>
          <w:lang w:val="es-ES_tradnl"/>
        </w:rPr>
        <w:t xml:space="preserve">COMPRAVENTA </w:t>
      </w:r>
      <w:r w:rsidRPr="00AD3E3B">
        <w:rPr>
          <w:rFonts w:cstheme="minorHAnsi"/>
          <w:color w:val="000000"/>
          <w:sz w:val="22"/>
          <w:szCs w:val="22"/>
          <w:lang w:val="es-ES_tradnl"/>
        </w:rPr>
        <w:t xml:space="preserve">NÚMERO </w:t>
      </w:r>
      <w:r w:rsidRPr="00AD3E3B">
        <w:rPr>
          <w:rFonts w:cstheme="minorHAnsi"/>
          <w:b/>
          <w:color w:val="FF0000"/>
          <w:sz w:val="22"/>
          <w:szCs w:val="22"/>
          <w:lang w:val="es-ES_tradnl"/>
        </w:rPr>
        <w:t>DAAS/XXX/202</w:t>
      </w:r>
      <w:r w:rsidR="00540C5B">
        <w:rPr>
          <w:rFonts w:cstheme="minorHAnsi"/>
          <w:b/>
          <w:color w:val="FF0000"/>
          <w:sz w:val="22"/>
          <w:szCs w:val="22"/>
          <w:lang w:val="es-ES_tradnl"/>
        </w:rPr>
        <w:t>6</w:t>
      </w:r>
      <w:r w:rsidRPr="00AD3E3B">
        <w:rPr>
          <w:rFonts w:cstheme="minorHAnsi"/>
          <w:b/>
          <w:color w:val="FF0000"/>
          <w:sz w:val="22"/>
          <w:szCs w:val="22"/>
          <w:lang w:val="es-ES_tradnl"/>
        </w:rPr>
        <w:t>5</w:t>
      </w:r>
      <w:r w:rsidRPr="00AD3E3B">
        <w:rPr>
          <w:rFonts w:cstheme="minorHAnsi"/>
          <w:color w:val="FF0000"/>
          <w:sz w:val="22"/>
          <w:szCs w:val="22"/>
          <w:lang w:val="es-ES_tradnl"/>
        </w:rPr>
        <w:t xml:space="preserve"> </w:t>
      </w:r>
      <w:r w:rsidRPr="00AD3E3B">
        <w:rPr>
          <w:rFonts w:cstheme="minorHAnsi"/>
          <w:sz w:val="22"/>
          <w:szCs w:val="22"/>
        </w:rPr>
        <w:t xml:space="preserve">QUE CELEBRAN POR UNA PARTE EL H. AYUNTAMIENTO CONSTITUCIONAL DE SAN LUIS POTOSÍ, </w:t>
      </w:r>
      <w:r w:rsidRPr="00AD3E3B">
        <w:rPr>
          <w:rFonts w:cstheme="minorHAnsi"/>
          <w:sz w:val="22"/>
          <w:szCs w:val="22"/>
          <w:lang w:val="es-ES_tradnl"/>
        </w:rPr>
        <w:t xml:space="preserve">REPRESENTADO EN ESTE ACTO </w:t>
      </w:r>
      <w:r w:rsidRPr="00AD3E3B">
        <w:rPr>
          <w:rFonts w:cstheme="minorHAnsi"/>
          <w:sz w:val="22"/>
          <w:szCs w:val="22"/>
        </w:rPr>
        <w:t xml:space="preserve">POR EL </w:t>
      </w:r>
      <w:bookmarkStart w:id="116" w:name="_Hlk84919597"/>
      <w:r w:rsidRPr="00AD3E3B">
        <w:rPr>
          <w:rFonts w:cstheme="minorHAnsi"/>
          <w:b/>
          <w:sz w:val="22"/>
          <w:szCs w:val="22"/>
        </w:rPr>
        <w:t>MAESTRO ENRIQUE FRANCISCO GALINDO CEBALLOS</w:t>
      </w:r>
      <w:r w:rsidRPr="00AD3E3B">
        <w:rPr>
          <w:rFonts w:cstheme="minorHAnsi"/>
          <w:b/>
          <w:sz w:val="22"/>
          <w:szCs w:val="22"/>
          <w:lang w:val="es-ES_tradnl"/>
        </w:rPr>
        <w:t xml:space="preserve">, </w:t>
      </w:r>
      <w:r w:rsidRPr="00AD3E3B">
        <w:rPr>
          <w:rFonts w:cstheme="minorHAnsi"/>
          <w:b/>
          <w:sz w:val="22"/>
          <w:szCs w:val="22"/>
        </w:rPr>
        <w:t xml:space="preserve">LICENCIADO LUIS VÍCTOR HUGO SALGADO DELGADILLO </w:t>
      </w:r>
      <w:r w:rsidR="00540C5B">
        <w:rPr>
          <w:rFonts w:cstheme="minorHAnsi"/>
          <w:b/>
          <w:sz w:val="22"/>
          <w:szCs w:val="22"/>
        </w:rPr>
        <w:t xml:space="preserve">E </w:t>
      </w:r>
      <w:r w:rsidR="00540C5B" w:rsidRPr="00540C5B">
        <w:rPr>
          <w:rFonts w:cstheme="minorHAnsi"/>
          <w:b/>
          <w:sz w:val="22"/>
          <w:szCs w:val="22"/>
        </w:rPr>
        <w:t>INGENIERA MARÍA DE LOS ÁNGELES RODRÍGUEZ AGUIRRE</w:t>
      </w:r>
      <w:r w:rsidRPr="00AD3E3B">
        <w:rPr>
          <w:rFonts w:cstheme="minorHAnsi"/>
          <w:b/>
          <w:sz w:val="22"/>
          <w:szCs w:val="22"/>
        </w:rPr>
        <w:t xml:space="preserve">, </w:t>
      </w:r>
      <w:r w:rsidRPr="00AD3E3B">
        <w:rPr>
          <w:rFonts w:cstheme="minorHAnsi"/>
          <w:sz w:val="22"/>
          <w:szCs w:val="22"/>
        </w:rPr>
        <w:t>EN SU CARÁCTER DE</w:t>
      </w:r>
      <w:r w:rsidRPr="00AD3E3B">
        <w:rPr>
          <w:rFonts w:cstheme="minorHAnsi"/>
          <w:b/>
          <w:sz w:val="22"/>
          <w:szCs w:val="22"/>
        </w:rPr>
        <w:t xml:space="preserve"> PRESIDENTE MUNICIPAL, SÍNDICO MUNICIPAL Y SECRETARI</w:t>
      </w:r>
      <w:r w:rsidR="00540C5B">
        <w:rPr>
          <w:rFonts w:cstheme="minorHAnsi"/>
          <w:b/>
          <w:sz w:val="22"/>
          <w:szCs w:val="22"/>
        </w:rPr>
        <w:t>A</w:t>
      </w:r>
      <w:r w:rsidRPr="00AD3E3B">
        <w:rPr>
          <w:rFonts w:cstheme="minorHAnsi"/>
          <w:b/>
          <w:sz w:val="22"/>
          <w:szCs w:val="22"/>
        </w:rPr>
        <w:t xml:space="preserve"> GENERAL</w:t>
      </w:r>
      <w:bookmarkEnd w:id="116"/>
      <w:r w:rsidRPr="00AD3E3B">
        <w:rPr>
          <w:rFonts w:cstheme="minorHAnsi"/>
          <w:b/>
          <w:sz w:val="22"/>
          <w:szCs w:val="22"/>
        </w:rPr>
        <w:t>,</w:t>
      </w:r>
      <w:r w:rsidRPr="00AD3E3B">
        <w:rPr>
          <w:rFonts w:cstheme="minorHAnsi"/>
          <w:sz w:val="22"/>
          <w:szCs w:val="22"/>
        </w:rPr>
        <w:t xml:space="preserve"> RESPECTIVAMENTE, AL CUAL EN LO SUCESIVO SE LE DENOMINARÁ COMO </w:t>
      </w:r>
      <w:r w:rsidRPr="00AD3E3B">
        <w:rPr>
          <w:rFonts w:cstheme="minorHAnsi"/>
          <w:b/>
          <w:sz w:val="22"/>
          <w:szCs w:val="22"/>
        </w:rPr>
        <w:t>“EL H. AYUNTAMIENTO”</w:t>
      </w:r>
      <w:r w:rsidRPr="00AD3E3B">
        <w:rPr>
          <w:rFonts w:cstheme="minorHAnsi"/>
          <w:sz w:val="22"/>
          <w:szCs w:val="22"/>
        </w:rPr>
        <w:t xml:space="preserve"> Y POR OTRA PARTE ______________</w:t>
      </w:r>
      <w:r w:rsidRPr="00AD3E3B">
        <w:rPr>
          <w:rFonts w:cstheme="minorHAnsi"/>
          <w:b/>
          <w:sz w:val="22"/>
          <w:szCs w:val="22"/>
        </w:rPr>
        <w:t xml:space="preserve"> </w:t>
      </w:r>
      <w:bookmarkStart w:id="117" w:name="_Hlk159936439"/>
      <w:r w:rsidRPr="00AD3E3B">
        <w:rPr>
          <w:rFonts w:cstheme="minorHAnsi"/>
          <w:sz w:val="22"/>
          <w:szCs w:val="22"/>
        </w:rPr>
        <w:t>REPRESENTADA EN ESTE ACTO POR EL ________________________</w:t>
      </w:r>
      <w:r w:rsidRPr="00AD3E3B">
        <w:rPr>
          <w:rFonts w:cstheme="minorHAnsi"/>
          <w:b/>
          <w:sz w:val="22"/>
          <w:szCs w:val="22"/>
        </w:rPr>
        <w:t xml:space="preserve"> </w:t>
      </w:r>
      <w:r w:rsidRPr="00AD3E3B">
        <w:rPr>
          <w:rFonts w:cstheme="minorHAnsi"/>
          <w:sz w:val="22"/>
          <w:szCs w:val="22"/>
        </w:rPr>
        <w:t>EN SU CARÁCTER DE</w:t>
      </w:r>
      <w:r w:rsidRPr="00AD3E3B">
        <w:rPr>
          <w:rFonts w:cstheme="minorHAnsi"/>
          <w:b/>
          <w:bCs/>
          <w:sz w:val="22"/>
          <w:szCs w:val="22"/>
        </w:rPr>
        <w:t xml:space="preserve">  _______________</w:t>
      </w:r>
      <w:r w:rsidRPr="00AD3E3B">
        <w:rPr>
          <w:rFonts w:cstheme="minorHAnsi"/>
          <w:sz w:val="22"/>
          <w:szCs w:val="22"/>
        </w:rPr>
        <w:t>,</w:t>
      </w:r>
      <w:r w:rsidRPr="00AD3E3B">
        <w:rPr>
          <w:rFonts w:cstheme="minorHAnsi"/>
          <w:b/>
          <w:sz w:val="22"/>
          <w:szCs w:val="22"/>
        </w:rPr>
        <w:t xml:space="preserve"> </w:t>
      </w:r>
      <w:r w:rsidRPr="00AD3E3B">
        <w:rPr>
          <w:rFonts w:cstheme="minorHAnsi"/>
          <w:sz w:val="22"/>
          <w:szCs w:val="22"/>
          <w:lang w:val="es-ES_tradnl"/>
        </w:rPr>
        <w:t xml:space="preserve">A QUIÉN </w:t>
      </w:r>
      <w:r w:rsidRPr="00AD3E3B">
        <w:rPr>
          <w:rFonts w:cstheme="minorHAnsi"/>
          <w:sz w:val="22"/>
          <w:szCs w:val="22"/>
        </w:rPr>
        <w:t xml:space="preserve">EN LO SUCESIVO </w:t>
      </w:r>
      <w:r w:rsidRPr="00AD3E3B">
        <w:rPr>
          <w:rFonts w:cstheme="minorHAnsi"/>
          <w:sz w:val="22"/>
          <w:szCs w:val="22"/>
          <w:lang w:val="es-ES_tradnl"/>
        </w:rPr>
        <w:t xml:space="preserve">SE LE DENOMINARÁ </w:t>
      </w:r>
      <w:r w:rsidRPr="00AD3E3B">
        <w:rPr>
          <w:rFonts w:cstheme="minorHAnsi"/>
          <w:sz w:val="22"/>
          <w:szCs w:val="22"/>
        </w:rPr>
        <w:t xml:space="preserve">COMO </w:t>
      </w:r>
      <w:r w:rsidRPr="00AD3E3B">
        <w:rPr>
          <w:rFonts w:cstheme="minorHAnsi"/>
          <w:b/>
          <w:sz w:val="22"/>
          <w:szCs w:val="22"/>
          <w:lang w:val="es-ES_tradnl"/>
        </w:rPr>
        <w:t>“EL PROVEEDOR”</w:t>
      </w:r>
      <w:r w:rsidRPr="00AD3E3B">
        <w:rPr>
          <w:rFonts w:cstheme="minorHAnsi"/>
          <w:sz w:val="22"/>
          <w:szCs w:val="22"/>
          <w:lang w:val="es-ES_tradnl"/>
        </w:rPr>
        <w:t xml:space="preserve">; </w:t>
      </w:r>
      <w:bookmarkEnd w:id="117"/>
      <w:r w:rsidRPr="00AD3E3B">
        <w:rPr>
          <w:rFonts w:cstheme="minorHAnsi"/>
          <w:sz w:val="22"/>
          <w:szCs w:val="22"/>
          <w:lang w:val="es-ES_tradnl"/>
        </w:rPr>
        <w:t xml:space="preserve">A QUIÉNES CUANDO COMPAREZCAN CONJUNTAMENTE SE LES DENOMINARÁ </w:t>
      </w:r>
      <w:r w:rsidRPr="00AD3E3B">
        <w:rPr>
          <w:rFonts w:cstheme="minorHAnsi"/>
          <w:b/>
          <w:sz w:val="22"/>
          <w:szCs w:val="22"/>
          <w:lang w:val="es-ES_tradnl"/>
        </w:rPr>
        <w:t>“LAS PARTES”</w:t>
      </w:r>
      <w:r w:rsidRPr="00AD3E3B">
        <w:rPr>
          <w:rFonts w:cstheme="minorHAnsi"/>
          <w:sz w:val="22"/>
          <w:szCs w:val="22"/>
          <w:lang w:val="es-ES_tradnl"/>
        </w:rPr>
        <w:t>, Y COMO TESTIGOS DE ASISTENCIA</w:t>
      </w:r>
      <w:r w:rsidRPr="00AD3E3B">
        <w:rPr>
          <w:rFonts w:cstheme="minorHAnsi"/>
          <w:b/>
          <w:sz w:val="22"/>
          <w:szCs w:val="22"/>
          <w:lang w:val="es-ES_tradnl"/>
        </w:rPr>
        <w:t xml:space="preserve"> </w:t>
      </w:r>
      <w:r w:rsidRPr="00AD3E3B">
        <w:rPr>
          <w:rFonts w:cstheme="minorHAnsi"/>
          <w:sz w:val="22"/>
          <w:szCs w:val="22"/>
          <w:lang w:val="es-ES_tradnl"/>
        </w:rPr>
        <w:t>EL</w:t>
      </w:r>
      <w:r w:rsidRPr="00AD3E3B">
        <w:rPr>
          <w:rFonts w:cstheme="minorHAnsi"/>
          <w:b/>
          <w:sz w:val="22"/>
          <w:szCs w:val="22"/>
          <w:lang w:val="es-ES_tradnl"/>
        </w:rPr>
        <w:t xml:space="preserve"> </w:t>
      </w:r>
      <w:bookmarkStart w:id="118" w:name="_Hlk84919623"/>
      <w:bookmarkStart w:id="119" w:name="_Hlk87259873"/>
      <w:r w:rsidRPr="00AD3E3B">
        <w:rPr>
          <w:rFonts w:cstheme="minorHAnsi"/>
          <w:b/>
          <w:sz w:val="22"/>
          <w:szCs w:val="22"/>
          <w:lang w:val="es-ES_tradnl"/>
        </w:rPr>
        <w:t>DOCTOR JOSÉ SALVADOR MORENO ARELLANO, LA LICENCIADA GABRIELA GUADALUPE FLORES GOVEA,</w:t>
      </w:r>
      <w:r w:rsidRPr="00AD3E3B">
        <w:rPr>
          <w:rFonts w:cstheme="minorHAnsi"/>
          <w:b/>
          <w:color w:val="000000"/>
          <w:sz w:val="22"/>
          <w:szCs w:val="22"/>
          <w:lang w:val="es-ES_tradnl"/>
        </w:rPr>
        <w:t xml:space="preserve">  OFICIAL MAYOR, DIRECTORA DE ADQUISICIONES, ARRENDAMIENTOS Y SERVICIOS,  </w:t>
      </w:r>
      <w:r w:rsidRPr="00AD3E3B">
        <w:rPr>
          <w:rFonts w:cstheme="minorHAnsi"/>
          <w:bCs/>
          <w:color w:val="000000"/>
          <w:sz w:val="22"/>
          <w:szCs w:val="22"/>
          <w:lang w:val="es-ES_tradnl"/>
        </w:rPr>
        <w:t>RESPECTIVAMENTE,</w:t>
      </w:r>
      <w:r w:rsidRPr="00AD3E3B">
        <w:rPr>
          <w:rFonts w:cstheme="minorHAnsi"/>
          <w:b/>
          <w:color w:val="000000"/>
          <w:sz w:val="22"/>
          <w:szCs w:val="22"/>
          <w:lang w:val="es-ES_tradnl"/>
        </w:rPr>
        <w:t xml:space="preserve"> </w:t>
      </w:r>
      <w:r w:rsidRPr="00AD3E3B">
        <w:rPr>
          <w:rFonts w:cstheme="minorHAnsi"/>
          <w:color w:val="000000" w:themeColor="text1"/>
          <w:sz w:val="22"/>
          <w:szCs w:val="22"/>
        </w:rPr>
        <w:t>QUIÉNES SE SUJETAN A LAS DECLARACIONES Y CLÁUSULAS SIGUIENTES:</w:t>
      </w:r>
      <w:r w:rsidRPr="00AD3E3B">
        <w:rPr>
          <w:rFonts w:cstheme="minorHAnsi"/>
          <w:b/>
          <w:sz w:val="22"/>
          <w:szCs w:val="22"/>
          <w:lang w:val="es-ES_tradnl"/>
        </w:rPr>
        <w:t xml:space="preserve"> </w:t>
      </w:r>
      <w:bookmarkEnd w:id="118"/>
      <w:bookmarkEnd w:id="119"/>
    </w:p>
    <w:p w14:paraId="5387FB04" w14:textId="77777777" w:rsidR="003D085B" w:rsidRPr="00AD3E3B" w:rsidRDefault="003D085B" w:rsidP="003D085B">
      <w:pPr>
        <w:tabs>
          <w:tab w:val="left" w:pos="8460"/>
        </w:tabs>
        <w:jc w:val="both"/>
        <w:rPr>
          <w:rFonts w:cstheme="minorHAnsi"/>
          <w:b/>
          <w:sz w:val="22"/>
          <w:szCs w:val="22"/>
        </w:rPr>
      </w:pPr>
    </w:p>
    <w:p w14:paraId="22B5A897" w14:textId="77777777" w:rsidR="003D085B" w:rsidRPr="00AD3E3B" w:rsidRDefault="003D085B" w:rsidP="003D085B">
      <w:pPr>
        <w:tabs>
          <w:tab w:val="left" w:pos="8460"/>
        </w:tabs>
        <w:jc w:val="center"/>
        <w:rPr>
          <w:rFonts w:cstheme="minorHAnsi"/>
          <w:b/>
          <w:sz w:val="22"/>
          <w:szCs w:val="22"/>
          <w:lang w:val="pt-PT"/>
        </w:rPr>
      </w:pPr>
      <w:r w:rsidRPr="00AD3E3B">
        <w:rPr>
          <w:rFonts w:cstheme="minorHAnsi"/>
          <w:b/>
          <w:sz w:val="22"/>
          <w:szCs w:val="22"/>
          <w:lang w:val="pt-PT"/>
        </w:rPr>
        <w:t>D E C L A R A C I O N E S:</w:t>
      </w:r>
    </w:p>
    <w:p w14:paraId="2E115E0E" w14:textId="77777777" w:rsidR="003D085B" w:rsidRPr="00AD3E3B" w:rsidRDefault="003D085B" w:rsidP="003D085B">
      <w:pPr>
        <w:tabs>
          <w:tab w:val="left" w:pos="8460"/>
        </w:tabs>
        <w:jc w:val="both"/>
        <w:rPr>
          <w:rFonts w:cstheme="minorHAnsi"/>
          <w:b/>
          <w:sz w:val="22"/>
          <w:szCs w:val="22"/>
          <w:lang w:val="pt-PT"/>
        </w:rPr>
      </w:pPr>
    </w:p>
    <w:p w14:paraId="6B521793" w14:textId="77777777" w:rsidR="003D085B" w:rsidRPr="00AD3E3B" w:rsidRDefault="003D085B" w:rsidP="003D085B">
      <w:pPr>
        <w:tabs>
          <w:tab w:val="left" w:pos="8460"/>
        </w:tabs>
        <w:jc w:val="both"/>
        <w:rPr>
          <w:rFonts w:cstheme="minorHAnsi"/>
          <w:b/>
          <w:sz w:val="22"/>
          <w:szCs w:val="22"/>
        </w:rPr>
      </w:pPr>
      <w:r w:rsidRPr="00AD3E3B">
        <w:rPr>
          <w:rFonts w:cstheme="minorHAnsi"/>
          <w:b/>
          <w:sz w:val="22"/>
          <w:szCs w:val="22"/>
        </w:rPr>
        <w:t xml:space="preserve">I.- </w:t>
      </w:r>
      <w:r w:rsidRPr="00AD3E3B">
        <w:rPr>
          <w:rFonts w:cstheme="minorHAnsi"/>
          <w:bCs/>
          <w:sz w:val="22"/>
          <w:szCs w:val="22"/>
        </w:rPr>
        <w:t>Declara</w:t>
      </w:r>
      <w:r w:rsidRPr="00AD3E3B">
        <w:rPr>
          <w:rFonts w:cstheme="minorHAnsi"/>
          <w:b/>
          <w:sz w:val="22"/>
          <w:szCs w:val="22"/>
        </w:rPr>
        <w:t xml:space="preserve"> “EL H. AYUNTAMIENTO”, </w:t>
      </w:r>
      <w:r w:rsidRPr="00AD3E3B">
        <w:rPr>
          <w:rFonts w:cstheme="minorHAnsi"/>
          <w:bCs/>
          <w:sz w:val="22"/>
          <w:szCs w:val="22"/>
        </w:rPr>
        <w:t>por conducto de sus representantes:</w:t>
      </w:r>
    </w:p>
    <w:p w14:paraId="475F5019" w14:textId="77777777" w:rsidR="003D085B" w:rsidRPr="00AD3E3B" w:rsidRDefault="003D085B" w:rsidP="003D085B">
      <w:pPr>
        <w:tabs>
          <w:tab w:val="left" w:pos="8460"/>
        </w:tabs>
        <w:jc w:val="both"/>
        <w:rPr>
          <w:rFonts w:cstheme="minorHAnsi"/>
          <w:b/>
          <w:sz w:val="22"/>
          <w:szCs w:val="22"/>
        </w:rPr>
      </w:pPr>
    </w:p>
    <w:p w14:paraId="2E90A5ED" w14:textId="77777777" w:rsidR="003D085B" w:rsidRPr="00AD3E3B" w:rsidRDefault="003D085B" w:rsidP="003D085B">
      <w:pPr>
        <w:tabs>
          <w:tab w:val="left" w:pos="8460"/>
        </w:tabs>
        <w:jc w:val="both"/>
        <w:rPr>
          <w:rFonts w:cstheme="minorHAnsi"/>
          <w:sz w:val="22"/>
          <w:szCs w:val="22"/>
        </w:rPr>
      </w:pPr>
      <w:r w:rsidRPr="00AD3E3B">
        <w:rPr>
          <w:rFonts w:cstheme="minorHAnsi"/>
          <w:b/>
          <w:sz w:val="22"/>
          <w:szCs w:val="22"/>
          <w:lang w:val="es-MX"/>
        </w:rPr>
        <w:t xml:space="preserve">I.1.- </w:t>
      </w:r>
      <w:bookmarkStart w:id="120" w:name="_Hlk87259899"/>
      <w:r w:rsidRPr="00AD3E3B">
        <w:rPr>
          <w:rFonts w:cstheme="minorHAnsi"/>
          <w:sz w:val="22"/>
          <w:szCs w:val="22"/>
        </w:rPr>
        <w:t>Que es una entidad de carácter público dotada de personalidad jurídica y patrimonio propio; autónoma en cuanto a su régimen interior, y con plena libertad para administrar su hacienda, de conformidad con lo que se establece en los artículos 115 fracción II, de la Constitución Política de los Estados Unidos Mexicanos; 114 fracción II de la Constitución Política del Estado Libre y Soberano de San Luis Potosí, 3° de la Ley Orgánica del Municipio Libre del Estado de San Luis Potosí y artículo 1° fracción IV de la Ley de Adquisiciones del Estado de San Luis Potosí.</w:t>
      </w:r>
      <w:bookmarkEnd w:id="120"/>
    </w:p>
    <w:p w14:paraId="7E3A3C93" w14:textId="77777777" w:rsidR="003D085B" w:rsidRPr="00AD3E3B" w:rsidRDefault="003D085B" w:rsidP="003D085B">
      <w:pPr>
        <w:tabs>
          <w:tab w:val="left" w:pos="8460"/>
        </w:tabs>
        <w:jc w:val="both"/>
        <w:rPr>
          <w:rFonts w:cstheme="minorHAnsi"/>
          <w:sz w:val="22"/>
          <w:szCs w:val="22"/>
        </w:rPr>
      </w:pPr>
    </w:p>
    <w:p w14:paraId="1B32DE8C" w14:textId="6F678EDA" w:rsidR="003D085B" w:rsidRPr="00AD3E3B" w:rsidRDefault="003D085B" w:rsidP="003D085B">
      <w:pPr>
        <w:tabs>
          <w:tab w:val="left" w:pos="8460"/>
        </w:tabs>
        <w:jc w:val="both"/>
        <w:rPr>
          <w:rFonts w:cstheme="minorHAnsi"/>
          <w:sz w:val="22"/>
          <w:szCs w:val="22"/>
        </w:rPr>
      </w:pPr>
      <w:r w:rsidRPr="00AD3E3B">
        <w:rPr>
          <w:rFonts w:cstheme="minorHAnsi"/>
          <w:b/>
          <w:sz w:val="22"/>
          <w:szCs w:val="22"/>
        </w:rPr>
        <w:t xml:space="preserve">I.2.- </w:t>
      </w:r>
      <w:bookmarkStart w:id="121" w:name="_Hlk84919634"/>
      <w:r w:rsidRPr="00AD3E3B">
        <w:rPr>
          <w:rFonts w:cstheme="minorHAnsi"/>
          <w:sz w:val="22"/>
          <w:szCs w:val="22"/>
          <w:lang w:val="es-MX"/>
        </w:rPr>
        <w:t>Que sus facultades devienen de lo establecido en los preceptos 70 fracciones IV y XXIX; 75 fracción VIII y 78 fracción VIII de la Ley Orgánica del Municipio Libre del Estado de San Luis Potosí; el Presidente Municipal y el Síndico Municipal acreditan su personalidad mediante copia certificada de la publicación de la edición extraordinaria del Periódico Oficial del Estado Libre y Soberano de San Luis Potosí de fecha 3 de octubre de 2024, en el que se publicó la declaración de validez de la elección de los 58 Ayuntamientos del Estado de San Luis Potosí, mismos que estarán en ejercicio en el período comprendido del 1° de octubre de 2024 al 30 de septiembre de 2027, y respecto del Secretario General, mediante nombramiento en 1ª Sesión Ordinari</w:t>
      </w:r>
      <w:r w:rsidR="00A84053">
        <w:rPr>
          <w:rFonts w:cstheme="minorHAnsi"/>
          <w:sz w:val="22"/>
          <w:szCs w:val="22"/>
          <w:lang w:val="es-MX"/>
        </w:rPr>
        <w:t>a</w:t>
      </w:r>
      <w:r w:rsidRPr="00AD3E3B">
        <w:rPr>
          <w:rFonts w:cstheme="minorHAnsi"/>
          <w:sz w:val="22"/>
          <w:szCs w:val="22"/>
          <w:lang w:val="es-MX"/>
        </w:rPr>
        <w:t xml:space="preserve"> de Cabildo celebrada el 1° de octubre de 202</w:t>
      </w:r>
      <w:bookmarkEnd w:id="121"/>
      <w:r w:rsidRPr="00AD3E3B">
        <w:rPr>
          <w:rFonts w:cstheme="minorHAnsi"/>
          <w:sz w:val="22"/>
          <w:szCs w:val="22"/>
          <w:lang w:val="es-MX"/>
        </w:rPr>
        <w:t>4.</w:t>
      </w:r>
    </w:p>
    <w:p w14:paraId="0990602D" w14:textId="77777777" w:rsidR="003D085B" w:rsidRPr="00AD3E3B" w:rsidRDefault="003D085B" w:rsidP="003D085B">
      <w:pPr>
        <w:tabs>
          <w:tab w:val="left" w:pos="8460"/>
        </w:tabs>
        <w:jc w:val="both"/>
        <w:rPr>
          <w:rFonts w:cstheme="minorHAnsi"/>
          <w:sz w:val="22"/>
          <w:szCs w:val="22"/>
        </w:rPr>
      </w:pPr>
    </w:p>
    <w:p w14:paraId="02C6647C" w14:textId="77777777" w:rsidR="003D085B" w:rsidRPr="00AD3E3B" w:rsidRDefault="003D085B" w:rsidP="003D085B">
      <w:pPr>
        <w:tabs>
          <w:tab w:val="left" w:pos="8460"/>
        </w:tabs>
        <w:jc w:val="both"/>
        <w:rPr>
          <w:rFonts w:cstheme="minorHAnsi"/>
          <w:sz w:val="22"/>
          <w:szCs w:val="22"/>
        </w:rPr>
      </w:pPr>
      <w:r w:rsidRPr="00AD3E3B">
        <w:rPr>
          <w:rFonts w:cstheme="minorHAnsi"/>
          <w:b/>
          <w:sz w:val="22"/>
          <w:szCs w:val="22"/>
        </w:rPr>
        <w:lastRenderedPageBreak/>
        <w:t>I.3.-</w:t>
      </w:r>
      <w:r w:rsidRPr="00AD3E3B">
        <w:rPr>
          <w:rFonts w:cstheme="minorHAnsi"/>
          <w:sz w:val="22"/>
          <w:szCs w:val="22"/>
        </w:rPr>
        <w:t xml:space="preserve"> Que para todos los efectos legales del presente contrato </w:t>
      </w:r>
      <w:r w:rsidRPr="00AD3E3B">
        <w:rPr>
          <w:rFonts w:cstheme="minorHAnsi"/>
          <w:b/>
          <w:sz w:val="22"/>
          <w:szCs w:val="22"/>
        </w:rPr>
        <w:t>“EL H. AYUNTAMIENTO”</w:t>
      </w:r>
      <w:r w:rsidRPr="00AD3E3B">
        <w:rPr>
          <w:rFonts w:cstheme="minorHAnsi"/>
          <w:sz w:val="22"/>
          <w:szCs w:val="22"/>
        </w:rPr>
        <w:t xml:space="preserve"> señala como su domicilio el inmueble denominado como Unidad Administrativa Municipal, ubicada en Boulevard Salvador Nava Martínez número 1580, colonia Santuario en esta ciudad de San Luis Potosí. S.L.P., código postal 78380, y teléfono número (444) 834 54 00.</w:t>
      </w:r>
    </w:p>
    <w:p w14:paraId="10099D20" w14:textId="77777777" w:rsidR="003D085B" w:rsidRPr="00AD3E3B" w:rsidRDefault="003D085B" w:rsidP="003D085B">
      <w:pPr>
        <w:tabs>
          <w:tab w:val="left" w:pos="8460"/>
        </w:tabs>
        <w:jc w:val="both"/>
        <w:rPr>
          <w:rFonts w:cstheme="minorHAnsi"/>
          <w:sz w:val="22"/>
          <w:szCs w:val="22"/>
        </w:rPr>
      </w:pPr>
    </w:p>
    <w:p w14:paraId="5BDD9151" w14:textId="77777777" w:rsidR="003D085B" w:rsidRPr="00AD3E3B" w:rsidRDefault="003D085B" w:rsidP="003D085B">
      <w:pPr>
        <w:tabs>
          <w:tab w:val="left" w:pos="8460"/>
        </w:tabs>
        <w:jc w:val="both"/>
        <w:rPr>
          <w:rFonts w:cstheme="minorHAnsi"/>
          <w:color w:val="201F1E"/>
          <w:sz w:val="22"/>
          <w:szCs w:val="22"/>
          <w:lang w:eastAsia="es-MX"/>
        </w:rPr>
      </w:pPr>
      <w:r w:rsidRPr="00AD3E3B">
        <w:rPr>
          <w:rFonts w:cstheme="minorHAnsi"/>
          <w:b/>
          <w:bCs/>
          <w:sz w:val="22"/>
          <w:szCs w:val="22"/>
          <w:lang w:val="es-MX"/>
        </w:rPr>
        <w:t>I.4.-</w:t>
      </w:r>
      <w:r w:rsidRPr="00AD3E3B">
        <w:rPr>
          <w:rFonts w:cstheme="minorHAnsi"/>
          <w:sz w:val="22"/>
          <w:szCs w:val="22"/>
          <w:lang w:val="es-MX"/>
        </w:rPr>
        <w:t> Que está debidamente dado de alta en el Servicio de Administración Tributaria e inscrito con el Registro Federal de Contribuyentes con la clave:</w:t>
      </w:r>
      <w:r w:rsidRPr="00AD3E3B">
        <w:rPr>
          <w:rFonts w:cstheme="minorHAnsi"/>
          <w:b/>
          <w:sz w:val="22"/>
          <w:szCs w:val="22"/>
          <w:lang w:val="es-MX"/>
        </w:rPr>
        <w:t xml:space="preserve"> MSL8501018L1</w:t>
      </w:r>
      <w:r w:rsidRPr="00AD3E3B">
        <w:rPr>
          <w:rFonts w:cstheme="minorHAnsi"/>
          <w:sz w:val="22"/>
          <w:szCs w:val="22"/>
          <w:lang w:val="es-MX"/>
        </w:rPr>
        <w:t>, lo cual acredita con la copia simple de la Cédula de registro correspondiente y que se agrega al presente.</w:t>
      </w:r>
    </w:p>
    <w:p w14:paraId="5E1CC636" w14:textId="77777777" w:rsidR="003D085B" w:rsidRPr="00AD3E3B" w:rsidRDefault="003D085B" w:rsidP="003D085B">
      <w:pPr>
        <w:pStyle w:val="Sinespaciado"/>
        <w:jc w:val="both"/>
        <w:rPr>
          <w:rFonts w:asciiTheme="minorHAnsi" w:hAnsiTheme="minorHAnsi" w:cstheme="minorHAnsi"/>
          <w:lang w:eastAsia="es-ES"/>
        </w:rPr>
      </w:pPr>
    </w:p>
    <w:p w14:paraId="10ECF424" w14:textId="50C8E357" w:rsidR="003D085B" w:rsidRPr="00AD3E3B" w:rsidRDefault="003D085B" w:rsidP="003D085B">
      <w:pPr>
        <w:pStyle w:val="Sinespaciado"/>
        <w:jc w:val="both"/>
        <w:rPr>
          <w:rFonts w:asciiTheme="minorHAnsi" w:hAnsiTheme="minorHAnsi" w:cstheme="minorHAnsi"/>
          <w:color w:val="000000"/>
          <w:lang w:val="es-ES"/>
        </w:rPr>
      </w:pPr>
      <w:r w:rsidRPr="00AD3E3B">
        <w:rPr>
          <w:rFonts w:asciiTheme="minorHAnsi" w:hAnsiTheme="minorHAnsi" w:cstheme="minorHAnsi"/>
          <w:b/>
          <w:lang w:val="es-ES" w:eastAsia="es-ES"/>
        </w:rPr>
        <w:t>I.5.-</w:t>
      </w:r>
      <w:r w:rsidRPr="00AD3E3B">
        <w:rPr>
          <w:rFonts w:asciiTheme="minorHAnsi" w:hAnsiTheme="minorHAnsi" w:cstheme="minorHAnsi"/>
        </w:rPr>
        <w:t xml:space="preserve"> </w:t>
      </w:r>
      <w:bookmarkStart w:id="122" w:name="_Hlk173763504"/>
      <w:r w:rsidRPr="00AD3E3B">
        <w:rPr>
          <w:rFonts w:asciiTheme="minorHAnsi" w:hAnsiTheme="minorHAnsi" w:cstheme="minorHAnsi"/>
          <w:color w:val="000000"/>
          <w:lang w:val="es-ES"/>
        </w:rPr>
        <w:t xml:space="preserve">Que con fecha </w:t>
      </w:r>
      <w:r w:rsidRPr="00AD3E3B">
        <w:rPr>
          <w:rFonts w:asciiTheme="minorHAnsi" w:hAnsiTheme="minorHAnsi" w:cstheme="minorHAnsi"/>
          <w:b/>
          <w:color w:val="000000"/>
          <w:lang w:val="es-ES"/>
        </w:rPr>
        <w:t>XX de XXXXX de 202</w:t>
      </w:r>
      <w:r w:rsidR="00540C5B">
        <w:rPr>
          <w:rFonts w:asciiTheme="minorHAnsi" w:hAnsiTheme="minorHAnsi" w:cstheme="minorHAnsi"/>
          <w:b/>
          <w:color w:val="000000"/>
          <w:lang w:val="es-ES"/>
        </w:rPr>
        <w:t>6</w:t>
      </w:r>
      <w:r w:rsidRPr="00AD3E3B">
        <w:rPr>
          <w:rFonts w:asciiTheme="minorHAnsi" w:hAnsiTheme="minorHAnsi" w:cstheme="minorHAnsi"/>
          <w:color w:val="000000"/>
          <w:lang w:val="es-ES"/>
        </w:rPr>
        <w:t xml:space="preserve">, se publicó la convocatoria del procedimiento de </w:t>
      </w:r>
      <w:r w:rsidRPr="00AD3E3B">
        <w:rPr>
          <w:rFonts w:asciiTheme="minorHAnsi" w:hAnsiTheme="minorHAnsi" w:cstheme="minorHAnsi"/>
          <w:b/>
          <w:color w:val="000000"/>
          <w:lang w:val="es-ES"/>
        </w:rPr>
        <w:t>Licitación Pública Estatal</w:t>
      </w:r>
      <w:r w:rsidRPr="00AD3E3B">
        <w:rPr>
          <w:rFonts w:asciiTheme="minorHAnsi" w:hAnsiTheme="minorHAnsi" w:cstheme="minorHAnsi"/>
          <w:color w:val="000000"/>
          <w:lang w:val="es-ES"/>
        </w:rPr>
        <w:t xml:space="preserve"> número: </w:t>
      </w:r>
      <w:r w:rsidR="000940A3">
        <w:rPr>
          <w:rFonts w:asciiTheme="minorHAnsi" w:hAnsiTheme="minorHAnsi" w:cstheme="minorHAnsi"/>
          <w:b/>
          <w:color w:val="000000"/>
          <w:lang w:val="es-ES"/>
        </w:rPr>
        <w:t>MSLP-28-2026</w:t>
      </w:r>
      <w:r w:rsidRPr="00AD3E3B">
        <w:rPr>
          <w:rFonts w:asciiTheme="minorHAnsi" w:hAnsiTheme="minorHAnsi" w:cstheme="minorHAnsi"/>
          <w:b/>
          <w:color w:val="000000"/>
          <w:lang w:val="es-ES"/>
        </w:rPr>
        <w:t xml:space="preserve">, </w:t>
      </w:r>
      <w:r w:rsidRPr="00AD3E3B">
        <w:rPr>
          <w:rFonts w:asciiTheme="minorHAnsi" w:hAnsiTheme="minorHAnsi" w:cstheme="minorHAnsi"/>
          <w:color w:val="000000"/>
          <w:lang w:val="es-ES"/>
        </w:rPr>
        <w:t>de acuerdo con lo ordenado por los artículos 6, 11 y 22 fracción I de la Ley de Adquisiciones del Estado de San Luis Potosí</w:t>
      </w:r>
      <w:r w:rsidRPr="00AD3E3B">
        <w:rPr>
          <w:rFonts w:asciiTheme="minorHAnsi" w:hAnsiTheme="minorHAnsi" w:cstheme="minorHAnsi"/>
          <w:b/>
          <w:color w:val="000000"/>
        </w:rPr>
        <w:t xml:space="preserve"> </w:t>
      </w:r>
      <w:r w:rsidR="00796463">
        <w:rPr>
          <w:rFonts w:cstheme="minorHAnsi"/>
          <w:b/>
          <w:bCs/>
          <w:color w:val="000000"/>
        </w:rPr>
        <w:t>Adquisición de material eléctrico</w:t>
      </w:r>
      <w:r w:rsidR="00FE1E70" w:rsidRPr="00AD3E3B">
        <w:rPr>
          <w:rFonts w:asciiTheme="minorHAnsi" w:hAnsiTheme="minorHAnsi" w:cstheme="minorHAnsi"/>
          <w:bCs/>
          <w:color w:val="000000"/>
        </w:rPr>
        <w:t xml:space="preserve"> </w:t>
      </w:r>
      <w:r w:rsidRPr="00AD3E3B">
        <w:rPr>
          <w:rFonts w:asciiTheme="minorHAnsi" w:hAnsiTheme="minorHAnsi" w:cstheme="minorHAnsi"/>
          <w:bCs/>
          <w:color w:val="000000"/>
        </w:rPr>
        <w:t>como se le denominará en lo subsecuente al objeto del presente contrato,</w:t>
      </w:r>
      <w:r w:rsidRPr="00AD3E3B">
        <w:rPr>
          <w:rFonts w:asciiTheme="minorHAnsi" w:hAnsiTheme="minorHAnsi" w:cstheme="minorHAnsi"/>
          <w:color w:val="000000"/>
        </w:rPr>
        <w:t xml:space="preserve"> </w:t>
      </w:r>
      <w:r w:rsidRPr="00AD3E3B">
        <w:rPr>
          <w:rFonts w:asciiTheme="minorHAnsi" w:hAnsiTheme="minorHAnsi" w:cstheme="minorHAnsi"/>
          <w:color w:val="000000"/>
          <w:lang w:val="es-ES"/>
        </w:rPr>
        <w:t xml:space="preserve">plenamente descritos en dicha licitación, de la cual con fecha </w:t>
      </w:r>
      <w:r w:rsidRPr="00AD3E3B">
        <w:rPr>
          <w:rFonts w:asciiTheme="minorHAnsi" w:hAnsiTheme="minorHAnsi" w:cstheme="minorHAnsi"/>
          <w:b/>
          <w:color w:val="000000"/>
          <w:lang w:val="es-ES"/>
        </w:rPr>
        <w:t>XX de XXXXXXX de 202</w:t>
      </w:r>
      <w:r w:rsidR="00540C5B">
        <w:rPr>
          <w:rFonts w:asciiTheme="minorHAnsi" w:hAnsiTheme="minorHAnsi" w:cstheme="minorHAnsi"/>
          <w:b/>
          <w:color w:val="000000"/>
          <w:lang w:val="es-ES"/>
        </w:rPr>
        <w:t>6</w:t>
      </w:r>
      <w:r w:rsidRPr="00AD3E3B">
        <w:rPr>
          <w:rFonts w:asciiTheme="minorHAnsi" w:hAnsiTheme="minorHAnsi" w:cstheme="minorHAnsi"/>
          <w:b/>
          <w:color w:val="000000"/>
          <w:lang w:val="es-ES"/>
        </w:rPr>
        <w:t>,</w:t>
      </w:r>
      <w:r w:rsidRPr="00AD3E3B">
        <w:rPr>
          <w:rFonts w:asciiTheme="minorHAnsi" w:hAnsiTheme="minorHAnsi" w:cstheme="minorHAnsi"/>
          <w:color w:val="000000"/>
          <w:lang w:val="es-ES"/>
        </w:rPr>
        <w:t xml:space="preserve">  vía </w:t>
      </w:r>
      <w:r w:rsidR="00540C5B">
        <w:rPr>
          <w:rFonts w:asciiTheme="minorHAnsi" w:hAnsiTheme="minorHAnsi" w:cs="Arial"/>
          <w:sz w:val="24"/>
          <w:szCs w:val="24"/>
          <w:shd w:val="clear" w:color="auto" w:fill="FFFFFF" w:themeFill="background1"/>
        </w:rPr>
        <w:t>recurs</w:t>
      </w:r>
      <w:r w:rsidRPr="00AD3E3B">
        <w:rPr>
          <w:rFonts w:asciiTheme="minorHAnsi" w:hAnsiTheme="minorHAnsi" w:cs="Arial"/>
          <w:sz w:val="24"/>
          <w:szCs w:val="24"/>
          <w:shd w:val="clear" w:color="auto" w:fill="FFFFFF" w:themeFill="background1"/>
        </w:rPr>
        <w:t>os propios</w:t>
      </w:r>
      <w:r w:rsidRPr="00AD3E3B">
        <w:rPr>
          <w:rFonts w:asciiTheme="minorHAnsi" w:hAnsiTheme="minorHAnsi" w:cstheme="minorHAnsi"/>
          <w:b/>
          <w:color w:val="000000"/>
          <w:lang w:val="es-ES"/>
        </w:rPr>
        <w:t xml:space="preserve">, </w:t>
      </w:r>
      <w:r w:rsidRPr="00AD3E3B">
        <w:rPr>
          <w:rFonts w:asciiTheme="minorHAnsi" w:hAnsiTheme="minorHAnsi" w:cstheme="minorHAnsi"/>
          <w:bCs/>
          <w:color w:val="000000"/>
          <w:lang w:val="es-ES"/>
        </w:rPr>
        <w:t>resultó</w:t>
      </w:r>
      <w:r w:rsidRPr="00AD3E3B">
        <w:rPr>
          <w:rFonts w:asciiTheme="minorHAnsi" w:hAnsiTheme="minorHAnsi" w:cstheme="minorHAnsi"/>
          <w:b/>
          <w:color w:val="000000"/>
          <w:lang w:val="es-ES"/>
        </w:rPr>
        <w:t xml:space="preserve"> a</w:t>
      </w:r>
      <w:r w:rsidRPr="00AD3E3B">
        <w:rPr>
          <w:rFonts w:asciiTheme="minorHAnsi" w:hAnsiTheme="minorHAnsi" w:cstheme="minorHAnsi"/>
          <w:color w:val="000000"/>
          <w:lang w:val="es-ES"/>
        </w:rPr>
        <w:t xml:space="preserve">djudicó </w:t>
      </w:r>
      <w:r w:rsidRPr="00AD3E3B">
        <w:rPr>
          <w:rFonts w:asciiTheme="minorHAnsi" w:hAnsiTheme="minorHAnsi" w:cstheme="minorHAnsi"/>
          <w:b/>
          <w:bCs/>
          <w:color w:val="000000"/>
          <w:lang w:val="es-ES" w:eastAsia="es-ES"/>
        </w:rPr>
        <w:t>“EL PROVEEDOR”</w:t>
      </w:r>
      <w:r w:rsidR="00463F21" w:rsidRPr="00AD3E3B">
        <w:rPr>
          <w:rFonts w:asciiTheme="minorHAnsi" w:hAnsiTheme="minorHAnsi" w:cstheme="minorHAnsi"/>
          <w:b/>
          <w:bCs/>
          <w:color w:val="000000"/>
          <w:lang w:val="es-ES" w:eastAsia="es-ES"/>
        </w:rPr>
        <w:t xml:space="preserve">, </w:t>
      </w:r>
      <w:r w:rsidR="00463F21" w:rsidRPr="00AD3E3B">
        <w:rPr>
          <w:rFonts w:cstheme="minorHAnsi"/>
          <w:color w:val="000000"/>
        </w:rPr>
        <w:t>con las partidas: _____________________</w:t>
      </w:r>
      <w:r w:rsidRPr="00AD3E3B">
        <w:rPr>
          <w:rFonts w:asciiTheme="minorHAnsi" w:hAnsiTheme="minorHAnsi" w:cstheme="minorHAnsi"/>
          <w:color w:val="000000"/>
          <w:lang w:val="es-ES"/>
        </w:rPr>
        <w:t>.</w:t>
      </w:r>
    </w:p>
    <w:bookmarkEnd w:id="122"/>
    <w:p w14:paraId="6D5EB97B" w14:textId="77777777" w:rsidR="003D085B" w:rsidRPr="00AD3E3B" w:rsidRDefault="003D085B" w:rsidP="003D085B">
      <w:pPr>
        <w:pStyle w:val="Sinespaciado"/>
        <w:jc w:val="both"/>
        <w:rPr>
          <w:rFonts w:asciiTheme="minorHAnsi" w:hAnsiTheme="minorHAnsi" w:cstheme="minorHAnsi"/>
          <w:b/>
          <w:lang w:val="es-ES" w:eastAsia="es-ES"/>
        </w:rPr>
      </w:pPr>
    </w:p>
    <w:p w14:paraId="65FE8A8F" w14:textId="4401D4C1" w:rsidR="003D085B" w:rsidRPr="00273E57" w:rsidRDefault="003D085B" w:rsidP="003D085B">
      <w:pPr>
        <w:pStyle w:val="Default"/>
        <w:jc w:val="both"/>
        <w:rPr>
          <w:rFonts w:asciiTheme="minorHAnsi" w:hAnsiTheme="minorHAnsi" w:cstheme="minorHAnsi"/>
          <w:sz w:val="22"/>
          <w:szCs w:val="22"/>
          <w:lang w:eastAsia="es-MX"/>
        </w:rPr>
      </w:pPr>
      <w:r w:rsidRPr="00692C18">
        <w:rPr>
          <w:rFonts w:asciiTheme="minorHAnsi" w:hAnsiTheme="minorHAnsi" w:cstheme="minorHAnsi"/>
          <w:b/>
          <w:sz w:val="22"/>
          <w:szCs w:val="22"/>
        </w:rPr>
        <w:t>I.6</w:t>
      </w:r>
      <w:r w:rsidRPr="00692C18">
        <w:rPr>
          <w:rFonts w:asciiTheme="minorHAnsi" w:hAnsiTheme="minorHAnsi" w:cstheme="minorHAnsi"/>
          <w:sz w:val="22"/>
          <w:szCs w:val="22"/>
          <w:lang w:eastAsia="es-MX"/>
        </w:rPr>
        <w:t xml:space="preserve">.- </w:t>
      </w:r>
      <w:r w:rsidRPr="00273E57">
        <w:rPr>
          <w:rFonts w:asciiTheme="minorHAnsi" w:hAnsiTheme="minorHAnsi" w:cstheme="minorHAnsi"/>
          <w:b/>
          <w:bCs/>
          <w:sz w:val="22"/>
          <w:szCs w:val="22"/>
          <w:lang w:eastAsia="es-MX"/>
        </w:rPr>
        <w:t>“EL H. AYUNTAMIENTO”</w:t>
      </w:r>
      <w:r w:rsidRPr="00692C18">
        <w:rPr>
          <w:rFonts w:asciiTheme="minorHAnsi" w:hAnsiTheme="minorHAnsi" w:cstheme="minorHAnsi"/>
          <w:sz w:val="22"/>
          <w:szCs w:val="22"/>
          <w:lang w:eastAsia="es-MX"/>
        </w:rPr>
        <w:t xml:space="preserve"> manifiesta que cuenta con suficiencia presupuestal en la partida número </w:t>
      </w:r>
      <w:r w:rsidR="00C821DF" w:rsidRPr="00C821DF">
        <w:rPr>
          <w:rFonts w:asciiTheme="minorHAnsi" w:hAnsiTheme="minorHAnsi" w:cstheme="minorHAnsi"/>
          <w:i/>
          <w:iCs/>
          <w:sz w:val="22"/>
          <w:szCs w:val="22"/>
          <w:lang w:eastAsia="es-MX"/>
        </w:rPr>
        <w:t>24600 “</w:t>
      </w:r>
      <w:r w:rsidR="00A8411F">
        <w:rPr>
          <w:rFonts w:asciiTheme="minorHAnsi" w:hAnsiTheme="minorHAnsi" w:cstheme="minorHAnsi"/>
          <w:i/>
          <w:iCs/>
          <w:sz w:val="22"/>
          <w:szCs w:val="22"/>
          <w:lang w:eastAsia="es-MX"/>
        </w:rPr>
        <w:t>M</w:t>
      </w:r>
      <w:r w:rsidR="00C821DF" w:rsidRPr="00C821DF">
        <w:rPr>
          <w:rFonts w:asciiTheme="minorHAnsi" w:hAnsiTheme="minorHAnsi" w:cstheme="minorHAnsi"/>
          <w:i/>
          <w:iCs/>
          <w:sz w:val="22"/>
          <w:szCs w:val="22"/>
          <w:lang w:eastAsia="es-MX"/>
        </w:rPr>
        <w:t>aterial eléctrico y electrónico”</w:t>
      </w:r>
      <w:r w:rsidRPr="00C821DF">
        <w:rPr>
          <w:rFonts w:asciiTheme="minorHAnsi" w:hAnsiTheme="minorHAnsi" w:cstheme="minorHAnsi"/>
          <w:i/>
          <w:iCs/>
          <w:sz w:val="22"/>
          <w:szCs w:val="22"/>
          <w:lang w:eastAsia="es-MX"/>
        </w:rPr>
        <w:t>.</w:t>
      </w:r>
    </w:p>
    <w:p w14:paraId="4A60E562" w14:textId="77777777" w:rsidR="00AC1169" w:rsidRDefault="00AC1169" w:rsidP="003D085B">
      <w:pPr>
        <w:pStyle w:val="Default"/>
        <w:jc w:val="both"/>
        <w:rPr>
          <w:rFonts w:asciiTheme="minorHAnsi" w:hAnsiTheme="minorHAnsi" w:cstheme="minorHAnsi"/>
          <w:i/>
          <w:iCs/>
          <w:sz w:val="22"/>
          <w:szCs w:val="22"/>
          <w:lang w:eastAsia="es-MX"/>
        </w:rPr>
      </w:pPr>
    </w:p>
    <w:p w14:paraId="34BFDB75" w14:textId="716EA065" w:rsidR="00AC1169" w:rsidRPr="00381AE6" w:rsidRDefault="00AC1169" w:rsidP="00AC1169">
      <w:pPr>
        <w:pStyle w:val="Default"/>
        <w:jc w:val="both"/>
        <w:rPr>
          <w:rFonts w:asciiTheme="minorHAnsi" w:hAnsiTheme="minorHAnsi" w:cstheme="minorHAnsi"/>
          <w:sz w:val="22"/>
          <w:szCs w:val="22"/>
          <w:lang w:eastAsia="es-MX"/>
        </w:rPr>
      </w:pPr>
      <w:bookmarkStart w:id="123" w:name="_Hlk192763900"/>
      <w:bookmarkStart w:id="124" w:name="_Hlk193863661"/>
      <w:r w:rsidRPr="00C42660">
        <w:rPr>
          <w:rFonts w:asciiTheme="minorHAnsi" w:hAnsiTheme="minorHAnsi" w:cstheme="minorHAnsi"/>
          <w:b/>
          <w:bCs/>
          <w:sz w:val="22"/>
          <w:szCs w:val="22"/>
          <w:lang w:eastAsia="es-MX"/>
        </w:rPr>
        <w:t>I.7.-</w:t>
      </w:r>
      <w:r w:rsidRPr="00C42660">
        <w:rPr>
          <w:rFonts w:asciiTheme="minorHAnsi" w:hAnsiTheme="minorHAnsi" w:cstheme="minorHAnsi"/>
          <w:sz w:val="22"/>
          <w:szCs w:val="22"/>
          <w:lang w:eastAsia="es-MX"/>
        </w:rPr>
        <w:t xml:space="preserve"> Las áreas requirentes: _________________</w:t>
      </w:r>
      <w:proofErr w:type="gramStart"/>
      <w:r w:rsidRPr="00C42660">
        <w:rPr>
          <w:rFonts w:asciiTheme="minorHAnsi" w:hAnsiTheme="minorHAnsi" w:cstheme="minorHAnsi"/>
          <w:sz w:val="22"/>
          <w:szCs w:val="22"/>
          <w:lang w:eastAsia="es-MX"/>
        </w:rPr>
        <w:t>_ ,</w:t>
      </w:r>
      <w:proofErr w:type="gramEnd"/>
      <w:r w:rsidRPr="00C42660">
        <w:rPr>
          <w:rFonts w:asciiTheme="minorHAnsi" w:hAnsiTheme="minorHAnsi" w:cstheme="minorHAnsi"/>
          <w:sz w:val="22"/>
          <w:szCs w:val="22"/>
          <w:lang w:eastAsia="es-MX"/>
        </w:rPr>
        <w:t xml:space="preserve"> mismas que a través de su titular serán responsables de justificar la erogación de los recursos en el caso que aplique.</w:t>
      </w:r>
      <w:bookmarkEnd w:id="123"/>
    </w:p>
    <w:bookmarkEnd w:id="124"/>
    <w:p w14:paraId="53B07D32" w14:textId="77777777" w:rsidR="00AC1169" w:rsidRPr="00AD3E3B" w:rsidRDefault="00AC1169" w:rsidP="003D085B">
      <w:pPr>
        <w:pStyle w:val="Default"/>
        <w:jc w:val="both"/>
        <w:rPr>
          <w:rFonts w:asciiTheme="minorHAnsi" w:hAnsiTheme="minorHAnsi" w:cstheme="minorHAnsi"/>
          <w:i/>
          <w:iCs/>
          <w:sz w:val="22"/>
          <w:szCs w:val="22"/>
          <w:lang w:eastAsia="es-MX"/>
        </w:rPr>
      </w:pPr>
    </w:p>
    <w:p w14:paraId="0629E1EF" w14:textId="77777777" w:rsidR="003D085B" w:rsidRPr="00AD3E3B" w:rsidRDefault="003D085B" w:rsidP="003D085B">
      <w:pPr>
        <w:tabs>
          <w:tab w:val="left" w:pos="8460"/>
        </w:tabs>
        <w:jc w:val="both"/>
        <w:rPr>
          <w:rFonts w:cstheme="minorHAnsi"/>
          <w:b/>
          <w:bCs/>
          <w:color w:val="000000"/>
          <w:sz w:val="22"/>
          <w:szCs w:val="22"/>
        </w:rPr>
      </w:pPr>
      <w:r w:rsidRPr="00AD3E3B">
        <w:rPr>
          <w:rFonts w:cstheme="minorHAnsi"/>
          <w:b/>
          <w:bCs/>
          <w:color w:val="000000"/>
          <w:sz w:val="22"/>
          <w:szCs w:val="22"/>
        </w:rPr>
        <w:t>II.- “EL PROVEEDOR”</w:t>
      </w:r>
      <w:r w:rsidRPr="00AD3E3B">
        <w:rPr>
          <w:rFonts w:cstheme="minorHAnsi"/>
          <w:color w:val="000000"/>
          <w:sz w:val="22"/>
          <w:szCs w:val="22"/>
        </w:rPr>
        <w:t>, por conducto de su Apoderado Legal:</w:t>
      </w:r>
    </w:p>
    <w:p w14:paraId="0FCD4C65" w14:textId="77777777" w:rsidR="003D085B" w:rsidRPr="00AD3E3B" w:rsidRDefault="003D085B" w:rsidP="003D085B">
      <w:pPr>
        <w:keepNext/>
        <w:tabs>
          <w:tab w:val="left" w:pos="8460"/>
        </w:tabs>
        <w:autoSpaceDE w:val="0"/>
        <w:autoSpaceDN w:val="0"/>
        <w:adjustRightInd w:val="0"/>
        <w:jc w:val="both"/>
        <w:rPr>
          <w:rFonts w:cstheme="minorHAnsi"/>
          <w:b/>
          <w:bCs/>
          <w:color w:val="000000"/>
          <w:sz w:val="22"/>
          <w:szCs w:val="22"/>
        </w:rPr>
      </w:pPr>
    </w:p>
    <w:p w14:paraId="51F86581" w14:textId="77777777" w:rsidR="003D085B" w:rsidRPr="00AD3E3B" w:rsidRDefault="003D085B" w:rsidP="003D085B">
      <w:pPr>
        <w:ind w:right="18"/>
        <w:jc w:val="both"/>
        <w:rPr>
          <w:rFonts w:cstheme="minorHAnsi"/>
          <w:sz w:val="22"/>
          <w:szCs w:val="22"/>
          <w:lang w:val="es-ES_tradnl"/>
        </w:rPr>
      </w:pPr>
      <w:r w:rsidRPr="00AD3E3B">
        <w:rPr>
          <w:rFonts w:cstheme="minorHAnsi"/>
          <w:b/>
          <w:sz w:val="22"/>
          <w:szCs w:val="22"/>
        </w:rPr>
        <w:t xml:space="preserve">II.1.- </w:t>
      </w:r>
      <w:r w:rsidRPr="00AD3E3B">
        <w:rPr>
          <w:rFonts w:cstheme="minorHAnsi"/>
          <w:sz w:val="22"/>
          <w:szCs w:val="22"/>
          <w:lang w:val="es-ES_tradnl"/>
        </w:rPr>
        <w:t xml:space="preserve">Que es una _______________ constituida conforme a las leyes de la República Mexicana, según consta en el instrumento notarial número ______________ de fecha ____________, </w:t>
      </w:r>
      <w:r w:rsidRPr="00AD3E3B">
        <w:rPr>
          <w:rFonts w:cstheme="minorHAnsi"/>
          <w:sz w:val="22"/>
          <w:szCs w:val="22"/>
        </w:rPr>
        <w:t xml:space="preserve">bajo el protocolo a cargo </w:t>
      </w:r>
      <w:r w:rsidRPr="00AD3E3B">
        <w:rPr>
          <w:rFonts w:cstheme="minorHAnsi"/>
          <w:sz w:val="22"/>
          <w:szCs w:val="22"/>
          <w:lang w:val="es-ES_tradnl"/>
        </w:rPr>
        <w:t xml:space="preserve">del Licenciado ___________________, Notario Público ___________; con ejercicio en la ciudad de _______________, e inscrito en el Instituto Registral y Catastral de la ciudad _____________, bajo el número o folio mercantil _____________, de fecha ____________________, </w:t>
      </w:r>
      <w:r w:rsidRPr="00AD3E3B">
        <w:rPr>
          <w:rFonts w:cstheme="minorHAnsi"/>
          <w:color w:val="000000"/>
          <w:sz w:val="22"/>
          <w:szCs w:val="22"/>
          <w:lang w:val="es-ES_tradnl"/>
        </w:rPr>
        <w:t xml:space="preserve">en </w:t>
      </w:r>
      <w:r w:rsidRPr="00AD3E3B">
        <w:rPr>
          <w:rFonts w:cstheme="minorHAnsi"/>
          <w:sz w:val="22"/>
          <w:szCs w:val="22"/>
        </w:rPr>
        <w:t>el cual dentro de su objeto social se encuentran mencionadas las actividades propias del presente contrato.</w:t>
      </w:r>
    </w:p>
    <w:p w14:paraId="415AE326" w14:textId="77777777" w:rsidR="003D085B" w:rsidRPr="00AD3E3B" w:rsidRDefault="003D085B" w:rsidP="003D085B">
      <w:pPr>
        <w:ind w:right="18"/>
        <w:jc w:val="both"/>
        <w:rPr>
          <w:rFonts w:cstheme="minorHAnsi"/>
          <w:sz w:val="22"/>
          <w:szCs w:val="22"/>
          <w:lang w:val="es-ES_tradnl"/>
        </w:rPr>
      </w:pPr>
    </w:p>
    <w:p w14:paraId="56C9081D" w14:textId="77777777" w:rsidR="003D085B" w:rsidRPr="00AD3E3B" w:rsidRDefault="003D085B" w:rsidP="003D085B">
      <w:pPr>
        <w:ind w:right="18"/>
        <w:jc w:val="both"/>
        <w:rPr>
          <w:rFonts w:cstheme="minorHAnsi"/>
          <w:sz w:val="22"/>
          <w:szCs w:val="22"/>
        </w:rPr>
      </w:pPr>
      <w:r w:rsidRPr="00AD3E3B">
        <w:rPr>
          <w:rFonts w:cstheme="minorHAnsi"/>
          <w:b/>
          <w:sz w:val="22"/>
          <w:szCs w:val="22"/>
          <w:lang w:val="es-ES_tradnl"/>
        </w:rPr>
        <w:t>II.2.-</w:t>
      </w:r>
      <w:r w:rsidRPr="00AD3E3B">
        <w:rPr>
          <w:rFonts w:cstheme="minorHAnsi"/>
          <w:sz w:val="22"/>
          <w:szCs w:val="22"/>
          <w:lang w:val="es-ES_tradnl"/>
        </w:rPr>
        <w:t xml:space="preserve"> Que se encuentra debidamente registrado ante la Secretaría de Hacienda y Crédito Público, con el Registro Federal de Contribuyentes número _______________</w:t>
      </w:r>
      <w:r w:rsidRPr="00AD3E3B">
        <w:rPr>
          <w:rFonts w:cstheme="minorHAnsi"/>
          <w:b/>
          <w:color w:val="000000"/>
          <w:sz w:val="22"/>
          <w:szCs w:val="22"/>
          <w:lang w:val="es-ES_tradnl"/>
        </w:rPr>
        <w:t xml:space="preserve"> </w:t>
      </w:r>
      <w:r w:rsidRPr="00AD3E3B">
        <w:rPr>
          <w:rFonts w:cstheme="minorHAnsi"/>
          <w:color w:val="000000"/>
          <w:sz w:val="22"/>
          <w:szCs w:val="22"/>
          <w:lang w:val="es-ES_tradnl"/>
        </w:rPr>
        <w:t xml:space="preserve">manifestando su representante, bajo protesta de decir verdad que se encuentra al corriente de los impuestos que causa, señalando como domicilio para todos los efectos a los que haya lugar </w:t>
      </w:r>
      <w:r w:rsidRPr="00AD3E3B">
        <w:rPr>
          <w:rFonts w:cstheme="minorHAnsi"/>
          <w:color w:val="000000"/>
          <w:sz w:val="22"/>
          <w:szCs w:val="22"/>
        </w:rPr>
        <w:t>el ubicado en ____________________________</w:t>
      </w:r>
      <w:r w:rsidRPr="00AD3E3B">
        <w:rPr>
          <w:rFonts w:cstheme="minorHAnsi"/>
          <w:sz w:val="22"/>
          <w:szCs w:val="22"/>
        </w:rPr>
        <w:t>, teléfono __________________ y cuenta con número de proveedor: _________.</w:t>
      </w:r>
    </w:p>
    <w:p w14:paraId="79491C2B" w14:textId="77777777" w:rsidR="003D085B" w:rsidRPr="00AD3E3B" w:rsidRDefault="003D085B" w:rsidP="003D085B">
      <w:pPr>
        <w:ind w:right="18"/>
        <w:jc w:val="both"/>
        <w:rPr>
          <w:rFonts w:cstheme="minorHAnsi"/>
          <w:color w:val="000000"/>
          <w:sz w:val="22"/>
          <w:szCs w:val="22"/>
          <w:lang w:val="es-ES_tradnl"/>
        </w:rPr>
      </w:pPr>
    </w:p>
    <w:p w14:paraId="04CAA372" w14:textId="77777777" w:rsidR="003D085B" w:rsidRPr="00AD3E3B" w:rsidRDefault="003D085B" w:rsidP="003D085B">
      <w:pPr>
        <w:shd w:val="clear" w:color="auto" w:fill="FFFFFF"/>
        <w:spacing w:line="276" w:lineRule="auto"/>
        <w:jc w:val="both"/>
        <w:rPr>
          <w:rFonts w:cstheme="minorHAnsi"/>
          <w:sz w:val="22"/>
          <w:szCs w:val="22"/>
          <w:lang w:val="es-ES_tradnl"/>
        </w:rPr>
      </w:pPr>
      <w:r w:rsidRPr="00AD3E3B">
        <w:rPr>
          <w:rFonts w:cstheme="minorHAnsi"/>
          <w:b/>
          <w:color w:val="000000"/>
          <w:sz w:val="22"/>
          <w:szCs w:val="22"/>
          <w:lang w:val="es-ES_tradnl"/>
        </w:rPr>
        <w:t>II.3.-</w:t>
      </w:r>
      <w:r w:rsidRPr="00AD3E3B">
        <w:rPr>
          <w:rFonts w:cstheme="minorHAnsi"/>
          <w:color w:val="000000"/>
          <w:sz w:val="22"/>
          <w:szCs w:val="22"/>
          <w:lang w:val="es-ES_tradnl"/>
        </w:rPr>
        <w:t xml:space="preserve"> </w:t>
      </w:r>
      <w:r w:rsidRPr="00AD3E3B">
        <w:rPr>
          <w:rFonts w:cstheme="minorHAnsi"/>
          <w:sz w:val="22"/>
          <w:szCs w:val="22"/>
          <w:lang w:val="es-ES_tradnl"/>
        </w:rPr>
        <w:t xml:space="preserve">Que su representante </w:t>
      </w:r>
      <w:r w:rsidRPr="00AD3E3B">
        <w:rPr>
          <w:rFonts w:cstheme="minorHAnsi"/>
          <w:color w:val="000000"/>
          <w:sz w:val="22"/>
          <w:szCs w:val="22"/>
        </w:rPr>
        <w:t xml:space="preserve">el </w:t>
      </w:r>
      <w:r w:rsidRPr="00AD3E3B">
        <w:rPr>
          <w:rFonts w:cstheme="minorHAnsi"/>
          <w:b/>
          <w:color w:val="000000"/>
          <w:sz w:val="22"/>
          <w:szCs w:val="22"/>
        </w:rPr>
        <w:t>______________________,</w:t>
      </w:r>
      <w:r w:rsidRPr="00AD3E3B">
        <w:rPr>
          <w:rFonts w:cstheme="minorHAnsi"/>
          <w:sz w:val="22"/>
          <w:szCs w:val="22"/>
          <w:lang w:val="es-ES_tradnl"/>
        </w:rPr>
        <w:t xml:space="preserve"> cuenta con las facultades suficientes para celebrar el presente contrato en su carácter de ________________</w:t>
      </w:r>
      <w:r w:rsidRPr="00AD3E3B">
        <w:rPr>
          <w:rFonts w:cstheme="minorHAnsi"/>
          <w:b/>
          <w:bCs/>
          <w:sz w:val="22"/>
          <w:szCs w:val="22"/>
          <w:lang w:val="es-ES_tradnl"/>
        </w:rPr>
        <w:t>,</w:t>
      </w:r>
      <w:r w:rsidRPr="00AD3E3B">
        <w:rPr>
          <w:rFonts w:cstheme="minorHAnsi"/>
          <w:sz w:val="22"/>
          <w:szCs w:val="22"/>
          <w:lang w:val="es-ES_tradnl"/>
        </w:rPr>
        <w:t xml:space="preserve"> lo que justifica con el instrumento notarial número _________ volumen ______, de fecha ________________, bajo el protocolo a cargo del Licenciado _________________________, Notario Público número ____, con </w:t>
      </w:r>
      <w:r w:rsidRPr="00AD3E3B">
        <w:rPr>
          <w:rFonts w:cstheme="minorHAnsi"/>
          <w:sz w:val="22"/>
          <w:szCs w:val="22"/>
          <w:lang w:val="es-ES_tradnl"/>
        </w:rPr>
        <w:lastRenderedPageBreak/>
        <w:t xml:space="preserve">ejercicio en la ciudad de ___________________, facultades que manifiesta al compareciente, bajo protesta de decir verdad que a la fecha no le han sido modificadas, restringidas o revocadas en forma alguna, quien se identifica con ____________, expedida por _________________, clave o número __________________, </w:t>
      </w:r>
    </w:p>
    <w:p w14:paraId="6CED0FC6" w14:textId="77777777" w:rsidR="003D085B" w:rsidRPr="00AD3E3B" w:rsidRDefault="003D085B" w:rsidP="003D085B">
      <w:pPr>
        <w:tabs>
          <w:tab w:val="left" w:pos="8460"/>
        </w:tabs>
        <w:jc w:val="right"/>
        <w:rPr>
          <w:rFonts w:cstheme="minorHAnsi"/>
          <w:sz w:val="22"/>
          <w:szCs w:val="22"/>
          <w:lang w:val="es-ES_tradnl"/>
        </w:rPr>
      </w:pPr>
    </w:p>
    <w:p w14:paraId="5D830415" w14:textId="77777777" w:rsidR="003D085B" w:rsidRPr="00AD3E3B" w:rsidRDefault="003D085B" w:rsidP="003D085B">
      <w:pPr>
        <w:tabs>
          <w:tab w:val="left" w:pos="8460"/>
        </w:tabs>
        <w:jc w:val="both"/>
        <w:rPr>
          <w:rFonts w:cstheme="minorHAnsi"/>
          <w:sz w:val="22"/>
          <w:szCs w:val="22"/>
          <w:lang w:val="es-ES_tradnl"/>
        </w:rPr>
      </w:pPr>
      <w:r w:rsidRPr="00591BFD">
        <w:rPr>
          <w:rFonts w:cstheme="minorHAnsi"/>
          <w:b/>
          <w:bCs/>
          <w:sz w:val="22"/>
          <w:szCs w:val="22"/>
          <w:lang w:val="es-ES_tradnl"/>
        </w:rPr>
        <w:t>II.4.-</w:t>
      </w:r>
      <w:r w:rsidRPr="00AD3E3B">
        <w:rPr>
          <w:rFonts w:cstheme="minorHAnsi"/>
          <w:sz w:val="22"/>
          <w:szCs w:val="22"/>
          <w:lang w:val="es-ES_tradnl"/>
        </w:rPr>
        <w:t xml:space="preserve"> Que su representada cuenta con la capacidad operativa, económica, financiera, material y humana para cumplir puntualmente las obligaciones que asume en virtud del presente contrato; siendo el objeto de este último, el principal giro de su actividad empresarial, señalando de igual manera bajo protesta de decir verdad, que a la fecha de suscripción del presente su representada no se encuentra en proceso de suspensión de pagos, liquidación o emplazamiento a huelga.</w:t>
      </w:r>
    </w:p>
    <w:p w14:paraId="06407BDD" w14:textId="77777777" w:rsidR="003D085B" w:rsidRPr="00AD3E3B" w:rsidRDefault="003D085B" w:rsidP="003D085B">
      <w:pPr>
        <w:tabs>
          <w:tab w:val="left" w:pos="8460"/>
        </w:tabs>
        <w:jc w:val="both"/>
        <w:rPr>
          <w:rFonts w:cstheme="minorHAnsi"/>
          <w:color w:val="000000"/>
          <w:sz w:val="22"/>
          <w:szCs w:val="22"/>
        </w:rPr>
      </w:pPr>
    </w:p>
    <w:p w14:paraId="72DC85C7" w14:textId="77777777" w:rsidR="003D085B" w:rsidRPr="00AD3E3B" w:rsidRDefault="003D085B" w:rsidP="003D085B">
      <w:pPr>
        <w:tabs>
          <w:tab w:val="left" w:pos="8460"/>
        </w:tabs>
        <w:jc w:val="both"/>
        <w:rPr>
          <w:rFonts w:cstheme="minorHAnsi"/>
          <w:sz w:val="22"/>
          <w:szCs w:val="22"/>
          <w:lang w:val="es-ES_tradnl"/>
        </w:rPr>
      </w:pPr>
      <w:r w:rsidRPr="00AD3E3B">
        <w:rPr>
          <w:rFonts w:cstheme="minorHAnsi"/>
          <w:b/>
          <w:sz w:val="22"/>
          <w:szCs w:val="22"/>
        </w:rPr>
        <w:t xml:space="preserve">II.5.- </w:t>
      </w:r>
      <w:r w:rsidRPr="00AD3E3B">
        <w:rPr>
          <w:rFonts w:cstheme="minorHAnsi"/>
          <w:sz w:val="22"/>
          <w:szCs w:val="22"/>
        </w:rPr>
        <w:t xml:space="preserve">Que su </w:t>
      </w:r>
      <w:r w:rsidRPr="00AD3E3B">
        <w:rPr>
          <w:rFonts w:cstheme="minorHAnsi"/>
          <w:sz w:val="22"/>
          <w:szCs w:val="22"/>
          <w:lang w:val="es-ES_tradnl"/>
        </w:rPr>
        <w:t>representada cuenta con la infraestructura y los permisos necesarios para el debido cumplimiento del objeto de este contrato.</w:t>
      </w:r>
    </w:p>
    <w:p w14:paraId="110521DA" w14:textId="77777777" w:rsidR="003D085B" w:rsidRPr="00AD3E3B" w:rsidRDefault="003D085B" w:rsidP="003D085B">
      <w:pPr>
        <w:tabs>
          <w:tab w:val="left" w:pos="8460"/>
        </w:tabs>
        <w:jc w:val="both"/>
        <w:rPr>
          <w:rFonts w:cstheme="minorHAnsi"/>
          <w:sz w:val="22"/>
          <w:szCs w:val="22"/>
          <w:lang w:val="es-ES_tradnl"/>
        </w:rPr>
      </w:pPr>
    </w:p>
    <w:p w14:paraId="0CF053BB" w14:textId="25E6F3FB" w:rsidR="003D085B" w:rsidRPr="00AD3E3B" w:rsidRDefault="003D085B" w:rsidP="003D085B">
      <w:pPr>
        <w:tabs>
          <w:tab w:val="left" w:pos="8460"/>
        </w:tabs>
        <w:jc w:val="both"/>
        <w:rPr>
          <w:rFonts w:cstheme="minorHAnsi"/>
          <w:sz w:val="22"/>
          <w:szCs w:val="22"/>
          <w:lang w:val="es-ES_tradnl"/>
        </w:rPr>
      </w:pPr>
      <w:r w:rsidRPr="00A84053">
        <w:rPr>
          <w:rFonts w:cstheme="minorHAnsi"/>
          <w:b/>
          <w:bCs/>
          <w:sz w:val="22"/>
          <w:szCs w:val="22"/>
          <w:lang w:val="es-ES_tradnl"/>
        </w:rPr>
        <w:t>II.6.-</w:t>
      </w:r>
      <w:r w:rsidRPr="00AD3E3B">
        <w:rPr>
          <w:rFonts w:cstheme="minorHAnsi"/>
          <w:sz w:val="22"/>
          <w:szCs w:val="22"/>
          <w:lang w:val="es-ES_tradnl"/>
        </w:rPr>
        <w:t xml:space="preserve"> Que su representada conoce plenamente el contenido y los requisitos que establece la Ley de Adquisiciones del Estado de San Luis Potosí, relativos a las bases, normas y especificaciones generales para la contratación.</w:t>
      </w:r>
    </w:p>
    <w:p w14:paraId="7AC8F4DD" w14:textId="77777777" w:rsidR="003D085B" w:rsidRPr="00AD3E3B" w:rsidRDefault="003D085B" w:rsidP="003D085B">
      <w:pPr>
        <w:tabs>
          <w:tab w:val="left" w:pos="8460"/>
        </w:tabs>
        <w:jc w:val="both"/>
        <w:rPr>
          <w:rFonts w:cstheme="minorHAnsi"/>
          <w:sz w:val="22"/>
          <w:szCs w:val="22"/>
          <w:lang w:val="es-ES_tradnl"/>
        </w:rPr>
      </w:pPr>
    </w:p>
    <w:p w14:paraId="0A66AA84" w14:textId="78D8D529" w:rsidR="003D085B" w:rsidRPr="00AD3E3B" w:rsidRDefault="003D085B" w:rsidP="003D085B">
      <w:pPr>
        <w:ind w:right="18"/>
        <w:jc w:val="both"/>
        <w:rPr>
          <w:rFonts w:cstheme="minorHAnsi"/>
          <w:sz w:val="22"/>
          <w:szCs w:val="22"/>
          <w:lang w:val="es-ES_tradnl"/>
        </w:rPr>
      </w:pPr>
      <w:r w:rsidRPr="00A84053">
        <w:rPr>
          <w:rFonts w:cstheme="minorHAnsi"/>
          <w:b/>
          <w:bCs/>
          <w:sz w:val="22"/>
          <w:szCs w:val="22"/>
          <w:lang w:val="es-ES_tradnl"/>
        </w:rPr>
        <w:t>II.7.-</w:t>
      </w:r>
      <w:r w:rsidRPr="00AD3E3B">
        <w:rPr>
          <w:rFonts w:cstheme="minorHAnsi"/>
          <w:sz w:val="22"/>
          <w:szCs w:val="22"/>
          <w:lang w:val="es-ES_tradnl"/>
        </w:rPr>
        <w:t xml:space="preserve"> Que su </w:t>
      </w:r>
      <w:r w:rsidR="00A84053">
        <w:rPr>
          <w:rFonts w:cstheme="minorHAnsi"/>
          <w:sz w:val="22"/>
          <w:szCs w:val="22"/>
          <w:lang w:val="es-ES_tradnl"/>
        </w:rPr>
        <w:t xml:space="preserve">representada </w:t>
      </w:r>
      <w:r w:rsidRPr="00AD3E3B">
        <w:rPr>
          <w:rFonts w:cstheme="minorHAnsi"/>
          <w:sz w:val="22"/>
          <w:szCs w:val="22"/>
          <w:lang w:val="es-ES_tradnl"/>
        </w:rPr>
        <w:t>conoce el objeto del presente contrato, por lo que ha considerado todos los factores inherentes a</w:t>
      </w:r>
      <w:r w:rsidR="00635A40" w:rsidRPr="00AD3E3B">
        <w:rPr>
          <w:rFonts w:cstheme="minorHAnsi"/>
          <w:sz w:val="22"/>
          <w:szCs w:val="22"/>
          <w:lang w:val="es-ES_tradnl"/>
        </w:rPr>
        <w:t xml:space="preserve">l </w:t>
      </w:r>
      <w:r w:rsidR="00796463">
        <w:rPr>
          <w:rFonts w:cstheme="minorHAnsi"/>
          <w:b/>
          <w:bCs/>
          <w:sz w:val="22"/>
          <w:szCs w:val="22"/>
          <w:lang w:val="es-ES_tradnl"/>
        </w:rPr>
        <w:t>Adquisición de material eléctrico</w:t>
      </w:r>
      <w:r w:rsidRPr="00AD3E3B">
        <w:rPr>
          <w:rFonts w:cstheme="minorHAnsi"/>
          <w:sz w:val="22"/>
          <w:szCs w:val="22"/>
          <w:lang w:val="es-ES_tradnl"/>
        </w:rPr>
        <w:t>, a fin de obligarse a su cumplimiento, en los términos pactados en las cláusulas de este instrumento.</w:t>
      </w:r>
    </w:p>
    <w:p w14:paraId="1FA8308B" w14:textId="77777777" w:rsidR="003D085B" w:rsidRPr="00A84053" w:rsidRDefault="003D085B" w:rsidP="003D085B">
      <w:pPr>
        <w:ind w:right="18"/>
        <w:jc w:val="both"/>
        <w:rPr>
          <w:rFonts w:cstheme="minorHAnsi"/>
          <w:b/>
          <w:bCs/>
          <w:sz w:val="22"/>
          <w:szCs w:val="22"/>
          <w:lang w:val="es-ES_tradnl"/>
        </w:rPr>
      </w:pPr>
    </w:p>
    <w:p w14:paraId="125B0CE1" w14:textId="77777777" w:rsidR="003D085B" w:rsidRPr="00AD3E3B" w:rsidRDefault="003D085B" w:rsidP="003D085B">
      <w:pPr>
        <w:tabs>
          <w:tab w:val="left" w:pos="8460"/>
        </w:tabs>
        <w:jc w:val="both"/>
        <w:rPr>
          <w:rFonts w:cstheme="minorHAnsi"/>
          <w:b/>
          <w:bCs/>
          <w:sz w:val="22"/>
          <w:szCs w:val="22"/>
          <w:lang w:val="es-ES_tradnl"/>
        </w:rPr>
      </w:pPr>
      <w:r w:rsidRPr="00A84053">
        <w:rPr>
          <w:rFonts w:cstheme="minorHAnsi"/>
          <w:b/>
          <w:bCs/>
          <w:sz w:val="22"/>
          <w:szCs w:val="22"/>
          <w:lang w:val="es-ES_tradnl"/>
        </w:rPr>
        <w:t>III.-</w:t>
      </w:r>
      <w:r w:rsidRPr="00AD3E3B">
        <w:rPr>
          <w:rFonts w:cstheme="minorHAnsi"/>
          <w:sz w:val="22"/>
          <w:szCs w:val="22"/>
          <w:lang w:val="es-ES_tradnl"/>
        </w:rPr>
        <w:t xml:space="preserve"> Declaran “</w:t>
      </w:r>
      <w:r w:rsidRPr="00AD3E3B">
        <w:rPr>
          <w:rFonts w:cstheme="minorHAnsi"/>
          <w:b/>
          <w:bCs/>
          <w:sz w:val="22"/>
          <w:szCs w:val="22"/>
          <w:lang w:val="es-ES_tradnl"/>
        </w:rPr>
        <w:t xml:space="preserve">LAS PARTES”: </w:t>
      </w:r>
    </w:p>
    <w:p w14:paraId="4A09D90C" w14:textId="77777777" w:rsidR="003D085B" w:rsidRPr="00AD3E3B" w:rsidRDefault="003D085B" w:rsidP="003D085B">
      <w:pPr>
        <w:tabs>
          <w:tab w:val="left" w:pos="8460"/>
        </w:tabs>
        <w:jc w:val="both"/>
        <w:rPr>
          <w:rFonts w:cstheme="minorHAnsi"/>
          <w:sz w:val="22"/>
          <w:szCs w:val="22"/>
          <w:lang w:val="es-ES_tradnl"/>
        </w:rPr>
      </w:pPr>
    </w:p>
    <w:p w14:paraId="6A150408" w14:textId="51D9B2D3" w:rsidR="003D085B" w:rsidRPr="00AD3E3B" w:rsidRDefault="003D085B" w:rsidP="003D085B">
      <w:pPr>
        <w:tabs>
          <w:tab w:val="left" w:pos="8460"/>
        </w:tabs>
        <w:jc w:val="both"/>
        <w:rPr>
          <w:rFonts w:cstheme="minorHAnsi"/>
          <w:color w:val="000000"/>
          <w:sz w:val="22"/>
          <w:szCs w:val="22"/>
        </w:rPr>
      </w:pPr>
      <w:r w:rsidRPr="00A84053">
        <w:rPr>
          <w:rFonts w:cstheme="minorHAnsi"/>
          <w:b/>
          <w:bCs/>
          <w:sz w:val="22"/>
          <w:szCs w:val="22"/>
          <w:lang w:val="es-ES_tradnl"/>
        </w:rPr>
        <w:t>III.1.-</w:t>
      </w:r>
      <w:r w:rsidRPr="00AD3E3B">
        <w:rPr>
          <w:rFonts w:cstheme="minorHAnsi"/>
          <w:sz w:val="22"/>
          <w:szCs w:val="22"/>
          <w:lang w:val="es-ES_tradnl"/>
        </w:rPr>
        <w:t xml:space="preserve"> De conformidad con el artículo 44 de la Ley</w:t>
      </w:r>
      <w:r w:rsidRPr="00AD3E3B">
        <w:rPr>
          <w:rFonts w:cstheme="minorHAnsi"/>
          <w:color w:val="000000"/>
          <w:sz w:val="22"/>
          <w:szCs w:val="22"/>
        </w:rPr>
        <w:t xml:space="preserve"> de Adquisiciones del Estado de San Luis Potosí, las partes son conformes en obligarse en los términos y condiciones en las siguientes:</w:t>
      </w:r>
    </w:p>
    <w:p w14:paraId="4348A802" w14:textId="77777777" w:rsidR="003D085B" w:rsidRPr="00AD3E3B" w:rsidRDefault="003D085B" w:rsidP="003D085B">
      <w:pPr>
        <w:keepNext/>
        <w:spacing w:before="240" w:after="60"/>
        <w:ind w:right="18"/>
        <w:jc w:val="center"/>
        <w:outlineLvl w:val="0"/>
        <w:rPr>
          <w:rFonts w:cstheme="minorHAnsi"/>
          <w:b/>
          <w:bCs/>
          <w:kern w:val="32"/>
          <w:sz w:val="22"/>
          <w:szCs w:val="22"/>
          <w:lang w:val="pt-PT"/>
        </w:rPr>
      </w:pPr>
      <w:r w:rsidRPr="00AD3E3B">
        <w:rPr>
          <w:rFonts w:cstheme="minorHAnsi"/>
          <w:b/>
          <w:bCs/>
          <w:kern w:val="32"/>
          <w:sz w:val="22"/>
          <w:szCs w:val="22"/>
          <w:lang w:val="pt-PT"/>
        </w:rPr>
        <w:t>C L Á U S U L A S:</w:t>
      </w:r>
    </w:p>
    <w:p w14:paraId="099FC874" w14:textId="77777777" w:rsidR="00692C18" w:rsidRDefault="00692C18" w:rsidP="003D085B">
      <w:pPr>
        <w:pStyle w:val="Textocomentario"/>
        <w:jc w:val="both"/>
        <w:rPr>
          <w:rFonts w:asciiTheme="minorHAnsi" w:hAnsiTheme="minorHAnsi" w:cstheme="minorHAnsi"/>
          <w:b/>
          <w:sz w:val="22"/>
          <w:szCs w:val="22"/>
          <w:lang w:val="pt-PT"/>
        </w:rPr>
      </w:pPr>
    </w:p>
    <w:p w14:paraId="3270648C" w14:textId="6DCD796D" w:rsidR="003D085B" w:rsidRPr="00AD3E3B" w:rsidRDefault="003D085B" w:rsidP="003D085B">
      <w:pPr>
        <w:pStyle w:val="Textocomentario"/>
        <w:jc w:val="both"/>
        <w:rPr>
          <w:rFonts w:asciiTheme="minorHAnsi" w:hAnsiTheme="minorHAnsi" w:cstheme="minorHAnsi"/>
          <w:color w:val="000000"/>
          <w:sz w:val="22"/>
          <w:szCs w:val="22"/>
          <w:lang w:val="es-ES_tradnl"/>
        </w:rPr>
      </w:pPr>
      <w:r w:rsidRPr="00AF0A0C">
        <w:rPr>
          <w:rFonts w:asciiTheme="minorHAnsi" w:hAnsiTheme="minorHAnsi" w:cstheme="minorHAnsi"/>
          <w:b/>
          <w:sz w:val="22"/>
          <w:szCs w:val="22"/>
          <w:lang w:val="pt-PT"/>
        </w:rPr>
        <w:t xml:space="preserve">PRIMERA.- </w:t>
      </w:r>
      <w:r w:rsidRPr="00AD3E3B">
        <w:rPr>
          <w:rFonts w:asciiTheme="minorHAnsi" w:hAnsiTheme="minorHAnsi" w:cstheme="minorHAnsi"/>
          <w:sz w:val="22"/>
          <w:szCs w:val="22"/>
        </w:rPr>
        <w:t xml:space="preserve">Que derivado de la </w:t>
      </w:r>
      <w:r w:rsidRPr="00AD3E3B">
        <w:rPr>
          <w:rFonts w:asciiTheme="minorHAnsi" w:hAnsiTheme="minorHAnsi" w:cstheme="minorHAnsi"/>
          <w:b/>
          <w:bCs/>
          <w:sz w:val="22"/>
          <w:szCs w:val="22"/>
        </w:rPr>
        <w:t>Licitación Pública Estatal</w:t>
      </w:r>
      <w:r w:rsidRPr="00AD3E3B">
        <w:rPr>
          <w:rFonts w:asciiTheme="minorHAnsi" w:hAnsiTheme="minorHAnsi" w:cstheme="minorHAnsi"/>
          <w:sz w:val="22"/>
          <w:szCs w:val="22"/>
        </w:rPr>
        <w:t xml:space="preserve"> prevista en el punto </w:t>
      </w:r>
      <w:r w:rsidRPr="00AD3E3B">
        <w:rPr>
          <w:rFonts w:asciiTheme="minorHAnsi" w:hAnsiTheme="minorHAnsi" w:cstheme="minorHAnsi"/>
          <w:b/>
          <w:bCs/>
          <w:sz w:val="22"/>
          <w:szCs w:val="22"/>
        </w:rPr>
        <w:t>I.5.-</w:t>
      </w:r>
      <w:r w:rsidRPr="00AD3E3B">
        <w:rPr>
          <w:rFonts w:asciiTheme="minorHAnsi" w:hAnsiTheme="minorHAnsi" w:cstheme="minorHAnsi"/>
          <w:sz w:val="22"/>
          <w:szCs w:val="22"/>
        </w:rPr>
        <w:t xml:space="preserve"> del capítulo de declaraciones de </w:t>
      </w:r>
      <w:r w:rsidRPr="00AD3E3B">
        <w:rPr>
          <w:rFonts w:asciiTheme="minorHAnsi" w:hAnsiTheme="minorHAnsi" w:cstheme="minorHAnsi"/>
          <w:b/>
          <w:sz w:val="22"/>
          <w:szCs w:val="22"/>
        </w:rPr>
        <w:t xml:space="preserve">“EL H. AYUNTAMIENTO” </w:t>
      </w:r>
      <w:r w:rsidRPr="00AD3E3B">
        <w:rPr>
          <w:rFonts w:asciiTheme="minorHAnsi" w:hAnsiTheme="minorHAnsi" w:cstheme="minorHAnsi"/>
          <w:bCs/>
          <w:sz w:val="22"/>
          <w:szCs w:val="22"/>
        </w:rPr>
        <w:t>de este contrato,</w:t>
      </w:r>
      <w:r w:rsidRPr="00AD3E3B">
        <w:rPr>
          <w:rFonts w:asciiTheme="minorHAnsi" w:hAnsiTheme="minorHAnsi" w:cstheme="minorHAnsi"/>
          <w:b/>
          <w:sz w:val="22"/>
          <w:szCs w:val="22"/>
        </w:rPr>
        <w:t xml:space="preserve"> “EL PROVEEDOR” </w:t>
      </w:r>
      <w:r w:rsidRPr="00AD3E3B">
        <w:rPr>
          <w:rFonts w:asciiTheme="minorHAnsi" w:hAnsiTheme="minorHAnsi" w:cstheme="minorHAnsi"/>
          <w:sz w:val="22"/>
          <w:szCs w:val="22"/>
        </w:rPr>
        <w:t>vende y, como consecuencia de</w:t>
      </w:r>
      <w:r w:rsidR="00F5377F">
        <w:rPr>
          <w:rFonts w:asciiTheme="minorHAnsi" w:hAnsiTheme="minorHAnsi" w:cstheme="minorHAnsi"/>
          <w:sz w:val="22"/>
          <w:szCs w:val="22"/>
        </w:rPr>
        <w:t xml:space="preserve"> </w:t>
      </w:r>
      <w:r w:rsidR="00947E3B" w:rsidRPr="00AD3E3B">
        <w:rPr>
          <w:rFonts w:asciiTheme="minorHAnsi" w:hAnsiTheme="minorHAnsi" w:cstheme="minorHAnsi"/>
          <w:sz w:val="22"/>
          <w:szCs w:val="22"/>
        </w:rPr>
        <w:t>l</w:t>
      </w:r>
      <w:r w:rsidR="00F5377F">
        <w:rPr>
          <w:rFonts w:asciiTheme="minorHAnsi" w:hAnsiTheme="minorHAnsi" w:cstheme="minorHAnsi"/>
          <w:sz w:val="22"/>
          <w:szCs w:val="22"/>
        </w:rPr>
        <w:t xml:space="preserve">a venta </w:t>
      </w:r>
      <w:r w:rsidRPr="00AD3E3B">
        <w:rPr>
          <w:rFonts w:asciiTheme="minorHAnsi" w:hAnsiTheme="minorHAnsi" w:cstheme="minorHAnsi"/>
          <w:sz w:val="22"/>
          <w:szCs w:val="22"/>
        </w:rPr>
        <w:t>aquí consignad</w:t>
      </w:r>
      <w:r w:rsidR="00F5377F">
        <w:rPr>
          <w:rFonts w:asciiTheme="minorHAnsi" w:hAnsiTheme="minorHAnsi" w:cstheme="minorHAnsi"/>
          <w:sz w:val="22"/>
          <w:szCs w:val="22"/>
        </w:rPr>
        <w:t>a</w:t>
      </w:r>
      <w:r w:rsidRPr="00AD3E3B">
        <w:rPr>
          <w:rFonts w:asciiTheme="minorHAnsi" w:hAnsiTheme="minorHAnsi" w:cstheme="minorHAnsi"/>
          <w:sz w:val="22"/>
          <w:szCs w:val="22"/>
        </w:rPr>
        <w:t xml:space="preserve">, se obliga a realizar la entrega </w:t>
      </w:r>
      <w:r w:rsidRPr="00AD3E3B">
        <w:rPr>
          <w:rFonts w:asciiTheme="minorHAnsi" w:hAnsiTheme="minorHAnsi" w:cstheme="minorHAnsi"/>
          <w:color w:val="000000"/>
          <w:sz w:val="22"/>
          <w:szCs w:val="22"/>
          <w:lang w:val="es-ES_tradnl"/>
        </w:rPr>
        <w:t>de ____________________</w:t>
      </w:r>
      <w:r w:rsidRPr="00AD3E3B">
        <w:rPr>
          <w:rFonts w:asciiTheme="minorHAnsi" w:hAnsiTheme="minorHAnsi" w:cstheme="minorHAnsi"/>
          <w:b/>
          <w:color w:val="000000"/>
          <w:sz w:val="22"/>
          <w:szCs w:val="22"/>
        </w:rPr>
        <w:t xml:space="preserve">, </w:t>
      </w:r>
      <w:r w:rsidRPr="00AD3E3B">
        <w:rPr>
          <w:rFonts w:asciiTheme="minorHAnsi" w:hAnsiTheme="minorHAnsi" w:cstheme="minorHAnsi"/>
          <w:color w:val="000000"/>
          <w:sz w:val="22"/>
          <w:szCs w:val="22"/>
          <w:lang w:val="es-ES_tradnl"/>
        </w:rPr>
        <w:t xml:space="preserve">que se describe a continuación y </w:t>
      </w:r>
      <w:r w:rsidRPr="00AD3E3B">
        <w:rPr>
          <w:rFonts w:asciiTheme="minorHAnsi" w:hAnsiTheme="minorHAnsi" w:cstheme="minorHAnsi"/>
          <w:b/>
          <w:bCs/>
          <w:color w:val="000000"/>
          <w:sz w:val="22"/>
          <w:szCs w:val="22"/>
          <w:lang w:val="es-ES_tradnl"/>
        </w:rPr>
        <w:t>“</w:t>
      </w:r>
      <w:r w:rsidRPr="00AD3E3B">
        <w:rPr>
          <w:rFonts w:asciiTheme="minorHAnsi" w:hAnsiTheme="minorHAnsi" w:cstheme="minorHAnsi"/>
          <w:b/>
          <w:color w:val="000000"/>
          <w:sz w:val="22"/>
          <w:szCs w:val="22"/>
          <w:lang w:val="es-ES_tradnl"/>
        </w:rPr>
        <w:t xml:space="preserve">EL H. AYUNTAMIENTO” </w:t>
      </w:r>
      <w:r w:rsidRPr="00AD3E3B">
        <w:rPr>
          <w:rFonts w:asciiTheme="minorHAnsi" w:hAnsiTheme="minorHAnsi" w:cstheme="minorHAnsi"/>
          <w:color w:val="000000"/>
          <w:sz w:val="22"/>
          <w:szCs w:val="22"/>
          <w:lang w:val="es-ES_tradnl"/>
        </w:rPr>
        <w:t xml:space="preserve">adquiere para sí, obligándose a pagar consecuentemente como contraprestación el importe total neto por la cantidad de: </w:t>
      </w:r>
      <w:r w:rsidRPr="00AD3E3B">
        <w:rPr>
          <w:rFonts w:asciiTheme="minorHAnsi" w:hAnsiTheme="minorHAnsi" w:cstheme="minorHAnsi"/>
          <w:b/>
          <w:color w:val="000000"/>
          <w:sz w:val="22"/>
          <w:szCs w:val="22"/>
          <w:lang w:val="es-ES_tradnl"/>
        </w:rPr>
        <w:t xml:space="preserve">$________ (____________________PESOS 00/100 M.N.), </w:t>
      </w:r>
      <w:r w:rsidRPr="00AD3E3B">
        <w:rPr>
          <w:rFonts w:asciiTheme="minorHAnsi" w:hAnsiTheme="minorHAnsi" w:cstheme="minorHAnsi"/>
          <w:color w:val="000000"/>
          <w:sz w:val="22"/>
          <w:szCs w:val="22"/>
          <w:lang w:val="es-ES_tradnl"/>
        </w:rPr>
        <w:t>según el esquema siguiente:</w:t>
      </w:r>
    </w:p>
    <w:p w14:paraId="1CCE2195" w14:textId="77777777" w:rsidR="003D085B" w:rsidRPr="00AD3E3B" w:rsidRDefault="003D085B" w:rsidP="003D085B">
      <w:pPr>
        <w:pStyle w:val="Textocomentario"/>
        <w:jc w:val="both"/>
        <w:rPr>
          <w:rFonts w:asciiTheme="minorHAnsi" w:hAnsiTheme="minorHAnsi" w:cstheme="minorHAnsi"/>
          <w:color w:val="000000"/>
          <w:sz w:val="22"/>
          <w:szCs w:val="22"/>
          <w:lang w:val="es-ES_tradnl"/>
        </w:rPr>
      </w:pPr>
    </w:p>
    <w:tbl>
      <w:tblPr>
        <w:tblW w:w="9546" w:type="dxa"/>
        <w:tblCellMar>
          <w:left w:w="70" w:type="dxa"/>
          <w:right w:w="70" w:type="dxa"/>
        </w:tblCellMar>
        <w:tblLook w:val="04A0" w:firstRow="1" w:lastRow="0" w:firstColumn="1" w:lastColumn="0" w:noHBand="0" w:noVBand="1"/>
      </w:tblPr>
      <w:tblGrid>
        <w:gridCol w:w="920"/>
        <w:gridCol w:w="1066"/>
        <w:gridCol w:w="870"/>
        <w:gridCol w:w="3672"/>
        <w:gridCol w:w="1509"/>
        <w:gridCol w:w="1509"/>
      </w:tblGrid>
      <w:tr w:rsidR="003D085B" w:rsidRPr="00AD3E3B" w14:paraId="7F179564" w14:textId="77777777" w:rsidTr="0090267E">
        <w:trPr>
          <w:trHeight w:val="341"/>
        </w:trPr>
        <w:tc>
          <w:tcPr>
            <w:tcW w:w="9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EB18FD" w14:textId="77777777" w:rsidR="003D085B" w:rsidRPr="00AD3E3B" w:rsidRDefault="003D085B" w:rsidP="008572BD">
            <w:pPr>
              <w:jc w:val="center"/>
              <w:rPr>
                <w:rFonts w:ascii="Calibri" w:hAnsi="Calibri" w:cs="Calibri"/>
                <w:b/>
                <w:bCs/>
                <w:color w:val="000000"/>
                <w:sz w:val="16"/>
                <w:szCs w:val="16"/>
                <w:lang w:eastAsia="es-MX"/>
              </w:rPr>
            </w:pPr>
            <w:r w:rsidRPr="00AD3E3B">
              <w:rPr>
                <w:rFonts w:ascii="Calibri" w:hAnsi="Calibri" w:cs="Calibri"/>
                <w:b/>
                <w:bCs/>
                <w:color w:val="000000"/>
                <w:sz w:val="16"/>
                <w:szCs w:val="16"/>
                <w:lang w:eastAsia="es-MX"/>
              </w:rPr>
              <w:t>PARTIDA</w:t>
            </w:r>
          </w:p>
        </w:tc>
        <w:tc>
          <w:tcPr>
            <w:tcW w:w="1066" w:type="dxa"/>
            <w:tcBorders>
              <w:top w:val="single" w:sz="4" w:space="0" w:color="auto"/>
              <w:left w:val="nil"/>
              <w:bottom w:val="single" w:sz="4" w:space="0" w:color="auto"/>
              <w:right w:val="single" w:sz="4" w:space="0" w:color="auto"/>
            </w:tcBorders>
            <w:shd w:val="clear" w:color="000000" w:fill="BFBFBF"/>
            <w:vAlign w:val="center"/>
            <w:hideMark/>
          </w:tcPr>
          <w:p w14:paraId="182A5CCE" w14:textId="77777777" w:rsidR="003D085B" w:rsidRPr="00AD3E3B" w:rsidRDefault="003D085B" w:rsidP="008572BD">
            <w:pPr>
              <w:jc w:val="center"/>
              <w:rPr>
                <w:rFonts w:ascii="Calibri" w:hAnsi="Calibri" w:cs="Calibri"/>
                <w:b/>
                <w:bCs/>
                <w:color w:val="000000"/>
                <w:sz w:val="16"/>
                <w:szCs w:val="16"/>
                <w:lang w:eastAsia="es-MX"/>
              </w:rPr>
            </w:pPr>
            <w:r w:rsidRPr="00AD3E3B">
              <w:rPr>
                <w:rFonts w:ascii="Calibri" w:hAnsi="Calibri" w:cs="Calibri"/>
                <w:b/>
                <w:bCs/>
                <w:color w:val="000000"/>
                <w:sz w:val="16"/>
                <w:szCs w:val="16"/>
                <w:lang w:eastAsia="es-MX"/>
              </w:rPr>
              <w:t>CANTIDAD</w:t>
            </w:r>
          </w:p>
        </w:tc>
        <w:tc>
          <w:tcPr>
            <w:tcW w:w="870" w:type="dxa"/>
            <w:tcBorders>
              <w:top w:val="single" w:sz="4" w:space="0" w:color="auto"/>
              <w:left w:val="nil"/>
              <w:bottom w:val="single" w:sz="4" w:space="0" w:color="auto"/>
              <w:right w:val="single" w:sz="4" w:space="0" w:color="auto"/>
            </w:tcBorders>
            <w:shd w:val="clear" w:color="000000" w:fill="BFBFBF"/>
            <w:vAlign w:val="center"/>
            <w:hideMark/>
          </w:tcPr>
          <w:p w14:paraId="2C371BD6" w14:textId="77777777" w:rsidR="003D085B" w:rsidRPr="00AD3E3B" w:rsidRDefault="003D085B" w:rsidP="008572BD">
            <w:pPr>
              <w:jc w:val="center"/>
              <w:rPr>
                <w:rFonts w:ascii="Calibri" w:hAnsi="Calibri" w:cs="Calibri"/>
                <w:b/>
                <w:bCs/>
                <w:color w:val="000000"/>
                <w:sz w:val="16"/>
                <w:szCs w:val="16"/>
                <w:lang w:eastAsia="es-MX"/>
              </w:rPr>
            </w:pPr>
            <w:r w:rsidRPr="00AD3E3B">
              <w:rPr>
                <w:rFonts w:ascii="Calibri" w:hAnsi="Calibri" w:cs="Calibri"/>
                <w:b/>
                <w:bCs/>
                <w:color w:val="000000"/>
                <w:sz w:val="16"/>
                <w:szCs w:val="16"/>
                <w:lang w:eastAsia="es-MX"/>
              </w:rPr>
              <w:t>UNIDAD</w:t>
            </w:r>
          </w:p>
        </w:tc>
        <w:tc>
          <w:tcPr>
            <w:tcW w:w="3672" w:type="dxa"/>
            <w:tcBorders>
              <w:top w:val="single" w:sz="4" w:space="0" w:color="auto"/>
              <w:left w:val="nil"/>
              <w:bottom w:val="single" w:sz="4" w:space="0" w:color="auto"/>
              <w:right w:val="single" w:sz="4" w:space="0" w:color="auto"/>
            </w:tcBorders>
            <w:shd w:val="clear" w:color="000000" w:fill="BFBFBF"/>
            <w:noWrap/>
            <w:vAlign w:val="center"/>
            <w:hideMark/>
          </w:tcPr>
          <w:p w14:paraId="5933A1C7" w14:textId="77777777" w:rsidR="003D085B" w:rsidRPr="00AD3E3B" w:rsidRDefault="003D085B" w:rsidP="008572BD">
            <w:pPr>
              <w:jc w:val="center"/>
              <w:rPr>
                <w:rFonts w:ascii="Calibri" w:hAnsi="Calibri" w:cs="Calibri"/>
                <w:b/>
                <w:bCs/>
                <w:color w:val="000000"/>
                <w:sz w:val="16"/>
                <w:szCs w:val="16"/>
                <w:lang w:eastAsia="es-MX"/>
              </w:rPr>
            </w:pPr>
            <w:r w:rsidRPr="00AD3E3B">
              <w:rPr>
                <w:rFonts w:ascii="Calibri" w:hAnsi="Calibri" w:cs="Calibri"/>
                <w:b/>
                <w:bCs/>
                <w:color w:val="000000"/>
                <w:sz w:val="16"/>
                <w:szCs w:val="16"/>
                <w:lang w:eastAsia="es-MX"/>
              </w:rPr>
              <w:t>DESCRIPCIÓN</w:t>
            </w:r>
          </w:p>
        </w:tc>
        <w:tc>
          <w:tcPr>
            <w:tcW w:w="1509" w:type="dxa"/>
            <w:tcBorders>
              <w:top w:val="single" w:sz="4" w:space="0" w:color="auto"/>
              <w:left w:val="nil"/>
              <w:bottom w:val="single" w:sz="4" w:space="0" w:color="auto"/>
              <w:right w:val="single" w:sz="4" w:space="0" w:color="auto"/>
            </w:tcBorders>
            <w:shd w:val="clear" w:color="000000" w:fill="BFBFBF"/>
            <w:vAlign w:val="center"/>
            <w:hideMark/>
          </w:tcPr>
          <w:p w14:paraId="2CD2429C" w14:textId="77777777" w:rsidR="003D085B" w:rsidRPr="00AD3E3B" w:rsidRDefault="003D085B" w:rsidP="008572BD">
            <w:pPr>
              <w:jc w:val="center"/>
              <w:rPr>
                <w:rFonts w:ascii="Calibri" w:hAnsi="Calibri" w:cs="Calibri"/>
                <w:b/>
                <w:bCs/>
                <w:color w:val="000000"/>
                <w:sz w:val="16"/>
                <w:szCs w:val="16"/>
                <w:lang w:eastAsia="es-MX"/>
              </w:rPr>
            </w:pPr>
            <w:r w:rsidRPr="00AD3E3B">
              <w:rPr>
                <w:rFonts w:ascii="Calibri" w:hAnsi="Calibri" w:cs="Calibri"/>
                <w:b/>
                <w:bCs/>
                <w:color w:val="000000"/>
                <w:sz w:val="16"/>
                <w:szCs w:val="16"/>
                <w:lang w:eastAsia="es-MX"/>
              </w:rPr>
              <w:t>PRECIO UNITARIO</w:t>
            </w:r>
          </w:p>
        </w:tc>
        <w:tc>
          <w:tcPr>
            <w:tcW w:w="1509" w:type="dxa"/>
            <w:tcBorders>
              <w:top w:val="single" w:sz="4" w:space="0" w:color="auto"/>
              <w:left w:val="nil"/>
              <w:bottom w:val="single" w:sz="4" w:space="0" w:color="auto"/>
              <w:right w:val="single" w:sz="4" w:space="0" w:color="auto"/>
            </w:tcBorders>
            <w:shd w:val="clear" w:color="000000" w:fill="BFBFBF"/>
            <w:vAlign w:val="center"/>
            <w:hideMark/>
          </w:tcPr>
          <w:p w14:paraId="1952230E" w14:textId="77777777" w:rsidR="003D085B" w:rsidRPr="00AD3E3B" w:rsidRDefault="003D085B" w:rsidP="008572BD">
            <w:pPr>
              <w:jc w:val="center"/>
              <w:rPr>
                <w:rFonts w:ascii="Calibri" w:hAnsi="Calibri" w:cs="Calibri"/>
                <w:b/>
                <w:bCs/>
                <w:color w:val="000000"/>
                <w:sz w:val="16"/>
                <w:szCs w:val="16"/>
                <w:lang w:eastAsia="es-MX"/>
              </w:rPr>
            </w:pPr>
            <w:r w:rsidRPr="00AD3E3B">
              <w:rPr>
                <w:rFonts w:ascii="Calibri" w:hAnsi="Calibri" w:cs="Calibri"/>
                <w:b/>
                <w:bCs/>
                <w:color w:val="000000"/>
                <w:sz w:val="16"/>
                <w:szCs w:val="16"/>
                <w:lang w:eastAsia="es-MX"/>
              </w:rPr>
              <w:t>IMPORTE</w:t>
            </w:r>
          </w:p>
        </w:tc>
      </w:tr>
      <w:tr w:rsidR="003D085B" w:rsidRPr="00AD3E3B" w14:paraId="1DE93637" w14:textId="77777777" w:rsidTr="0090267E">
        <w:trPr>
          <w:trHeight w:val="275"/>
        </w:trPr>
        <w:tc>
          <w:tcPr>
            <w:tcW w:w="920" w:type="dxa"/>
            <w:tcBorders>
              <w:top w:val="nil"/>
              <w:left w:val="single" w:sz="4" w:space="0" w:color="auto"/>
              <w:bottom w:val="single" w:sz="4" w:space="0" w:color="auto"/>
              <w:right w:val="single" w:sz="4" w:space="0" w:color="auto"/>
            </w:tcBorders>
            <w:shd w:val="clear" w:color="000000" w:fill="FFFFFF"/>
            <w:noWrap/>
            <w:vAlign w:val="center"/>
          </w:tcPr>
          <w:p w14:paraId="46CB1E34" w14:textId="77777777" w:rsidR="003D085B" w:rsidRPr="00AD3E3B" w:rsidRDefault="003D085B" w:rsidP="008572BD">
            <w:pPr>
              <w:jc w:val="center"/>
              <w:rPr>
                <w:rFonts w:ascii="Calibri" w:hAnsi="Calibri" w:cs="Calibri"/>
                <w:color w:val="000000"/>
                <w:sz w:val="16"/>
                <w:szCs w:val="16"/>
                <w:lang w:eastAsia="es-MX"/>
              </w:rPr>
            </w:pPr>
          </w:p>
        </w:tc>
        <w:tc>
          <w:tcPr>
            <w:tcW w:w="1066" w:type="dxa"/>
            <w:tcBorders>
              <w:top w:val="nil"/>
              <w:left w:val="nil"/>
              <w:bottom w:val="single" w:sz="4" w:space="0" w:color="auto"/>
              <w:right w:val="single" w:sz="4" w:space="0" w:color="auto"/>
            </w:tcBorders>
            <w:shd w:val="clear" w:color="000000" w:fill="FFFFFF"/>
            <w:noWrap/>
            <w:vAlign w:val="center"/>
          </w:tcPr>
          <w:p w14:paraId="79529AE9" w14:textId="77777777" w:rsidR="003D085B" w:rsidRPr="00AD3E3B" w:rsidRDefault="003D085B" w:rsidP="008572BD">
            <w:pPr>
              <w:jc w:val="center"/>
              <w:rPr>
                <w:rFonts w:ascii="Calibri" w:hAnsi="Calibri" w:cs="Calibri"/>
                <w:color w:val="000000"/>
                <w:sz w:val="16"/>
                <w:szCs w:val="16"/>
                <w:lang w:eastAsia="es-MX"/>
              </w:rPr>
            </w:pPr>
          </w:p>
        </w:tc>
        <w:tc>
          <w:tcPr>
            <w:tcW w:w="870" w:type="dxa"/>
            <w:tcBorders>
              <w:top w:val="nil"/>
              <w:left w:val="nil"/>
              <w:bottom w:val="single" w:sz="4" w:space="0" w:color="auto"/>
              <w:right w:val="single" w:sz="4" w:space="0" w:color="auto"/>
            </w:tcBorders>
            <w:shd w:val="clear" w:color="000000" w:fill="FFFFFF"/>
            <w:noWrap/>
            <w:vAlign w:val="center"/>
          </w:tcPr>
          <w:p w14:paraId="710DDDAB" w14:textId="77777777" w:rsidR="003D085B" w:rsidRPr="00AD3E3B" w:rsidRDefault="003D085B" w:rsidP="008572BD">
            <w:pPr>
              <w:jc w:val="center"/>
              <w:rPr>
                <w:rFonts w:ascii="Calibri" w:hAnsi="Calibri" w:cs="Calibri"/>
                <w:color w:val="000000"/>
                <w:sz w:val="16"/>
                <w:szCs w:val="16"/>
                <w:lang w:eastAsia="es-MX"/>
              </w:rPr>
            </w:pPr>
          </w:p>
        </w:tc>
        <w:tc>
          <w:tcPr>
            <w:tcW w:w="3672" w:type="dxa"/>
            <w:tcBorders>
              <w:top w:val="nil"/>
              <w:left w:val="nil"/>
              <w:bottom w:val="single" w:sz="4" w:space="0" w:color="auto"/>
              <w:right w:val="single" w:sz="4" w:space="0" w:color="auto"/>
            </w:tcBorders>
            <w:shd w:val="clear" w:color="000000" w:fill="FFFFFF"/>
            <w:vAlign w:val="center"/>
          </w:tcPr>
          <w:p w14:paraId="3BFDE13B" w14:textId="77777777" w:rsidR="003D085B" w:rsidRPr="00AD3E3B" w:rsidRDefault="003D085B" w:rsidP="008572BD">
            <w:pPr>
              <w:rPr>
                <w:rFonts w:ascii="Calibri" w:hAnsi="Calibri" w:cs="Calibri"/>
                <w:color w:val="000000"/>
                <w:sz w:val="16"/>
                <w:szCs w:val="16"/>
                <w:lang w:eastAsia="es-MX"/>
              </w:rPr>
            </w:pPr>
          </w:p>
        </w:tc>
        <w:tc>
          <w:tcPr>
            <w:tcW w:w="1509" w:type="dxa"/>
            <w:tcBorders>
              <w:top w:val="nil"/>
              <w:left w:val="nil"/>
              <w:bottom w:val="single" w:sz="4" w:space="0" w:color="auto"/>
              <w:right w:val="single" w:sz="4" w:space="0" w:color="auto"/>
            </w:tcBorders>
            <w:shd w:val="clear" w:color="000000" w:fill="FFFFFF"/>
            <w:vAlign w:val="center"/>
          </w:tcPr>
          <w:p w14:paraId="15B674DF" w14:textId="77777777" w:rsidR="003D085B" w:rsidRPr="00AD3E3B" w:rsidRDefault="003D085B" w:rsidP="008572BD">
            <w:pPr>
              <w:jc w:val="right"/>
              <w:rPr>
                <w:rFonts w:ascii="Calibri" w:hAnsi="Calibri" w:cs="Calibri"/>
                <w:color w:val="000000"/>
                <w:sz w:val="16"/>
                <w:szCs w:val="16"/>
                <w:lang w:eastAsia="es-MX"/>
              </w:rPr>
            </w:pPr>
          </w:p>
        </w:tc>
        <w:tc>
          <w:tcPr>
            <w:tcW w:w="1509" w:type="dxa"/>
            <w:tcBorders>
              <w:top w:val="nil"/>
              <w:left w:val="nil"/>
              <w:bottom w:val="single" w:sz="4" w:space="0" w:color="auto"/>
              <w:right w:val="single" w:sz="4" w:space="0" w:color="auto"/>
            </w:tcBorders>
            <w:noWrap/>
            <w:vAlign w:val="center"/>
          </w:tcPr>
          <w:p w14:paraId="13AE39B9" w14:textId="77777777" w:rsidR="003D085B" w:rsidRPr="00AD3E3B" w:rsidRDefault="003D085B" w:rsidP="008572BD">
            <w:pPr>
              <w:jc w:val="right"/>
              <w:rPr>
                <w:rFonts w:ascii="Calibri" w:hAnsi="Calibri" w:cs="Calibri"/>
                <w:color w:val="000000"/>
                <w:sz w:val="16"/>
                <w:szCs w:val="16"/>
                <w:lang w:eastAsia="es-MX"/>
              </w:rPr>
            </w:pPr>
          </w:p>
        </w:tc>
      </w:tr>
      <w:tr w:rsidR="003D085B" w:rsidRPr="00AD3E3B" w14:paraId="5BE5C833" w14:textId="77777777" w:rsidTr="008572BD">
        <w:trPr>
          <w:trHeight w:val="402"/>
        </w:trPr>
        <w:tc>
          <w:tcPr>
            <w:tcW w:w="920" w:type="dxa"/>
            <w:tcBorders>
              <w:top w:val="nil"/>
              <w:left w:val="nil"/>
              <w:bottom w:val="nil"/>
              <w:right w:val="nil"/>
            </w:tcBorders>
            <w:noWrap/>
            <w:vAlign w:val="bottom"/>
            <w:hideMark/>
          </w:tcPr>
          <w:p w14:paraId="6C599016" w14:textId="77777777" w:rsidR="003D085B" w:rsidRPr="00AD3E3B" w:rsidRDefault="003D085B" w:rsidP="008572BD">
            <w:pPr>
              <w:jc w:val="right"/>
              <w:rPr>
                <w:rFonts w:cstheme="minorHAnsi"/>
                <w:color w:val="000000"/>
                <w:sz w:val="22"/>
                <w:szCs w:val="22"/>
                <w:lang w:eastAsia="es-MX"/>
              </w:rPr>
            </w:pPr>
          </w:p>
        </w:tc>
        <w:tc>
          <w:tcPr>
            <w:tcW w:w="1066" w:type="dxa"/>
            <w:tcBorders>
              <w:top w:val="nil"/>
              <w:left w:val="nil"/>
              <w:bottom w:val="nil"/>
              <w:right w:val="nil"/>
            </w:tcBorders>
            <w:noWrap/>
            <w:vAlign w:val="bottom"/>
            <w:hideMark/>
          </w:tcPr>
          <w:p w14:paraId="42F98976" w14:textId="77777777" w:rsidR="003D085B" w:rsidRPr="00AD3E3B" w:rsidRDefault="003D085B" w:rsidP="008572BD">
            <w:pPr>
              <w:rPr>
                <w:rFonts w:cstheme="minorHAnsi"/>
                <w:sz w:val="22"/>
                <w:szCs w:val="22"/>
                <w:lang w:eastAsia="es-MX"/>
              </w:rPr>
            </w:pPr>
          </w:p>
        </w:tc>
        <w:tc>
          <w:tcPr>
            <w:tcW w:w="870" w:type="dxa"/>
            <w:tcBorders>
              <w:top w:val="nil"/>
              <w:left w:val="nil"/>
              <w:bottom w:val="nil"/>
              <w:right w:val="nil"/>
            </w:tcBorders>
            <w:noWrap/>
            <w:vAlign w:val="bottom"/>
            <w:hideMark/>
          </w:tcPr>
          <w:p w14:paraId="7A1B5C3D" w14:textId="77777777" w:rsidR="003D085B" w:rsidRPr="00AD3E3B" w:rsidRDefault="003D085B" w:rsidP="008572BD">
            <w:pPr>
              <w:rPr>
                <w:rFonts w:cstheme="minorHAnsi"/>
                <w:sz w:val="22"/>
                <w:szCs w:val="22"/>
                <w:lang w:eastAsia="es-MX"/>
              </w:rPr>
            </w:pPr>
          </w:p>
        </w:tc>
        <w:tc>
          <w:tcPr>
            <w:tcW w:w="3672" w:type="dxa"/>
            <w:tcBorders>
              <w:top w:val="nil"/>
              <w:left w:val="nil"/>
              <w:bottom w:val="nil"/>
              <w:right w:val="nil"/>
            </w:tcBorders>
            <w:noWrap/>
            <w:vAlign w:val="bottom"/>
            <w:hideMark/>
          </w:tcPr>
          <w:p w14:paraId="06AE9157" w14:textId="77777777" w:rsidR="003D085B" w:rsidRPr="00AD3E3B" w:rsidRDefault="003D085B" w:rsidP="008572BD">
            <w:pPr>
              <w:rPr>
                <w:rFonts w:cstheme="minorHAnsi"/>
                <w:sz w:val="22"/>
                <w:szCs w:val="22"/>
                <w:lang w:eastAsia="es-MX"/>
              </w:rPr>
            </w:pPr>
          </w:p>
        </w:tc>
        <w:tc>
          <w:tcPr>
            <w:tcW w:w="1509" w:type="dxa"/>
            <w:tcBorders>
              <w:top w:val="single" w:sz="4" w:space="0" w:color="auto"/>
              <w:left w:val="single" w:sz="4" w:space="0" w:color="auto"/>
              <w:bottom w:val="single" w:sz="4" w:space="0" w:color="auto"/>
              <w:right w:val="single" w:sz="4" w:space="0" w:color="auto"/>
            </w:tcBorders>
            <w:noWrap/>
            <w:vAlign w:val="center"/>
            <w:hideMark/>
          </w:tcPr>
          <w:p w14:paraId="720A6FC6" w14:textId="77777777" w:rsidR="003D085B" w:rsidRPr="00AD3E3B" w:rsidRDefault="003D085B" w:rsidP="008572BD">
            <w:pPr>
              <w:jc w:val="center"/>
              <w:rPr>
                <w:rFonts w:cstheme="minorHAnsi"/>
                <w:color w:val="000000"/>
                <w:sz w:val="22"/>
                <w:szCs w:val="22"/>
                <w:lang w:eastAsia="es-MX"/>
              </w:rPr>
            </w:pPr>
            <w:r w:rsidRPr="00AD3E3B">
              <w:rPr>
                <w:rFonts w:cstheme="minorHAnsi"/>
                <w:color w:val="000000"/>
                <w:sz w:val="22"/>
                <w:szCs w:val="22"/>
                <w:lang w:eastAsia="es-MX"/>
              </w:rPr>
              <w:t>SUB- TOTAL</w:t>
            </w:r>
          </w:p>
        </w:tc>
        <w:tc>
          <w:tcPr>
            <w:tcW w:w="1509" w:type="dxa"/>
            <w:tcBorders>
              <w:top w:val="single" w:sz="4" w:space="0" w:color="auto"/>
              <w:left w:val="nil"/>
              <w:bottom w:val="single" w:sz="4" w:space="0" w:color="auto"/>
              <w:right w:val="single" w:sz="4" w:space="0" w:color="auto"/>
            </w:tcBorders>
            <w:noWrap/>
            <w:vAlign w:val="center"/>
            <w:hideMark/>
          </w:tcPr>
          <w:p w14:paraId="156EEF7A" w14:textId="77777777" w:rsidR="003D085B" w:rsidRPr="00AD3E3B" w:rsidRDefault="003D085B" w:rsidP="008572BD">
            <w:pPr>
              <w:jc w:val="right"/>
              <w:rPr>
                <w:rFonts w:cstheme="minorHAnsi"/>
                <w:color w:val="000000"/>
                <w:sz w:val="22"/>
                <w:szCs w:val="22"/>
                <w:lang w:eastAsia="es-MX"/>
              </w:rPr>
            </w:pPr>
          </w:p>
        </w:tc>
      </w:tr>
      <w:tr w:rsidR="003D085B" w:rsidRPr="00AD3E3B" w14:paraId="1337A6E9" w14:textId="77777777" w:rsidTr="008572BD">
        <w:trPr>
          <w:trHeight w:val="402"/>
        </w:trPr>
        <w:tc>
          <w:tcPr>
            <w:tcW w:w="920" w:type="dxa"/>
            <w:tcBorders>
              <w:top w:val="nil"/>
              <w:left w:val="nil"/>
              <w:bottom w:val="nil"/>
              <w:right w:val="nil"/>
            </w:tcBorders>
            <w:noWrap/>
            <w:vAlign w:val="bottom"/>
          </w:tcPr>
          <w:p w14:paraId="193E452A" w14:textId="77777777" w:rsidR="003D085B" w:rsidRPr="00AD3E3B" w:rsidRDefault="003D085B" w:rsidP="008572BD">
            <w:pPr>
              <w:jc w:val="right"/>
              <w:rPr>
                <w:rFonts w:cstheme="minorHAnsi"/>
                <w:color w:val="000000"/>
                <w:sz w:val="22"/>
                <w:szCs w:val="22"/>
                <w:lang w:eastAsia="es-MX"/>
              </w:rPr>
            </w:pPr>
          </w:p>
        </w:tc>
        <w:tc>
          <w:tcPr>
            <w:tcW w:w="1066" w:type="dxa"/>
            <w:tcBorders>
              <w:top w:val="nil"/>
              <w:left w:val="nil"/>
              <w:bottom w:val="nil"/>
              <w:right w:val="nil"/>
            </w:tcBorders>
            <w:noWrap/>
            <w:vAlign w:val="bottom"/>
          </w:tcPr>
          <w:p w14:paraId="04F020AC" w14:textId="77777777" w:rsidR="003D085B" w:rsidRPr="00AD3E3B" w:rsidRDefault="003D085B" w:rsidP="008572BD">
            <w:pPr>
              <w:rPr>
                <w:rFonts w:cstheme="minorHAnsi"/>
                <w:sz w:val="22"/>
                <w:szCs w:val="22"/>
                <w:lang w:eastAsia="es-MX"/>
              </w:rPr>
            </w:pPr>
          </w:p>
        </w:tc>
        <w:tc>
          <w:tcPr>
            <w:tcW w:w="870" w:type="dxa"/>
            <w:tcBorders>
              <w:top w:val="nil"/>
              <w:left w:val="nil"/>
              <w:bottom w:val="nil"/>
              <w:right w:val="nil"/>
            </w:tcBorders>
            <w:noWrap/>
            <w:vAlign w:val="bottom"/>
          </w:tcPr>
          <w:p w14:paraId="0B2213BF" w14:textId="77777777" w:rsidR="003D085B" w:rsidRPr="00AD3E3B" w:rsidRDefault="003D085B" w:rsidP="008572BD">
            <w:pPr>
              <w:rPr>
                <w:rFonts w:cstheme="minorHAnsi"/>
                <w:sz w:val="22"/>
                <w:szCs w:val="22"/>
                <w:lang w:eastAsia="es-MX"/>
              </w:rPr>
            </w:pPr>
          </w:p>
        </w:tc>
        <w:tc>
          <w:tcPr>
            <w:tcW w:w="3672" w:type="dxa"/>
            <w:tcBorders>
              <w:top w:val="nil"/>
              <w:left w:val="nil"/>
              <w:bottom w:val="nil"/>
              <w:right w:val="nil"/>
            </w:tcBorders>
            <w:noWrap/>
            <w:vAlign w:val="bottom"/>
          </w:tcPr>
          <w:p w14:paraId="355C2EC6" w14:textId="77777777" w:rsidR="003D085B" w:rsidRPr="00AD3E3B" w:rsidRDefault="003D085B" w:rsidP="008572BD">
            <w:pPr>
              <w:rPr>
                <w:rFonts w:cstheme="minorHAnsi"/>
                <w:sz w:val="22"/>
                <w:szCs w:val="22"/>
                <w:lang w:eastAsia="es-MX"/>
              </w:rPr>
            </w:pPr>
          </w:p>
        </w:tc>
        <w:tc>
          <w:tcPr>
            <w:tcW w:w="1509" w:type="dxa"/>
            <w:tcBorders>
              <w:top w:val="single" w:sz="4" w:space="0" w:color="auto"/>
              <w:left w:val="single" w:sz="4" w:space="0" w:color="auto"/>
              <w:bottom w:val="single" w:sz="4" w:space="0" w:color="auto"/>
              <w:right w:val="single" w:sz="4" w:space="0" w:color="auto"/>
            </w:tcBorders>
            <w:noWrap/>
            <w:vAlign w:val="center"/>
          </w:tcPr>
          <w:p w14:paraId="2C7B3819" w14:textId="77777777" w:rsidR="003D085B" w:rsidRPr="00AD3E3B" w:rsidRDefault="003D085B" w:rsidP="008572BD">
            <w:pPr>
              <w:jc w:val="center"/>
              <w:rPr>
                <w:rFonts w:cstheme="minorHAnsi"/>
                <w:color w:val="000000"/>
                <w:sz w:val="22"/>
                <w:szCs w:val="22"/>
                <w:lang w:eastAsia="es-MX"/>
              </w:rPr>
            </w:pPr>
            <w:r w:rsidRPr="00AD3E3B">
              <w:rPr>
                <w:rFonts w:cstheme="minorHAnsi"/>
                <w:color w:val="000000"/>
                <w:sz w:val="22"/>
                <w:szCs w:val="22"/>
                <w:lang w:eastAsia="es-MX"/>
              </w:rPr>
              <w:t>I.V.A.</w:t>
            </w:r>
          </w:p>
        </w:tc>
        <w:tc>
          <w:tcPr>
            <w:tcW w:w="1509" w:type="dxa"/>
            <w:tcBorders>
              <w:top w:val="single" w:sz="4" w:space="0" w:color="auto"/>
              <w:left w:val="nil"/>
              <w:bottom w:val="single" w:sz="4" w:space="0" w:color="auto"/>
              <w:right w:val="single" w:sz="4" w:space="0" w:color="auto"/>
            </w:tcBorders>
            <w:noWrap/>
            <w:vAlign w:val="center"/>
          </w:tcPr>
          <w:p w14:paraId="0E23EC94" w14:textId="77777777" w:rsidR="003D085B" w:rsidRPr="00AD3E3B" w:rsidRDefault="003D085B" w:rsidP="008572BD">
            <w:pPr>
              <w:jc w:val="right"/>
              <w:rPr>
                <w:rFonts w:cstheme="minorHAnsi"/>
                <w:color w:val="000000"/>
                <w:sz w:val="22"/>
                <w:szCs w:val="22"/>
                <w:lang w:eastAsia="es-MX"/>
              </w:rPr>
            </w:pPr>
          </w:p>
        </w:tc>
      </w:tr>
      <w:tr w:rsidR="003D085B" w:rsidRPr="00AD3E3B" w14:paraId="76EC5892" w14:textId="77777777" w:rsidTr="008572BD">
        <w:trPr>
          <w:trHeight w:val="402"/>
        </w:trPr>
        <w:tc>
          <w:tcPr>
            <w:tcW w:w="920" w:type="dxa"/>
            <w:tcBorders>
              <w:top w:val="nil"/>
              <w:left w:val="nil"/>
              <w:bottom w:val="nil"/>
              <w:right w:val="nil"/>
            </w:tcBorders>
            <w:noWrap/>
            <w:vAlign w:val="bottom"/>
          </w:tcPr>
          <w:p w14:paraId="590AF483" w14:textId="77777777" w:rsidR="003D085B" w:rsidRPr="00AD3E3B" w:rsidRDefault="003D085B" w:rsidP="008572BD">
            <w:pPr>
              <w:jc w:val="right"/>
              <w:rPr>
                <w:rFonts w:cstheme="minorHAnsi"/>
                <w:color w:val="000000"/>
                <w:sz w:val="22"/>
                <w:szCs w:val="22"/>
                <w:lang w:eastAsia="es-MX"/>
              </w:rPr>
            </w:pPr>
          </w:p>
        </w:tc>
        <w:tc>
          <w:tcPr>
            <w:tcW w:w="1066" w:type="dxa"/>
            <w:tcBorders>
              <w:top w:val="nil"/>
              <w:left w:val="nil"/>
              <w:bottom w:val="nil"/>
              <w:right w:val="nil"/>
            </w:tcBorders>
            <w:noWrap/>
            <w:vAlign w:val="bottom"/>
          </w:tcPr>
          <w:p w14:paraId="14532474" w14:textId="77777777" w:rsidR="003D085B" w:rsidRPr="00AD3E3B" w:rsidRDefault="003D085B" w:rsidP="008572BD">
            <w:pPr>
              <w:rPr>
                <w:rFonts w:cstheme="minorHAnsi"/>
                <w:sz w:val="22"/>
                <w:szCs w:val="22"/>
                <w:lang w:eastAsia="es-MX"/>
              </w:rPr>
            </w:pPr>
          </w:p>
        </w:tc>
        <w:tc>
          <w:tcPr>
            <w:tcW w:w="870" w:type="dxa"/>
            <w:tcBorders>
              <w:top w:val="nil"/>
              <w:left w:val="nil"/>
              <w:bottom w:val="nil"/>
              <w:right w:val="nil"/>
            </w:tcBorders>
            <w:noWrap/>
            <w:vAlign w:val="bottom"/>
          </w:tcPr>
          <w:p w14:paraId="54AA27F8" w14:textId="77777777" w:rsidR="003D085B" w:rsidRPr="00AD3E3B" w:rsidRDefault="003D085B" w:rsidP="008572BD">
            <w:pPr>
              <w:rPr>
                <w:rFonts w:cstheme="minorHAnsi"/>
                <w:sz w:val="22"/>
                <w:szCs w:val="22"/>
                <w:lang w:eastAsia="es-MX"/>
              </w:rPr>
            </w:pPr>
          </w:p>
        </w:tc>
        <w:tc>
          <w:tcPr>
            <w:tcW w:w="3672" w:type="dxa"/>
            <w:tcBorders>
              <w:top w:val="nil"/>
              <w:left w:val="nil"/>
              <w:bottom w:val="nil"/>
              <w:right w:val="nil"/>
            </w:tcBorders>
            <w:noWrap/>
            <w:vAlign w:val="bottom"/>
          </w:tcPr>
          <w:p w14:paraId="1ECC26EB" w14:textId="77777777" w:rsidR="003D085B" w:rsidRPr="00AD3E3B" w:rsidRDefault="003D085B" w:rsidP="008572BD">
            <w:pPr>
              <w:rPr>
                <w:rFonts w:cstheme="minorHAnsi"/>
                <w:sz w:val="22"/>
                <w:szCs w:val="22"/>
                <w:lang w:eastAsia="es-MX"/>
              </w:rPr>
            </w:pPr>
          </w:p>
        </w:tc>
        <w:tc>
          <w:tcPr>
            <w:tcW w:w="1509" w:type="dxa"/>
            <w:tcBorders>
              <w:top w:val="single" w:sz="4" w:space="0" w:color="auto"/>
              <w:left w:val="single" w:sz="4" w:space="0" w:color="auto"/>
              <w:bottom w:val="single" w:sz="4" w:space="0" w:color="auto"/>
              <w:right w:val="single" w:sz="4" w:space="0" w:color="auto"/>
            </w:tcBorders>
            <w:noWrap/>
            <w:vAlign w:val="center"/>
          </w:tcPr>
          <w:p w14:paraId="18FDC656" w14:textId="77777777" w:rsidR="003D085B" w:rsidRPr="00AD3E3B" w:rsidRDefault="003D085B" w:rsidP="008572BD">
            <w:pPr>
              <w:jc w:val="center"/>
              <w:rPr>
                <w:rFonts w:cstheme="minorHAnsi"/>
                <w:color w:val="000000"/>
                <w:sz w:val="22"/>
                <w:szCs w:val="22"/>
                <w:lang w:eastAsia="es-MX"/>
              </w:rPr>
            </w:pPr>
            <w:r w:rsidRPr="00AD3E3B">
              <w:rPr>
                <w:rFonts w:cstheme="minorHAnsi"/>
                <w:color w:val="000000"/>
                <w:sz w:val="22"/>
                <w:szCs w:val="22"/>
                <w:lang w:eastAsia="es-MX"/>
              </w:rPr>
              <w:t>TOTAL</w:t>
            </w:r>
          </w:p>
        </w:tc>
        <w:tc>
          <w:tcPr>
            <w:tcW w:w="1509" w:type="dxa"/>
            <w:tcBorders>
              <w:top w:val="single" w:sz="4" w:space="0" w:color="auto"/>
              <w:left w:val="nil"/>
              <w:bottom w:val="single" w:sz="4" w:space="0" w:color="auto"/>
              <w:right w:val="single" w:sz="4" w:space="0" w:color="auto"/>
            </w:tcBorders>
            <w:noWrap/>
            <w:vAlign w:val="center"/>
          </w:tcPr>
          <w:p w14:paraId="5AAE9739" w14:textId="77777777" w:rsidR="003D085B" w:rsidRPr="00AD3E3B" w:rsidRDefault="003D085B" w:rsidP="008572BD">
            <w:pPr>
              <w:jc w:val="right"/>
              <w:rPr>
                <w:rFonts w:cstheme="minorHAnsi"/>
                <w:color w:val="000000"/>
                <w:sz w:val="22"/>
                <w:szCs w:val="22"/>
                <w:lang w:eastAsia="es-MX"/>
              </w:rPr>
            </w:pPr>
          </w:p>
        </w:tc>
      </w:tr>
    </w:tbl>
    <w:p w14:paraId="640EC456" w14:textId="77777777" w:rsidR="003D085B" w:rsidRPr="00AD3E3B" w:rsidRDefault="003D085B" w:rsidP="003D085B">
      <w:pPr>
        <w:keepNext/>
        <w:ind w:right="18"/>
        <w:jc w:val="both"/>
        <w:outlineLvl w:val="0"/>
        <w:rPr>
          <w:rFonts w:cstheme="minorHAnsi"/>
          <w:sz w:val="22"/>
          <w:szCs w:val="22"/>
        </w:rPr>
      </w:pPr>
    </w:p>
    <w:p w14:paraId="258EF547" w14:textId="3CD56366" w:rsidR="003D085B" w:rsidRPr="003E7DA3" w:rsidRDefault="003D085B" w:rsidP="003D085B">
      <w:pPr>
        <w:pStyle w:val="Textoindependiente"/>
        <w:rPr>
          <w:rFonts w:asciiTheme="minorHAnsi" w:hAnsiTheme="minorHAnsi" w:cstheme="minorHAnsi"/>
          <w:color w:val="000000"/>
          <w:sz w:val="22"/>
          <w:szCs w:val="22"/>
        </w:rPr>
      </w:pPr>
      <w:proofErr w:type="gramStart"/>
      <w:r w:rsidRPr="00AD3E3B">
        <w:rPr>
          <w:rFonts w:asciiTheme="minorHAnsi" w:hAnsiTheme="minorHAnsi" w:cstheme="minorHAnsi"/>
          <w:b/>
          <w:sz w:val="22"/>
          <w:szCs w:val="22"/>
        </w:rPr>
        <w:t>SEGUNDA.-</w:t>
      </w:r>
      <w:proofErr w:type="gramEnd"/>
      <w:r w:rsidRPr="00AD3E3B">
        <w:rPr>
          <w:rFonts w:asciiTheme="minorHAnsi" w:hAnsiTheme="minorHAnsi" w:cstheme="minorHAnsi"/>
          <w:b/>
          <w:sz w:val="22"/>
          <w:szCs w:val="22"/>
        </w:rPr>
        <w:t xml:space="preserve"> </w:t>
      </w:r>
      <w:r w:rsidRPr="00AD3E3B">
        <w:rPr>
          <w:rFonts w:asciiTheme="minorHAnsi" w:hAnsiTheme="minorHAnsi" w:cstheme="minorHAnsi"/>
          <w:b/>
          <w:color w:val="000000"/>
          <w:sz w:val="22"/>
          <w:szCs w:val="22"/>
        </w:rPr>
        <w:t xml:space="preserve">“EL PROVEEDOR” </w:t>
      </w:r>
      <w:r w:rsidRPr="00AD3E3B">
        <w:rPr>
          <w:rFonts w:asciiTheme="minorHAnsi" w:hAnsiTheme="minorHAnsi" w:cstheme="minorHAnsi"/>
          <w:color w:val="000000"/>
          <w:sz w:val="22"/>
          <w:szCs w:val="22"/>
        </w:rPr>
        <w:t xml:space="preserve">manifiesta bajo protesta de decir verdad que </w:t>
      </w:r>
      <w:r w:rsidR="00E22984" w:rsidRPr="00450E5C">
        <w:rPr>
          <w:rFonts w:asciiTheme="minorHAnsi" w:hAnsiTheme="minorHAnsi" w:cstheme="minorHAnsi"/>
          <w:color w:val="000000"/>
          <w:sz w:val="22"/>
          <w:szCs w:val="22"/>
        </w:rPr>
        <w:t xml:space="preserve">el </w:t>
      </w:r>
      <w:r w:rsidR="00E22984" w:rsidRPr="00450E5C">
        <w:rPr>
          <w:rFonts w:asciiTheme="minorHAnsi" w:hAnsiTheme="minorHAnsi" w:cstheme="minorHAnsi"/>
          <w:b/>
          <w:bCs/>
          <w:color w:val="000000"/>
          <w:sz w:val="22"/>
          <w:szCs w:val="22"/>
        </w:rPr>
        <w:t>material eléctrico</w:t>
      </w:r>
      <w:r w:rsidRPr="00450E5C">
        <w:rPr>
          <w:rFonts w:asciiTheme="minorHAnsi" w:hAnsiTheme="minorHAnsi" w:cstheme="minorHAnsi"/>
          <w:color w:val="000000"/>
          <w:sz w:val="22"/>
          <w:szCs w:val="22"/>
        </w:rPr>
        <w:t xml:space="preserve">, </w:t>
      </w:r>
      <w:r w:rsidRPr="00AD3E3B">
        <w:rPr>
          <w:rFonts w:asciiTheme="minorHAnsi" w:hAnsiTheme="minorHAnsi" w:cstheme="minorHAnsi"/>
          <w:color w:val="000000"/>
          <w:sz w:val="22"/>
          <w:szCs w:val="22"/>
        </w:rPr>
        <w:t xml:space="preserve">materia del presente contrato, son de su legítima propiedad y, que éstos se encuentran libres de todo compromiso, gravamen o afectación, respondiendo para el saneamiento en caso de </w:t>
      </w:r>
      <w:r w:rsidRPr="003E7DA3">
        <w:rPr>
          <w:rFonts w:asciiTheme="minorHAnsi" w:hAnsiTheme="minorHAnsi" w:cstheme="minorHAnsi"/>
          <w:color w:val="000000"/>
          <w:sz w:val="22"/>
          <w:szCs w:val="22"/>
        </w:rPr>
        <w:t>evicción.</w:t>
      </w:r>
    </w:p>
    <w:p w14:paraId="78647D0E" w14:textId="77777777" w:rsidR="003D085B" w:rsidRPr="003E7DA3" w:rsidRDefault="003D085B" w:rsidP="003D085B">
      <w:pPr>
        <w:pStyle w:val="Textoindependiente"/>
        <w:rPr>
          <w:rFonts w:asciiTheme="minorHAnsi" w:hAnsiTheme="minorHAnsi" w:cstheme="minorHAnsi"/>
          <w:b/>
          <w:color w:val="000000"/>
          <w:sz w:val="22"/>
          <w:szCs w:val="22"/>
        </w:rPr>
      </w:pPr>
    </w:p>
    <w:p w14:paraId="3CB79C07" w14:textId="008C9138" w:rsidR="0064720B" w:rsidRDefault="003D085B" w:rsidP="003D085B">
      <w:pPr>
        <w:pStyle w:val="Textoindependiente"/>
        <w:rPr>
          <w:rFonts w:asciiTheme="minorHAnsi" w:hAnsiTheme="minorHAnsi" w:cstheme="minorHAnsi"/>
          <w:color w:val="000000"/>
          <w:sz w:val="22"/>
          <w:szCs w:val="22"/>
        </w:rPr>
      </w:pPr>
      <w:bookmarkStart w:id="125" w:name="_Hlk192764023"/>
      <w:proofErr w:type="gramStart"/>
      <w:r w:rsidRPr="003E7DA3">
        <w:rPr>
          <w:rFonts w:asciiTheme="minorHAnsi" w:hAnsiTheme="minorHAnsi" w:cstheme="minorHAnsi"/>
          <w:b/>
          <w:color w:val="000000"/>
          <w:sz w:val="22"/>
          <w:szCs w:val="22"/>
        </w:rPr>
        <w:t>TERCERA.-</w:t>
      </w:r>
      <w:proofErr w:type="gramEnd"/>
      <w:r w:rsidRPr="003E7DA3">
        <w:rPr>
          <w:rFonts w:asciiTheme="minorHAnsi" w:hAnsiTheme="minorHAnsi" w:cstheme="minorHAnsi"/>
          <w:b/>
          <w:color w:val="000000"/>
          <w:sz w:val="22"/>
          <w:szCs w:val="22"/>
        </w:rPr>
        <w:t xml:space="preserve"> “EL PROVEEDOR” </w:t>
      </w:r>
      <w:bookmarkStart w:id="126" w:name="_Hlk85710306"/>
      <w:r w:rsidRPr="003E7DA3">
        <w:rPr>
          <w:rFonts w:asciiTheme="minorHAnsi" w:hAnsiTheme="minorHAnsi" w:cstheme="minorHAnsi"/>
          <w:color w:val="000000"/>
          <w:sz w:val="22"/>
          <w:szCs w:val="22"/>
        </w:rPr>
        <w:t xml:space="preserve">se obliga a la entrega </w:t>
      </w:r>
      <w:r w:rsidR="00E22984">
        <w:rPr>
          <w:rFonts w:asciiTheme="minorHAnsi" w:hAnsiTheme="minorHAnsi" w:cstheme="minorHAnsi"/>
          <w:color w:val="000000"/>
          <w:sz w:val="22"/>
          <w:szCs w:val="22"/>
        </w:rPr>
        <w:t>del material eléctrico</w:t>
      </w:r>
      <w:r w:rsidRPr="003E7DA3">
        <w:rPr>
          <w:rFonts w:asciiTheme="minorHAnsi" w:hAnsiTheme="minorHAnsi" w:cstheme="minorHAnsi"/>
          <w:color w:val="000000"/>
          <w:sz w:val="22"/>
          <w:szCs w:val="22"/>
        </w:rPr>
        <w:t xml:space="preserve">, </w:t>
      </w:r>
      <w:r w:rsidR="0064720B" w:rsidRPr="003E7DA3">
        <w:rPr>
          <w:rFonts w:asciiTheme="minorHAnsi" w:hAnsiTheme="minorHAnsi" w:cstheme="minorHAnsi"/>
          <w:color w:val="000000"/>
          <w:sz w:val="22"/>
          <w:szCs w:val="22"/>
        </w:rPr>
        <w:t>conforme a lo siguiente:</w:t>
      </w:r>
    </w:p>
    <w:bookmarkEnd w:id="125"/>
    <w:p w14:paraId="1BB041A6" w14:textId="77777777" w:rsidR="0064720B" w:rsidRDefault="0064720B" w:rsidP="003D085B">
      <w:pPr>
        <w:pStyle w:val="Textoindependiente"/>
        <w:rPr>
          <w:rFonts w:asciiTheme="minorHAnsi" w:hAnsiTheme="minorHAnsi" w:cstheme="minorHAnsi"/>
          <w:color w:val="000000"/>
          <w:sz w:val="22"/>
          <w:szCs w:val="22"/>
        </w:rPr>
      </w:pPr>
    </w:p>
    <w:bookmarkEnd w:id="126"/>
    <w:p w14:paraId="2750E471" w14:textId="77777777" w:rsidR="003D085B" w:rsidRDefault="003D085B" w:rsidP="003D085B">
      <w:pPr>
        <w:pStyle w:val="Textoindependiente"/>
        <w:rPr>
          <w:rFonts w:asciiTheme="minorHAnsi" w:hAnsiTheme="minorHAnsi" w:cstheme="minorHAnsi"/>
          <w:bCs/>
          <w:color w:val="000000"/>
          <w:sz w:val="22"/>
          <w:szCs w:val="22"/>
        </w:rPr>
      </w:pPr>
    </w:p>
    <w:p w14:paraId="55E58B32" w14:textId="77777777" w:rsidR="0064720B" w:rsidRDefault="0064720B" w:rsidP="003D085B">
      <w:pPr>
        <w:pStyle w:val="Textoindependiente"/>
        <w:rPr>
          <w:rFonts w:asciiTheme="minorHAnsi" w:hAnsiTheme="minorHAnsi" w:cstheme="minorHAnsi"/>
          <w:bCs/>
          <w:color w:val="000000"/>
          <w:sz w:val="22"/>
          <w:szCs w:val="22"/>
        </w:rPr>
      </w:pPr>
    </w:p>
    <w:p w14:paraId="135A3E8C" w14:textId="77777777" w:rsidR="0064720B" w:rsidRDefault="0064720B" w:rsidP="003D085B">
      <w:pPr>
        <w:pStyle w:val="Textoindependiente"/>
        <w:rPr>
          <w:rFonts w:asciiTheme="minorHAnsi" w:hAnsiTheme="minorHAnsi" w:cstheme="minorHAnsi"/>
          <w:bCs/>
          <w:color w:val="000000"/>
          <w:sz w:val="22"/>
          <w:szCs w:val="22"/>
        </w:rPr>
      </w:pPr>
    </w:p>
    <w:p w14:paraId="0CF25494" w14:textId="77777777" w:rsidR="0064720B" w:rsidRPr="00AD3E3B" w:rsidRDefault="0064720B" w:rsidP="003D085B">
      <w:pPr>
        <w:pStyle w:val="Textoindependiente"/>
        <w:rPr>
          <w:rFonts w:asciiTheme="minorHAnsi" w:hAnsiTheme="minorHAnsi" w:cstheme="minorHAnsi"/>
          <w:bCs/>
          <w:color w:val="000000"/>
          <w:sz w:val="22"/>
          <w:szCs w:val="22"/>
        </w:rPr>
      </w:pPr>
    </w:p>
    <w:p w14:paraId="65589060" w14:textId="1FB80B28" w:rsidR="003D085B" w:rsidRPr="007427A2" w:rsidRDefault="003D085B" w:rsidP="003D085B">
      <w:pPr>
        <w:pBdr>
          <w:top w:val="nil"/>
          <w:left w:val="nil"/>
          <w:bottom w:val="nil"/>
          <w:right w:val="nil"/>
          <w:between w:val="nil"/>
        </w:pBdr>
        <w:suppressAutoHyphens/>
        <w:jc w:val="both"/>
        <w:rPr>
          <w:rFonts w:eastAsia="Calibri" w:cstheme="minorHAnsi"/>
          <w:color w:val="000000"/>
          <w:sz w:val="22"/>
          <w:szCs w:val="22"/>
          <w:lang w:eastAsia="es-MX"/>
        </w:rPr>
      </w:pPr>
      <w:r w:rsidRPr="00AD3E3B">
        <w:rPr>
          <w:rFonts w:cstheme="minorHAnsi"/>
          <w:b/>
          <w:color w:val="000000"/>
          <w:sz w:val="22"/>
          <w:szCs w:val="22"/>
        </w:rPr>
        <w:t>CUARTA.-</w:t>
      </w:r>
      <w:r w:rsidRPr="00AD3E3B">
        <w:rPr>
          <w:rFonts w:cstheme="minorHAnsi"/>
          <w:color w:val="000000"/>
          <w:sz w:val="22"/>
          <w:szCs w:val="22"/>
        </w:rPr>
        <w:t xml:space="preserve"> </w:t>
      </w:r>
      <w:r w:rsidRPr="00AD3E3B">
        <w:rPr>
          <w:rFonts w:cstheme="minorHAnsi"/>
          <w:b/>
          <w:color w:val="000000"/>
          <w:sz w:val="22"/>
          <w:szCs w:val="22"/>
        </w:rPr>
        <w:t xml:space="preserve">“EL </w:t>
      </w:r>
      <w:r w:rsidRPr="007427A2">
        <w:rPr>
          <w:rFonts w:cstheme="minorHAnsi"/>
          <w:b/>
          <w:color w:val="000000"/>
          <w:sz w:val="22"/>
          <w:szCs w:val="22"/>
        </w:rPr>
        <w:t>PROVEEDOR”</w:t>
      </w:r>
      <w:r w:rsidRPr="007427A2">
        <w:rPr>
          <w:rFonts w:cstheme="minorHAnsi"/>
          <w:color w:val="000000"/>
          <w:sz w:val="22"/>
          <w:szCs w:val="22"/>
        </w:rPr>
        <w:t xml:space="preserve"> </w:t>
      </w:r>
      <w:r w:rsidRPr="007427A2">
        <w:rPr>
          <w:rFonts w:cstheme="minorHAnsi"/>
          <w:sz w:val="22"/>
          <w:szCs w:val="22"/>
        </w:rPr>
        <w:t xml:space="preserve">garantiza </w:t>
      </w:r>
      <w:r w:rsidR="00E22984">
        <w:rPr>
          <w:rFonts w:cstheme="minorHAnsi"/>
          <w:b/>
          <w:bCs/>
          <w:sz w:val="22"/>
          <w:szCs w:val="22"/>
        </w:rPr>
        <w:t>el material eléctrico</w:t>
      </w:r>
      <w:r w:rsidR="007427A2" w:rsidRPr="007427A2">
        <w:rPr>
          <w:rFonts w:cstheme="minorHAnsi"/>
          <w:b/>
          <w:bCs/>
          <w:sz w:val="22"/>
          <w:szCs w:val="22"/>
        </w:rPr>
        <w:t xml:space="preserve"> </w:t>
      </w:r>
      <w:r w:rsidRPr="007427A2">
        <w:rPr>
          <w:rFonts w:eastAsia="Cambria" w:cstheme="minorHAnsi"/>
          <w:bCs/>
          <w:sz w:val="22"/>
          <w:szCs w:val="22"/>
        </w:rPr>
        <w:t xml:space="preserve">por _______ </w:t>
      </w:r>
      <w:r w:rsidRPr="007427A2">
        <w:rPr>
          <w:rFonts w:cstheme="minorHAnsi"/>
          <w:color w:val="000000"/>
          <w:sz w:val="22"/>
          <w:szCs w:val="22"/>
        </w:rPr>
        <w:t xml:space="preserve">contra </w:t>
      </w:r>
      <w:r w:rsidRPr="007427A2">
        <w:rPr>
          <w:rFonts w:cstheme="minorHAnsi"/>
          <w:sz w:val="22"/>
          <w:szCs w:val="22"/>
        </w:rPr>
        <w:t>vicios ocultos, defectos de fabricación o por riesgos en la calidad durante el almacenaje, distribución, uso o por incumplimiento con las especificaciones contratadas,</w:t>
      </w:r>
      <w:r w:rsidRPr="007427A2">
        <w:rPr>
          <w:rFonts w:cstheme="minorHAnsi"/>
          <w:color w:val="000000"/>
          <w:sz w:val="22"/>
          <w:szCs w:val="22"/>
        </w:rPr>
        <w:t xml:space="preserve"> a entera satisfacción de </w:t>
      </w:r>
      <w:r w:rsidRPr="007427A2">
        <w:rPr>
          <w:rFonts w:cstheme="minorHAnsi"/>
          <w:b/>
          <w:color w:val="000000"/>
          <w:sz w:val="22"/>
          <w:szCs w:val="22"/>
        </w:rPr>
        <w:t>“EL H. AYUNTAMIENTO”</w:t>
      </w:r>
      <w:r w:rsidRPr="007427A2">
        <w:rPr>
          <w:rFonts w:cstheme="minorHAnsi"/>
          <w:sz w:val="22"/>
          <w:szCs w:val="22"/>
        </w:rPr>
        <w:t xml:space="preserve">; en el supuesto de que se detecten vicios ocultos, defectos de fabricación o por riesgos en la calidad durante el almacenaje, distribución, uso o por incumplimiento con las especificaciones contratadas, </w:t>
      </w:r>
      <w:r w:rsidRPr="007427A2">
        <w:rPr>
          <w:rFonts w:cstheme="minorHAnsi"/>
          <w:b/>
          <w:color w:val="000000"/>
          <w:sz w:val="22"/>
          <w:szCs w:val="22"/>
        </w:rPr>
        <w:t>“EL H. AYUNTAMIENTO”</w:t>
      </w:r>
      <w:r w:rsidRPr="007427A2">
        <w:rPr>
          <w:rFonts w:cstheme="minorHAnsi"/>
          <w:sz w:val="22"/>
          <w:szCs w:val="22"/>
        </w:rPr>
        <w:t xml:space="preserve"> podrá hacer la devolución de los ______________</w:t>
      </w:r>
      <w:r w:rsidRPr="007427A2">
        <w:rPr>
          <w:rFonts w:cstheme="minorHAnsi"/>
          <w:b/>
          <w:bCs/>
          <w:sz w:val="22"/>
          <w:szCs w:val="22"/>
        </w:rPr>
        <w:t xml:space="preserve">,  </w:t>
      </w:r>
      <w:r w:rsidRPr="007427A2">
        <w:rPr>
          <w:rFonts w:cstheme="minorHAnsi"/>
          <w:sz w:val="22"/>
          <w:szCs w:val="22"/>
        </w:rPr>
        <w:t xml:space="preserve">y </w:t>
      </w:r>
      <w:r w:rsidRPr="007427A2">
        <w:rPr>
          <w:rFonts w:cstheme="minorHAnsi"/>
          <w:b/>
          <w:color w:val="000000"/>
          <w:sz w:val="22"/>
          <w:szCs w:val="22"/>
        </w:rPr>
        <w:t>“EL PROVEEDOR”</w:t>
      </w:r>
      <w:r w:rsidRPr="007427A2">
        <w:rPr>
          <w:rFonts w:cstheme="minorHAnsi"/>
          <w:color w:val="000000"/>
          <w:sz w:val="22"/>
          <w:szCs w:val="22"/>
        </w:rPr>
        <w:t xml:space="preserve"> </w:t>
      </w:r>
      <w:r w:rsidRPr="007427A2">
        <w:rPr>
          <w:rFonts w:cstheme="minorHAnsi"/>
          <w:sz w:val="22"/>
          <w:szCs w:val="22"/>
        </w:rPr>
        <w:t xml:space="preserve">se obliga a aceptarla, remplazarla y/o corregir las anomalías en un plazo no mayor de 5 días hábiles siguientes posteriores a la fecha en que las áreas requirentes </w:t>
      </w:r>
      <w:r w:rsidR="00D407D6" w:rsidRPr="007427A2">
        <w:rPr>
          <w:rFonts w:cstheme="minorHAnsi"/>
          <w:sz w:val="22"/>
          <w:szCs w:val="22"/>
        </w:rPr>
        <w:t>informen las in</w:t>
      </w:r>
      <w:r w:rsidRPr="007427A2">
        <w:rPr>
          <w:rFonts w:cstheme="minorHAnsi"/>
          <w:sz w:val="22"/>
          <w:szCs w:val="22"/>
        </w:rPr>
        <w:t>consistencias detectadas.</w:t>
      </w:r>
    </w:p>
    <w:p w14:paraId="11A79E1A" w14:textId="77777777" w:rsidR="003D085B" w:rsidRPr="007427A2" w:rsidRDefault="003D085B" w:rsidP="003D085B">
      <w:pPr>
        <w:pBdr>
          <w:top w:val="nil"/>
          <w:left w:val="nil"/>
          <w:bottom w:val="nil"/>
          <w:right w:val="nil"/>
          <w:between w:val="nil"/>
        </w:pBdr>
        <w:suppressAutoHyphens/>
        <w:jc w:val="both"/>
        <w:rPr>
          <w:rFonts w:eastAsia="Calibri" w:cstheme="minorHAnsi"/>
          <w:color w:val="00000A"/>
          <w:sz w:val="22"/>
          <w:szCs w:val="22"/>
          <w:lang w:eastAsia="es-MX"/>
        </w:rPr>
      </w:pPr>
    </w:p>
    <w:p w14:paraId="6668FC26" w14:textId="38F0F134" w:rsidR="003D085B" w:rsidRPr="007427A2" w:rsidRDefault="003D085B" w:rsidP="003D085B">
      <w:pPr>
        <w:pStyle w:val="Textoindependiente"/>
        <w:rPr>
          <w:rFonts w:asciiTheme="minorHAnsi" w:hAnsiTheme="minorHAnsi" w:cstheme="minorHAnsi"/>
          <w:color w:val="000000"/>
          <w:sz w:val="22"/>
          <w:szCs w:val="22"/>
        </w:rPr>
      </w:pPr>
      <w:proofErr w:type="gramStart"/>
      <w:r w:rsidRPr="007427A2">
        <w:rPr>
          <w:rFonts w:asciiTheme="minorHAnsi" w:hAnsiTheme="minorHAnsi" w:cstheme="minorHAnsi"/>
          <w:b/>
          <w:color w:val="000000"/>
          <w:sz w:val="22"/>
          <w:szCs w:val="22"/>
        </w:rPr>
        <w:t>QUINTA.-</w:t>
      </w:r>
      <w:proofErr w:type="gramEnd"/>
      <w:r w:rsidRPr="007427A2">
        <w:rPr>
          <w:rFonts w:asciiTheme="minorHAnsi" w:hAnsiTheme="minorHAnsi" w:cstheme="minorHAnsi"/>
          <w:b/>
          <w:color w:val="000000"/>
          <w:sz w:val="22"/>
          <w:szCs w:val="22"/>
        </w:rPr>
        <w:t xml:space="preserve"> “EL PROVEEDOR” </w:t>
      </w:r>
      <w:r w:rsidRPr="007427A2">
        <w:rPr>
          <w:rFonts w:asciiTheme="minorHAnsi" w:hAnsiTheme="minorHAnsi" w:cstheme="minorHAnsi"/>
          <w:color w:val="000000"/>
          <w:sz w:val="22"/>
          <w:szCs w:val="22"/>
        </w:rPr>
        <w:t xml:space="preserve">se responsabiliza a que </w:t>
      </w:r>
      <w:r w:rsidR="00E22984">
        <w:rPr>
          <w:rFonts w:asciiTheme="minorHAnsi" w:hAnsiTheme="minorHAnsi" w:cstheme="minorHAnsi"/>
          <w:sz w:val="22"/>
          <w:szCs w:val="22"/>
        </w:rPr>
        <w:t xml:space="preserve">el material </w:t>
      </w:r>
      <w:proofErr w:type="gramStart"/>
      <w:r w:rsidR="00E22984">
        <w:rPr>
          <w:rFonts w:asciiTheme="minorHAnsi" w:hAnsiTheme="minorHAnsi" w:cstheme="minorHAnsi"/>
          <w:sz w:val="22"/>
          <w:szCs w:val="22"/>
        </w:rPr>
        <w:t>eléctrico</w:t>
      </w:r>
      <w:r w:rsidRPr="007427A2">
        <w:rPr>
          <w:rFonts w:asciiTheme="minorHAnsi" w:hAnsiTheme="minorHAnsi" w:cstheme="minorHAnsi"/>
          <w:b/>
          <w:bCs/>
          <w:color w:val="000000"/>
          <w:sz w:val="22"/>
          <w:szCs w:val="22"/>
        </w:rPr>
        <w:t>,</w:t>
      </w:r>
      <w:r w:rsidRPr="007427A2">
        <w:rPr>
          <w:rFonts w:asciiTheme="minorHAnsi" w:hAnsiTheme="minorHAnsi" w:cstheme="minorHAnsi"/>
          <w:b/>
          <w:color w:val="000000"/>
          <w:sz w:val="22"/>
          <w:szCs w:val="22"/>
        </w:rPr>
        <w:t xml:space="preserve">  </w:t>
      </w:r>
      <w:r w:rsidRPr="007427A2">
        <w:rPr>
          <w:rFonts w:asciiTheme="minorHAnsi" w:hAnsiTheme="minorHAnsi" w:cstheme="minorHAnsi"/>
          <w:color w:val="000000"/>
          <w:sz w:val="22"/>
          <w:szCs w:val="22"/>
        </w:rPr>
        <w:t>cumpla</w:t>
      </w:r>
      <w:proofErr w:type="gramEnd"/>
      <w:r w:rsidRPr="007427A2">
        <w:rPr>
          <w:rFonts w:asciiTheme="minorHAnsi" w:hAnsiTheme="minorHAnsi" w:cstheme="minorHAnsi"/>
          <w:color w:val="000000"/>
          <w:sz w:val="22"/>
          <w:szCs w:val="22"/>
        </w:rPr>
        <w:t xml:space="preserve"> con las normas de calidad establecidas, así como a responder por su cuenta y riesgo de los daños y perjuicios que por negligencia o inobservancia se lleguen a causar a </w:t>
      </w:r>
      <w:r w:rsidRPr="007427A2">
        <w:rPr>
          <w:rFonts w:asciiTheme="minorHAnsi" w:hAnsiTheme="minorHAnsi" w:cstheme="minorHAnsi"/>
          <w:b/>
          <w:color w:val="000000"/>
          <w:sz w:val="22"/>
          <w:szCs w:val="22"/>
        </w:rPr>
        <w:t>“EL H. AYUNTAMIENTO”</w:t>
      </w:r>
      <w:r w:rsidRPr="007427A2">
        <w:rPr>
          <w:rFonts w:asciiTheme="minorHAnsi" w:hAnsiTheme="minorHAnsi" w:cstheme="minorHAnsi"/>
          <w:color w:val="000000"/>
          <w:sz w:val="22"/>
          <w:szCs w:val="22"/>
        </w:rPr>
        <w:t xml:space="preserve"> o a terceros.</w:t>
      </w:r>
    </w:p>
    <w:p w14:paraId="649E1A30" w14:textId="77777777" w:rsidR="003D085B" w:rsidRPr="007427A2" w:rsidRDefault="003D085B" w:rsidP="003D085B">
      <w:pPr>
        <w:pStyle w:val="Textoindependiente"/>
        <w:rPr>
          <w:rFonts w:asciiTheme="minorHAnsi" w:hAnsiTheme="minorHAnsi" w:cstheme="minorHAnsi"/>
          <w:color w:val="000000"/>
          <w:sz w:val="22"/>
          <w:szCs w:val="22"/>
        </w:rPr>
      </w:pPr>
    </w:p>
    <w:p w14:paraId="205FA238" w14:textId="66153BE2" w:rsidR="003D085B" w:rsidRPr="00AD3E3B" w:rsidRDefault="003D085B" w:rsidP="003D085B">
      <w:pPr>
        <w:jc w:val="both"/>
        <w:rPr>
          <w:rFonts w:cstheme="minorHAnsi"/>
          <w:sz w:val="22"/>
          <w:szCs w:val="22"/>
        </w:rPr>
      </w:pPr>
      <w:proofErr w:type="gramStart"/>
      <w:r w:rsidRPr="007427A2">
        <w:rPr>
          <w:rFonts w:eastAsia="Times New Roman" w:cstheme="minorHAnsi"/>
          <w:b/>
          <w:color w:val="000000"/>
          <w:sz w:val="22"/>
          <w:szCs w:val="22"/>
          <w:lang w:eastAsia="es-ES"/>
        </w:rPr>
        <w:t>SEXTA.-</w:t>
      </w:r>
      <w:proofErr w:type="gramEnd"/>
      <w:r w:rsidRPr="007427A2">
        <w:rPr>
          <w:rFonts w:eastAsia="Times New Roman" w:cstheme="minorHAnsi"/>
          <w:b/>
          <w:color w:val="000000"/>
          <w:sz w:val="22"/>
          <w:szCs w:val="22"/>
          <w:lang w:eastAsia="es-ES"/>
        </w:rPr>
        <w:t xml:space="preserve"> “EL PROVEEDOR” </w:t>
      </w:r>
      <w:r w:rsidRPr="007427A2">
        <w:rPr>
          <w:rFonts w:eastAsia="Times New Roman" w:cstheme="minorHAnsi"/>
          <w:color w:val="000000"/>
          <w:sz w:val="22"/>
          <w:szCs w:val="22"/>
          <w:lang w:eastAsia="es-ES"/>
        </w:rPr>
        <w:t xml:space="preserve">tendrá </w:t>
      </w:r>
      <w:r w:rsidRPr="007427A2">
        <w:rPr>
          <w:rFonts w:cstheme="minorHAnsi"/>
          <w:sz w:val="22"/>
          <w:szCs w:val="22"/>
        </w:rPr>
        <w:t xml:space="preserve">bajo su cuenta, cargo, riesgo y responsabilidad, </w:t>
      </w:r>
      <w:r w:rsidRPr="007427A2">
        <w:rPr>
          <w:rFonts w:eastAsia="Times New Roman" w:cstheme="minorHAnsi"/>
          <w:color w:val="000000"/>
          <w:sz w:val="22"/>
          <w:szCs w:val="22"/>
          <w:lang w:eastAsia="es-ES"/>
        </w:rPr>
        <w:t xml:space="preserve">transportar </w:t>
      </w:r>
      <w:r w:rsidR="00E22984">
        <w:rPr>
          <w:rFonts w:cstheme="minorHAnsi"/>
          <w:sz w:val="22"/>
          <w:szCs w:val="22"/>
        </w:rPr>
        <w:t>el material eléctrico</w:t>
      </w:r>
      <w:r w:rsidRPr="007427A2">
        <w:rPr>
          <w:rFonts w:eastAsia="Times New Roman" w:cstheme="minorHAnsi"/>
          <w:b/>
          <w:bCs/>
          <w:color w:val="000000"/>
          <w:sz w:val="22"/>
          <w:szCs w:val="22"/>
          <w:lang w:eastAsia="es-ES"/>
        </w:rPr>
        <w:t xml:space="preserve">, </w:t>
      </w:r>
      <w:r w:rsidRPr="007427A2">
        <w:rPr>
          <w:rFonts w:eastAsia="Times New Roman" w:cstheme="minorHAnsi"/>
          <w:color w:val="000000"/>
          <w:sz w:val="22"/>
          <w:szCs w:val="22"/>
          <w:lang w:eastAsia="es-ES"/>
        </w:rPr>
        <w:t xml:space="preserve">objeto del presente contrato, al lugar de entrega señalado en la </w:t>
      </w:r>
      <w:r w:rsidRPr="007427A2">
        <w:rPr>
          <w:rFonts w:eastAsia="Times New Roman" w:cstheme="minorHAnsi"/>
          <w:b/>
          <w:color w:val="000000"/>
          <w:sz w:val="22"/>
          <w:szCs w:val="22"/>
          <w:lang w:eastAsia="es-ES"/>
        </w:rPr>
        <w:t>CLÁUSULA TERCERA</w:t>
      </w:r>
      <w:r w:rsidRPr="007427A2">
        <w:rPr>
          <w:rFonts w:eastAsia="Times New Roman" w:cstheme="minorHAnsi"/>
          <w:color w:val="000000"/>
          <w:sz w:val="22"/>
          <w:szCs w:val="22"/>
          <w:lang w:eastAsia="es-ES"/>
        </w:rPr>
        <w:t xml:space="preserve">, sin costo adicional para </w:t>
      </w:r>
      <w:r w:rsidRPr="007427A2">
        <w:rPr>
          <w:rFonts w:eastAsia="Times New Roman" w:cstheme="minorHAnsi"/>
          <w:b/>
          <w:color w:val="000000"/>
          <w:sz w:val="22"/>
          <w:szCs w:val="22"/>
          <w:lang w:eastAsia="es-ES"/>
        </w:rPr>
        <w:t>“EL H. AYUNTAMIENTO</w:t>
      </w:r>
      <w:r w:rsidRPr="00AD3E3B">
        <w:rPr>
          <w:rFonts w:eastAsia="Times New Roman" w:cstheme="minorHAnsi"/>
          <w:b/>
          <w:color w:val="000000"/>
          <w:sz w:val="22"/>
          <w:szCs w:val="22"/>
          <w:lang w:eastAsia="es-ES"/>
        </w:rPr>
        <w:t>”</w:t>
      </w:r>
      <w:r w:rsidRPr="00AD3E3B">
        <w:rPr>
          <w:rFonts w:eastAsia="Times New Roman" w:cstheme="minorHAnsi"/>
          <w:color w:val="000000"/>
          <w:sz w:val="22"/>
          <w:szCs w:val="22"/>
          <w:lang w:eastAsia="es-ES"/>
        </w:rPr>
        <w:t>, así como el medio de transporte que mejor le convenga de acuerdo con el lugar de entrega señalado,</w:t>
      </w:r>
      <w:r w:rsidRPr="00AD3E3B">
        <w:rPr>
          <w:rFonts w:eastAsia="Times New Roman" w:cstheme="minorHAnsi"/>
          <w:b/>
          <w:bCs/>
          <w:color w:val="000000"/>
          <w:sz w:val="22"/>
          <w:szCs w:val="22"/>
          <w:lang w:eastAsia="es-ES"/>
        </w:rPr>
        <w:t xml:space="preserve"> </w:t>
      </w:r>
      <w:r w:rsidRPr="00AD3E3B">
        <w:rPr>
          <w:rFonts w:cstheme="minorHAnsi"/>
          <w:sz w:val="22"/>
          <w:szCs w:val="22"/>
        </w:rPr>
        <w:t>sin costo adicional para el municipio de San Luis Potosí.</w:t>
      </w:r>
    </w:p>
    <w:p w14:paraId="0FDEFEB6" w14:textId="77777777" w:rsidR="003D085B" w:rsidRPr="00AD3E3B" w:rsidRDefault="003D085B" w:rsidP="003D085B">
      <w:pPr>
        <w:jc w:val="both"/>
        <w:rPr>
          <w:rFonts w:cstheme="minorHAnsi"/>
          <w:sz w:val="22"/>
          <w:szCs w:val="22"/>
        </w:rPr>
      </w:pPr>
    </w:p>
    <w:p w14:paraId="78DE40B7" w14:textId="446AE7C1" w:rsidR="003D085B" w:rsidRPr="007427A2" w:rsidRDefault="003D085B" w:rsidP="003D085B">
      <w:pPr>
        <w:jc w:val="both"/>
        <w:rPr>
          <w:rFonts w:cstheme="minorHAnsi"/>
          <w:sz w:val="22"/>
          <w:szCs w:val="22"/>
        </w:rPr>
      </w:pPr>
      <w:r w:rsidRPr="00AD3E3B">
        <w:rPr>
          <w:rFonts w:cstheme="minorHAnsi"/>
          <w:b/>
          <w:bCs/>
          <w:sz w:val="22"/>
          <w:szCs w:val="22"/>
        </w:rPr>
        <w:t xml:space="preserve">“EL </w:t>
      </w:r>
      <w:r w:rsidRPr="007427A2">
        <w:rPr>
          <w:rFonts w:cstheme="minorHAnsi"/>
          <w:b/>
          <w:bCs/>
          <w:sz w:val="22"/>
          <w:szCs w:val="22"/>
        </w:rPr>
        <w:t>PROVEEDOR”</w:t>
      </w:r>
      <w:r w:rsidRPr="007427A2">
        <w:rPr>
          <w:rFonts w:cstheme="minorHAnsi"/>
          <w:sz w:val="22"/>
          <w:szCs w:val="22"/>
        </w:rPr>
        <w:t xml:space="preserve"> deberá empacar </w:t>
      </w:r>
      <w:r w:rsidR="00E22984">
        <w:rPr>
          <w:rFonts w:cstheme="minorHAnsi"/>
          <w:sz w:val="22"/>
          <w:szCs w:val="22"/>
        </w:rPr>
        <w:t>el material eléctrico</w:t>
      </w:r>
      <w:r w:rsidRPr="007427A2">
        <w:rPr>
          <w:rFonts w:cstheme="minorHAnsi"/>
          <w:b/>
          <w:bCs/>
          <w:sz w:val="22"/>
          <w:szCs w:val="22"/>
        </w:rPr>
        <w:t xml:space="preserve">, </w:t>
      </w:r>
      <w:r w:rsidRPr="007427A2">
        <w:rPr>
          <w:rFonts w:cstheme="minorHAnsi"/>
          <w:sz w:val="22"/>
          <w:szCs w:val="22"/>
        </w:rPr>
        <w:t>de tal forma que preserven sus características originales durante el flete, maniobras de estiba, almacenaje y hasta el punto de entrega.</w:t>
      </w:r>
    </w:p>
    <w:p w14:paraId="016599F4" w14:textId="77777777" w:rsidR="003D085B" w:rsidRPr="007427A2" w:rsidRDefault="003D085B" w:rsidP="003D085B">
      <w:pPr>
        <w:jc w:val="both"/>
        <w:rPr>
          <w:rFonts w:eastAsia="Times New Roman" w:cstheme="minorHAnsi"/>
          <w:color w:val="000000"/>
          <w:sz w:val="22"/>
          <w:szCs w:val="22"/>
          <w:lang w:eastAsia="es-ES"/>
        </w:rPr>
      </w:pPr>
    </w:p>
    <w:p w14:paraId="31CFE7A7" w14:textId="451D9249" w:rsidR="003D085B" w:rsidRPr="007427A2" w:rsidRDefault="003D085B" w:rsidP="003D085B">
      <w:pPr>
        <w:jc w:val="both"/>
        <w:rPr>
          <w:rFonts w:eastAsia="Times New Roman" w:cstheme="minorHAnsi"/>
          <w:color w:val="000000"/>
          <w:sz w:val="22"/>
          <w:szCs w:val="22"/>
          <w:lang w:eastAsia="es-ES"/>
        </w:rPr>
      </w:pPr>
      <w:proofErr w:type="gramStart"/>
      <w:r w:rsidRPr="007427A2">
        <w:rPr>
          <w:rFonts w:eastAsia="Times New Roman" w:cstheme="minorHAnsi"/>
          <w:b/>
          <w:color w:val="000000"/>
          <w:sz w:val="22"/>
          <w:szCs w:val="22"/>
          <w:lang w:eastAsia="es-ES"/>
        </w:rPr>
        <w:t>SÉPTIMA.-</w:t>
      </w:r>
      <w:proofErr w:type="gramEnd"/>
      <w:r w:rsidRPr="007427A2">
        <w:rPr>
          <w:rFonts w:eastAsia="Times New Roman" w:cstheme="minorHAnsi"/>
          <w:b/>
          <w:color w:val="000000"/>
          <w:sz w:val="22"/>
          <w:szCs w:val="22"/>
          <w:lang w:eastAsia="es-ES"/>
        </w:rPr>
        <w:t xml:space="preserve"> “EL PROVEEDOR” </w:t>
      </w:r>
      <w:r w:rsidRPr="007427A2">
        <w:rPr>
          <w:rFonts w:eastAsia="Times New Roman" w:cstheme="minorHAnsi"/>
          <w:color w:val="000000"/>
          <w:sz w:val="22"/>
          <w:szCs w:val="22"/>
          <w:lang w:eastAsia="es-ES"/>
        </w:rPr>
        <w:t xml:space="preserve">será responsable de los daños que sufra </w:t>
      </w:r>
      <w:r w:rsidR="00E22984">
        <w:rPr>
          <w:rFonts w:cstheme="minorHAnsi"/>
          <w:sz w:val="22"/>
          <w:szCs w:val="22"/>
        </w:rPr>
        <w:t>el material eléctrico</w:t>
      </w:r>
      <w:r w:rsidRPr="007427A2">
        <w:rPr>
          <w:rFonts w:eastAsia="Times New Roman" w:cstheme="minorHAnsi"/>
          <w:b/>
          <w:bCs/>
          <w:color w:val="000000"/>
          <w:sz w:val="22"/>
          <w:szCs w:val="22"/>
          <w:lang w:eastAsia="es-ES"/>
        </w:rPr>
        <w:t xml:space="preserve">, </w:t>
      </w:r>
      <w:r w:rsidRPr="007427A2">
        <w:rPr>
          <w:rFonts w:eastAsia="Times New Roman" w:cstheme="minorHAnsi"/>
          <w:color w:val="000000"/>
          <w:sz w:val="22"/>
          <w:szCs w:val="22"/>
          <w:lang w:eastAsia="es-ES"/>
        </w:rPr>
        <w:t xml:space="preserve">objeto del contrato, hasta el momento en que se entregue en el domicilio indicado por </w:t>
      </w:r>
      <w:r w:rsidRPr="007427A2">
        <w:rPr>
          <w:rFonts w:eastAsia="Times New Roman" w:cstheme="minorHAnsi"/>
          <w:b/>
          <w:color w:val="000000"/>
          <w:sz w:val="22"/>
          <w:szCs w:val="22"/>
          <w:lang w:eastAsia="es-ES"/>
        </w:rPr>
        <w:t xml:space="preserve">“EL H. AYUNTAMIENTO” </w:t>
      </w:r>
      <w:r w:rsidRPr="007427A2">
        <w:rPr>
          <w:rFonts w:eastAsia="Times New Roman" w:cstheme="minorHAnsi"/>
          <w:color w:val="000000"/>
          <w:sz w:val="22"/>
          <w:szCs w:val="22"/>
          <w:lang w:eastAsia="es-ES"/>
        </w:rPr>
        <w:t>en la ______________</w:t>
      </w:r>
      <w:r w:rsidRPr="007427A2">
        <w:rPr>
          <w:rFonts w:eastAsia="Times New Roman" w:cstheme="minorHAnsi"/>
          <w:b/>
          <w:color w:val="000000"/>
          <w:sz w:val="22"/>
          <w:szCs w:val="22"/>
          <w:lang w:eastAsia="es-ES"/>
        </w:rPr>
        <w:t xml:space="preserve"> </w:t>
      </w:r>
      <w:r w:rsidRPr="007427A2">
        <w:rPr>
          <w:rFonts w:eastAsia="Times New Roman" w:cstheme="minorHAnsi"/>
          <w:color w:val="000000"/>
          <w:sz w:val="22"/>
          <w:szCs w:val="22"/>
          <w:lang w:eastAsia="es-ES"/>
        </w:rPr>
        <w:t>de este contrato.</w:t>
      </w:r>
    </w:p>
    <w:p w14:paraId="0FF6CC7C" w14:textId="77777777" w:rsidR="003D085B" w:rsidRPr="007427A2" w:rsidRDefault="003D085B" w:rsidP="003D085B">
      <w:pPr>
        <w:jc w:val="both"/>
        <w:rPr>
          <w:rFonts w:eastAsia="Calibri" w:cstheme="minorHAnsi"/>
          <w:b/>
          <w:bCs/>
          <w:color w:val="000000"/>
          <w:sz w:val="22"/>
          <w:szCs w:val="22"/>
          <w:lang w:eastAsia="es-MX"/>
        </w:rPr>
      </w:pPr>
    </w:p>
    <w:p w14:paraId="0A0F75B9" w14:textId="6734E5D0" w:rsidR="003D085B" w:rsidRPr="00AD3E3B" w:rsidRDefault="003D085B" w:rsidP="003D085B">
      <w:pPr>
        <w:pStyle w:val="Sinespaciado"/>
        <w:jc w:val="both"/>
        <w:rPr>
          <w:rFonts w:asciiTheme="minorHAnsi" w:hAnsiTheme="minorHAnsi" w:cstheme="minorHAnsi"/>
          <w:bCs/>
        </w:rPr>
      </w:pPr>
      <w:proofErr w:type="gramStart"/>
      <w:r w:rsidRPr="007427A2">
        <w:rPr>
          <w:rFonts w:asciiTheme="minorHAnsi" w:hAnsiTheme="minorHAnsi" w:cstheme="minorHAnsi"/>
          <w:b/>
        </w:rPr>
        <w:t>OCTAVA.-</w:t>
      </w:r>
      <w:proofErr w:type="gramEnd"/>
      <w:r w:rsidRPr="007427A2">
        <w:rPr>
          <w:rFonts w:asciiTheme="minorHAnsi" w:hAnsiTheme="minorHAnsi" w:cstheme="minorHAnsi"/>
          <w:b/>
        </w:rPr>
        <w:t xml:space="preserve"> </w:t>
      </w:r>
      <w:r w:rsidRPr="007427A2">
        <w:rPr>
          <w:rFonts w:asciiTheme="minorHAnsi" w:hAnsiTheme="minorHAnsi" w:cstheme="minorHAnsi"/>
          <w:bCs/>
        </w:rPr>
        <w:t xml:space="preserve">Forman parte integrante de este contrato, el procedimiento de Licitación Pública Estatal </w:t>
      </w:r>
      <w:r w:rsidR="000940A3">
        <w:rPr>
          <w:rFonts w:asciiTheme="minorHAnsi" w:hAnsiTheme="minorHAnsi" w:cstheme="minorHAnsi"/>
          <w:bCs/>
        </w:rPr>
        <w:t>MSLP-28-2026</w:t>
      </w:r>
      <w:r w:rsidRPr="007427A2">
        <w:rPr>
          <w:rFonts w:asciiTheme="minorHAnsi" w:hAnsiTheme="minorHAnsi" w:cstheme="minorHAnsi"/>
          <w:bCs/>
        </w:rPr>
        <w:t xml:space="preserve"> para </w:t>
      </w:r>
      <w:r w:rsidR="008B646B" w:rsidRPr="007427A2">
        <w:rPr>
          <w:rFonts w:asciiTheme="minorHAnsi" w:hAnsiTheme="minorHAnsi" w:cstheme="minorHAnsi"/>
          <w:bCs/>
        </w:rPr>
        <w:t>l</w:t>
      </w:r>
      <w:r w:rsidR="00C84E09" w:rsidRPr="007427A2">
        <w:rPr>
          <w:rFonts w:asciiTheme="minorHAnsi" w:hAnsiTheme="minorHAnsi" w:cstheme="minorHAnsi"/>
          <w:bCs/>
        </w:rPr>
        <w:t>a</w:t>
      </w:r>
      <w:r w:rsidR="008B646B" w:rsidRPr="007427A2">
        <w:rPr>
          <w:rFonts w:asciiTheme="minorHAnsi" w:hAnsiTheme="minorHAnsi" w:cstheme="minorHAnsi"/>
          <w:bCs/>
        </w:rPr>
        <w:t xml:space="preserve"> </w:t>
      </w:r>
      <w:r w:rsidR="00796463">
        <w:rPr>
          <w:rFonts w:asciiTheme="minorHAnsi" w:hAnsiTheme="minorHAnsi" w:cstheme="minorHAnsi"/>
          <w:b/>
        </w:rPr>
        <w:t xml:space="preserve">Adquisición de material </w:t>
      </w:r>
      <w:proofErr w:type="gramStart"/>
      <w:r w:rsidR="00796463">
        <w:rPr>
          <w:rFonts w:asciiTheme="minorHAnsi" w:hAnsiTheme="minorHAnsi" w:cstheme="minorHAnsi"/>
          <w:b/>
        </w:rPr>
        <w:t>eléctrico</w:t>
      </w:r>
      <w:r w:rsidRPr="00AD3E3B">
        <w:rPr>
          <w:rFonts w:asciiTheme="minorHAnsi" w:hAnsiTheme="minorHAnsi" w:cstheme="minorHAnsi"/>
          <w:b/>
        </w:rPr>
        <w:t xml:space="preserve">  </w:t>
      </w:r>
      <w:r w:rsidRPr="00AD3E3B">
        <w:rPr>
          <w:rFonts w:asciiTheme="minorHAnsi" w:hAnsiTheme="minorHAnsi" w:cstheme="minorHAnsi"/>
          <w:bCs/>
        </w:rPr>
        <w:t>y</w:t>
      </w:r>
      <w:proofErr w:type="gramEnd"/>
      <w:r w:rsidRPr="00AD3E3B">
        <w:rPr>
          <w:rFonts w:asciiTheme="minorHAnsi" w:hAnsiTheme="minorHAnsi" w:cstheme="minorHAnsi"/>
          <w:bCs/>
        </w:rPr>
        <w:t xml:space="preserve"> la propuesta de </w:t>
      </w:r>
      <w:r w:rsidRPr="00AD3E3B">
        <w:rPr>
          <w:rFonts w:asciiTheme="minorHAnsi" w:hAnsiTheme="minorHAnsi" w:cstheme="minorHAnsi"/>
          <w:b/>
        </w:rPr>
        <w:t>“EL PROVEEDOR”</w:t>
      </w:r>
      <w:r w:rsidRPr="00AD3E3B">
        <w:rPr>
          <w:rFonts w:asciiTheme="minorHAnsi" w:hAnsiTheme="minorHAnsi" w:cstheme="minorHAnsi"/>
          <w:bCs/>
        </w:rPr>
        <w:t xml:space="preserve">, por ello </w:t>
      </w:r>
      <w:r w:rsidRPr="00AD3E3B">
        <w:rPr>
          <w:rFonts w:asciiTheme="minorHAnsi" w:hAnsiTheme="minorHAnsi" w:cstheme="minorHAnsi"/>
          <w:b/>
        </w:rPr>
        <w:t>“LAS PARTES”</w:t>
      </w:r>
      <w:r w:rsidRPr="00AD3E3B">
        <w:rPr>
          <w:rFonts w:asciiTheme="minorHAnsi" w:hAnsiTheme="minorHAnsi" w:cstheme="minorHAnsi"/>
          <w:bCs/>
        </w:rPr>
        <w:t xml:space="preserve"> se obligan en sus términos. </w:t>
      </w:r>
    </w:p>
    <w:p w14:paraId="0E23ECAD" w14:textId="77777777" w:rsidR="003D085B" w:rsidRPr="00AD3E3B" w:rsidRDefault="003D085B" w:rsidP="003D085B">
      <w:pPr>
        <w:pStyle w:val="Sinespaciado"/>
        <w:jc w:val="both"/>
        <w:rPr>
          <w:rFonts w:asciiTheme="minorHAnsi" w:hAnsiTheme="minorHAnsi" w:cstheme="minorHAnsi"/>
          <w:b/>
        </w:rPr>
      </w:pPr>
    </w:p>
    <w:p w14:paraId="133B55FF" w14:textId="77777777" w:rsidR="003D085B" w:rsidRPr="00AD3E3B" w:rsidRDefault="003D085B" w:rsidP="003D085B">
      <w:pPr>
        <w:pStyle w:val="Sinespaciado"/>
        <w:jc w:val="both"/>
        <w:rPr>
          <w:rFonts w:asciiTheme="minorHAnsi" w:hAnsiTheme="minorHAnsi" w:cstheme="minorHAnsi"/>
          <w:lang w:val="es-ES_tradnl"/>
        </w:rPr>
      </w:pPr>
      <w:proofErr w:type="gramStart"/>
      <w:r w:rsidRPr="00AD3E3B">
        <w:rPr>
          <w:rFonts w:asciiTheme="minorHAnsi" w:hAnsiTheme="minorHAnsi" w:cstheme="minorHAnsi"/>
          <w:b/>
          <w:color w:val="000000"/>
          <w:lang w:eastAsia="es-ES"/>
        </w:rPr>
        <w:lastRenderedPageBreak/>
        <w:t>NOVENA</w:t>
      </w:r>
      <w:r w:rsidRPr="00AD3E3B">
        <w:rPr>
          <w:rFonts w:asciiTheme="minorHAnsi" w:hAnsiTheme="minorHAnsi" w:cstheme="minorHAnsi"/>
          <w:b/>
          <w:color w:val="000000"/>
          <w:lang w:val="es-ES_tradnl" w:eastAsia="es-ES"/>
        </w:rPr>
        <w:t>.-</w:t>
      </w:r>
      <w:proofErr w:type="gramEnd"/>
      <w:r w:rsidRPr="00AD3E3B">
        <w:rPr>
          <w:rFonts w:asciiTheme="minorHAnsi" w:hAnsiTheme="minorHAnsi" w:cstheme="minorHAnsi"/>
          <w:b/>
          <w:color w:val="000000"/>
          <w:lang w:val="es-ES_tradnl" w:eastAsia="es-ES"/>
        </w:rPr>
        <w:t xml:space="preserve"> </w:t>
      </w:r>
      <w:r w:rsidRPr="00AD3E3B">
        <w:rPr>
          <w:rFonts w:asciiTheme="minorHAnsi" w:hAnsiTheme="minorHAnsi" w:cstheme="minorHAnsi"/>
          <w:lang w:val="es-ES_tradnl"/>
        </w:rPr>
        <w:t xml:space="preserve">Los derechos y obligaciones otorgados a </w:t>
      </w:r>
      <w:r w:rsidRPr="00AD3E3B">
        <w:rPr>
          <w:rFonts w:asciiTheme="minorHAnsi" w:hAnsiTheme="minorHAnsi" w:cstheme="minorHAnsi"/>
          <w:b/>
          <w:color w:val="000000"/>
          <w:lang w:val="es-ES_tradnl" w:eastAsia="es-ES"/>
        </w:rPr>
        <w:t>“EL PROVEEDOR”</w:t>
      </w:r>
      <w:r w:rsidRPr="00AD3E3B">
        <w:rPr>
          <w:rFonts w:asciiTheme="minorHAnsi" w:hAnsiTheme="minorHAnsi" w:cstheme="minorHAnsi"/>
          <w:b/>
          <w:color w:val="000000"/>
          <w:lang w:val="es-ES_tradnl"/>
        </w:rPr>
        <w:t xml:space="preserve"> </w:t>
      </w:r>
      <w:r w:rsidRPr="00AD3E3B">
        <w:rPr>
          <w:rFonts w:asciiTheme="minorHAnsi" w:hAnsiTheme="minorHAnsi" w:cstheme="minorHAnsi"/>
          <w:lang w:val="es-ES_tradnl"/>
        </w:rPr>
        <w:t>no podrán cederse total o parcialmente a favor de persona distinta, tal y como lo establece el artículo 21 de la Ley de Adquisiciones, del Estado de San Luis Potosí.</w:t>
      </w:r>
    </w:p>
    <w:p w14:paraId="665EC8C0" w14:textId="77777777" w:rsidR="003D085B" w:rsidRPr="00AD3E3B" w:rsidRDefault="003D085B" w:rsidP="003D085B">
      <w:pPr>
        <w:jc w:val="both"/>
        <w:rPr>
          <w:rFonts w:cstheme="minorHAnsi"/>
          <w:b/>
          <w:bCs/>
          <w:sz w:val="22"/>
          <w:szCs w:val="22"/>
          <w:lang w:val="es-ES_tradnl"/>
        </w:rPr>
      </w:pPr>
    </w:p>
    <w:p w14:paraId="5D485D48" w14:textId="7495F894" w:rsidR="003D085B" w:rsidRPr="00AD3E3B" w:rsidRDefault="003D085B" w:rsidP="003D085B">
      <w:pPr>
        <w:jc w:val="both"/>
        <w:rPr>
          <w:rFonts w:cstheme="minorHAnsi"/>
          <w:color w:val="000000"/>
          <w:sz w:val="22"/>
          <w:szCs w:val="22"/>
        </w:rPr>
      </w:pPr>
      <w:proofErr w:type="gramStart"/>
      <w:r w:rsidRPr="00AD3E3B">
        <w:rPr>
          <w:rFonts w:cstheme="minorHAnsi"/>
          <w:b/>
          <w:bCs/>
          <w:sz w:val="22"/>
          <w:szCs w:val="22"/>
          <w:lang w:val="es-ES_tradnl"/>
        </w:rPr>
        <w:t>DÉCIMA</w:t>
      </w:r>
      <w:r w:rsidRPr="00AD3E3B">
        <w:rPr>
          <w:rFonts w:cstheme="minorHAnsi"/>
          <w:b/>
          <w:bCs/>
          <w:sz w:val="22"/>
          <w:szCs w:val="22"/>
        </w:rPr>
        <w:t>.-</w:t>
      </w:r>
      <w:proofErr w:type="gramEnd"/>
      <w:r w:rsidRPr="00AD3E3B">
        <w:rPr>
          <w:rFonts w:cstheme="minorHAnsi"/>
          <w:b/>
          <w:bCs/>
          <w:sz w:val="22"/>
          <w:szCs w:val="22"/>
        </w:rPr>
        <w:t xml:space="preserve"> </w:t>
      </w:r>
      <w:r w:rsidRPr="00AD3E3B">
        <w:rPr>
          <w:rFonts w:cstheme="minorHAnsi"/>
          <w:color w:val="000000"/>
          <w:sz w:val="22"/>
          <w:szCs w:val="22"/>
        </w:rPr>
        <w:t xml:space="preserve">El pago </w:t>
      </w:r>
      <w:r w:rsidR="00E22984">
        <w:rPr>
          <w:rFonts w:cstheme="minorHAnsi"/>
          <w:color w:val="000000"/>
          <w:sz w:val="22"/>
          <w:szCs w:val="22"/>
        </w:rPr>
        <w:t>del material eléctrico</w:t>
      </w:r>
      <w:r w:rsidR="007427A2">
        <w:rPr>
          <w:rFonts w:cstheme="minorHAnsi"/>
          <w:color w:val="000000"/>
          <w:sz w:val="22"/>
          <w:szCs w:val="22"/>
        </w:rPr>
        <w:t xml:space="preserve"> </w:t>
      </w:r>
      <w:r w:rsidRPr="00AD3E3B">
        <w:rPr>
          <w:rFonts w:cstheme="minorHAnsi"/>
          <w:color w:val="000000"/>
          <w:sz w:val="22"/>
          <w:szCs w:val="22"/>
        </w:rPr>
        <w:t xml:space="preserve">se realizará con </w:t>
      </w:r>
      <w:r w:rsidR="00540C5B">
        <w:rPr>
          <w:rFonts w:cstheme="minorHAnsi"/>
          <w:color w:val="000000"/>
          <w:sz w:val="22"/>
          <w:szCs w:val="22"/>
        </w:rPr>
        <w:t>recur</w:t>
      </w:r>
      <w:r w:rsidRPr="00AD3E3B">
        <w:rPr>
          <w:rFonts w:cstheme="minorHAnsi"/>
          <w:color w:val="000000"/>
          <w:sz w:val="22"/>
          <w:szCs w:val="22"/>
        </w:rPr>
        <w:t>sos</w:t>
      </w:r>
      <w:r w:rsidRPr="00AD3E3B">
        <w:rPr>
          <w:rFonts w:cstheme="minorHAnsi"/>
          <w:b/>
          <w:color w:val="000000"/>
          <w:sz w:val="22"/>
          <w:szCs w:val="22"/>
        </w:rPr>
        <w:t xml:space="preserve"> propios</w:t>
      </w:r>
      <w:r w:rsidRPr="00AD3E3B">
        <w:rPr>
          <w:rFonts w:cstheme="minorHAnsi"/>
          <w:color w:val="000000"/>
          <w:sz w:val="22"/>
          <w:szCs w:val="22"/>
          <w:lang w:val="es-ES_tradnl"/>
        </w:rPr>
        <w:t xml:space="preserve">, </w:t>
      </w:r>
      <w:r w:rsidRPr="00AD3E3B">
        <w:rPr>
          <w:rFonts w:cstheme="minorHAnsi"/>
          <w:color w:val="000000"/>
          <w:sz w:val="22"/>
          <w:szCs w:val="22"/>
        </w:rPr>
        <w:t xml:space="preserve">a favor de </w:t>
      </w:r>
      <w:r w:rsidRPr="00AD3E3B">
        <w:rPr>
          <w:rFonts w:cstheme="minorHAnsi"/>
          <w:b/>
          <w:bCs/>
          <w:color w:val="000000"/>
          <w:sz w:val="22"/>
          <w:szCs w:val="22"/>
        </w:rPr>
        <w:t>“EL PROVEEDOR”</w:t>
      </w:r>
      <w:r w:rsidRPr="00AD3E3B">
        <w:rPr>
          <w:rFonts w:cstheme="minorHAnsi"/>
          <w:color w:val="000000"/>
          <w:sz w:val="22"/>
          <w:szCs w:val="22"/>
        </w:rPr>
        <w:t xml:space="preserve">, mediante transferencia bancaria, a los 30 días </w:t>
      </w:r>
      <w:r w:rsidRPr="007427A2">
        <w:rPr>
          <w:rFonts w:cstheme="minorHAnsi"/>
          <w:color w:val="000000"/>
          <w:sz w:val="22"/>
          <w:szCs w:val="22"/>
        </w:rPr>
        <w:t xml:space="preserve">hábiles posteriores a la fecha del contra recibo expedido por la Tesorería del municipio; y previa entrega </w:t>
      </w:r>
      <w:r w:rsidR="00E22984">
        <w:rPr>
          <w:rFonts w:cstheme="minorHAnsi"/>
          <w:color w:val="000000"/>
          <w:sz w:val="22"/>
          <w:szCs w:val="22"/>
        </w:rPr>
        <w:t>del material eléctrico</w:t>
      </w:r>
      <w:r w:rsidRPr="007427A2">
        <w:rPr>
          <w:rFonts w:cstheme="minorHAnsi"/>
          <w:color w:val="000000"/>
          <w:sz w:val="22"/>
          <w:szCs w:val="22"/>
        </w:rPr>
        <w:t xml:space="preserve">, así como la documentación solicitada para la integración de la glosa de pago, cuyo contenido será informado a </w:t>
      </w:r>
      <w:r w:rsidRPr="007427A2">
        <w:rPr>
          <w:rFonts w:cstheme="minorHAnsi"/>
          <w:b/>
          <w:color w:val="000000"/>
          <w:sz w:val="22"/>
          <w:szCs w:val="22"/>
          <w:lang w:val="es-ES_tradnl"/>
        </w:rPr>
        <w:t>“EL PROVEEDOR”</w:t>
      </w:r>
      <w:r w:rsidRPr="007427A2">
        <w:rPr>
          <w:rFonts w:cstheme="minorHAnsi"/>
          <w:color w:val="000000"/>
          <w:sz w:val="22"/>
          <w:szCs w:val="22"/>
        </w:rPr>
        <w:t>; así como de la factura debidamente</w:t>
      </w:r>
      <w:r w:rsidRPr="00AD3E3B">
        <w:rPr>
          <w:rFonts w:cstheme="minorHAnsi"/>
          <w:color w:val="000000"/>
          <w:sz w:val="22"/>
          <w:szCs w:val="22"/>
        </w:rPr>
        <w:t xml:space="preserve"> elaborada, </w:t>
      </w:r>
      <w:r w:rsidRPr="00AD3E3B">
        <w:rPr>
          <w:rFonts w:cstheme="minorHAnsi"/>
          <w:color w:val="000000"/>
          <w:sz w:val="22"/>
          <w:szCs w:val="22"/>
          <w:lang w:val="es-ES_tradnl"/>
        </w:rPr>
        <w:t>acompañado de la impresión del archivo XML</w:t>
      </w:r>
      <w:r w:rsidRPr="00AD3E3B">
        <w:rPr>
          <w:rFonts w:cstheme="minorHAnsi"/>
          <w:color w:val="000000"/>
          <w:sz w:val="22"/>
          <w:szCs w:val="22"/>
        </w:rPr>
        <w:t xml:space="preserve">. </w:t>
      </w:r>
    </w:p>
    <w:p w14:paraId="3C2F6820" w14:textId="77777777" w:rsidR="003D085B" w:rsidRPr="00AD3E3B" w:rsidRDefault="003D085B" w:rsidP="003D085B">
      <w:pPr>
        <w:jc w:val="both"/>
        <w:rPr>
          <w:rFonts w:cstheme="minorHAnsi"/>
          <w:color w:val="000000"/>
          <w:sz w:val="22"/>
          <w:szCs w:val="22"/>
        </w:rPr>
      </w:pPr>
    </w:p>
    <w:p w14:paraId="01BA6CB8" w14:textId="77777777" w:rsidR="003D085B" w:rsidRPr="00AD3E3B" w:rsidRDefault="003D085B" w:rsidP="003D085B">
      <w:pPr>
        <w:jc w:val="both"/>
        <w:rPr>
          <w:rFonts w:cstheme="minorHAnsi"/>
          <w:color w:val="000000"/>
          <w:sz w:val="22"/>
          <w:szCs w:val="22"/>
        </w:rPr>
      </w:pPr>
      <w:r w:rsidRPr="00AD3E3B">
        <w:rPr>
          <w:rFonts w:cstheme="minorHAnsi"/>
          <w:color w:val="000000"/>
          <w:sz w:val="22"/>
          <w:szCs w:val="22"/>
        </w:rPr>
        <w:t xml:space="preserve">Tanto la glosa como la factura deberán contar con el visto bueno según corresponda de la _______________. Las facturas deberán presentarse con los siguientes datos fiscales para su deducibilidad: </w:t>
      </w:r>
    </w:p>
    <w:p w14:paraId="67E98132" w14:textId="77777777" w:rsidR="003D085B" w:rsidRPr="00AD3E3B" w:rsidRDefault="003D085B" w:rsidP="003D085B">
      <w:pPr>
        <w:jc w:val="both"/>
        <w:rPr>
          <w:rFonts w:cstheme="minorHAnsi"/>
          <w:color w:val="000000"/>
          <w:sz w:val="22"/>
          <w:szCs w:val="22"/>
        </w:rPr>
      </w:pPr>
    </w:p>
    <w:p w14:paraId="040E3768" w14:textId="77777777" w:rsidR="003D085B" w:rsidRPr="00AD3E3B" w:rsidRDefault="003D085B" w:rsidP="003D085B">
      <w:pPr>
        <w:pStyle w:val="Prrafodelista"/>
        <w:numPr>
          <w:ilvl w:val="0"/>
          <w:numId w:val="45"/>
        </w:numPr>
        <w:suppressAutoHyphens w:val="0"/>
        <w:spacing w:after="0" w:line="240" w:lineRule="auto"/>
        <w:jc w:val="both"/>
        <w:rPr>
          <w:rFonts w:asciiTheme="minorHAnsi" w:hAnsiTheme="minorHAnsi" w:cstheme="minorHAnsi"/>
          <w:color w:val="000000"/>
        </w:rPr>
      </w:pPr>
      <w:r w:rsidRPr="00AD3E3B">
        <w:rPr>
          <w:rFonts w:asciiTheme="minorHAnsi" w:hAnsiTheme="minorHAnsi" w:cstheme="minorHAnsi"/>
          <w:color w:val="000000"/>
        </w:rPr>
        <w:t xml:space="preserve">Nombre: Municipio de San Luis Potosí, S.L.P. </w:t>
      </w:r>
    </w:p>
    <w:p w14:paraId="30704BE7" w14:textId="77777777" w:rsidR="003D085B" w:rsidRPr="00AD3E3B" w:rsidRDefault="003D085B" w:rsidP="003D085B">
      <w:pPr>
        <w:pStyle w:val="Prrafodelista"/>
        <w:numPr>
          <w:ilvl w:val="0"/>
          <w:numId w:val="45"/>
        </w:numPr>
        <w:suppressAutoHyphens w:val="0"/>
        <w:spacing w:after="0" w:line="240" w:lineRule="auto"/>
        <w:jc w:val="both"/>
        <w:rPr>
          <w:rFonts w:asciiTheme="minorHAnsi" w:hAnsiTheme="minorHAnsi" w:cstheme="minorHAnsi"/>
          <w:color w:val="000000"/>
        </w:rPr>
      </w:pPr>
      <w:r w:rsidRPr="00AD3E3B">
        <w:rPr>
          <w:rFonts w:asciiTheme="minorHAnsi" w:hAnsiTheme="minorHAnsi" w:cstheme="minorHAnsi"/>
          <w:color w:val="000000"/>
        </w:rPr>
        <w:t xml:space="preserve">Domicilio: Boulevard Salvador Nava Martínez 1580, colonia Santuario, San Luis Potosí, S.L.P., Código Postal 78380. </w:t>
      </w:r>
    </w:p>
    <w:p w14:paraId="5F1C9C75" w14:textId="77777777" w:rsidR="003D085B" w:rsidRPr="00AD3E3B" w:rsidRDefault="003D085B" w:rsidP="003D085B">
      <w:pPr>
        <w:pStyle w:val="Prrafodelista"/>
        <w:numPr>
          <w:ilvl w:val="0"/>
          <w:numId w:val="45"/>
        </w:numPr>
        <w:suppressAutoHyphens w:val="0"/>
        <w:spacing w:after="0" w:line="240" w:lineRule="auto"/>
        <w:jc w:val="both"/>
        <w:rPr>
          <w:rFonts w:asciiTheme="minorHAnsi" w:hAnsiTheme="minorHAnsi" w:cstheme="minorHAnsi"/>
          <w:color w:val="000000"/>
        </w:rPr>
      </w:pPr>
      <w:r w:rsidRPr="00AD3E3B">
        <w:rPr>
          <w:rFonts w:asciiTheme="minorHAnsi" w:hAnsiTheme="minorHAnsi" w:cstheme="minorHAnsi"/>
          <w:color w:val="000000"/>
        </w:rPr>
        <w:t xml:space="preserve">R.F.C. MSL-850101-8L1. </w:t>
      </w:r>
    </w:p>
    <w:p w14:paraId="67AB0F8A" w14:textId="77777777" w:rsidR="003D085B" w:rsidRPr="00AD3E3B" w:rsidRDefault="003D085B" w:rsidP="003D085B">
      <w:pPr>
        <w:pStyle w:val="Prrafodelista"/>
        <w:numPr>
          <w:ilvl w:val="0"/>
          <w:numId w:val="45"/>
        </w:numPr>
        <w:suppressAutoHyphens w:val="0"/>
        <w:spacing w:after="0" w:line="240" w:lineRule="auto"/>
        <w:jc w:val="both"/>
        <w:rPr>
          <w:rFonts w:asciiTheme="minorHAnsi" w:hAnsiTheme="minorHAnsi" w:cstheme="minorHAnsi"/>
          <w:color w:val="000000"/>
        </w:rPr>
      </w:pPr>
      <w:r w:rsidRPr="00AD3E3B">
        <w:rPr>
          <w:rFonts w:asciiTheme="minorHAnsi" w:hAnsiTheme="minorHAnsi" w:cstheme="minorHAnsi"/>
          <w:color w:val="000000"/>
        </w:rPr>
        <w:t>Forma de pago.</w:t>
      </w:r>
    </w:p>
    <w:p w14:paraId="28801593" w14:textId="77777777" w:rsidR="003D085B" w:rsidRPr="00AD3E3B" w:rsidRDefault="003D085B" w:rsidP="003D085B">
      <w:pPr>
        <w:jc w:val="both"/>
        <w:rPr>
          <w:rFonts w:cstheme="minorHAnsi"/>
          <w:color w:val="000000"/>
          <w:sz w:val="22"/>
          <w:szCs w:val="22"/>
        </w:rPr>
      </w:pPr>
    </w:p>
    <w:p w14:paraId="54C86638" w14:textId="6BCDF76C" w:rsidR="003D085B" w:rsidRPr="00AD3E3B" w:rsidRDefault="003D085B" w:rsidP="003D085B">
      <w:pPr>
        <w:jc w:val="both"/>
        <w:rPr>
          <w:rFonts w:cstheme="minorHAnsi"/>
          <w:color w:val="000000"/>
          <w:sz w:val="22"/>
          <w:szCs w:val="22"/>
        </w:rPr>
      </w:pPr>
      <w:r w:rsidRPr="00AD3E3B">
        <w:rPr>
          <w:rFonts w:cstheme="minorHAnsi"/>
          <w:color w:val="000000"/>
          <w:sz w:val="22"/>
          <w:szCs w:val="22"/>
        </w:rPr>
        <w:t xml:space="preserve">En caso de error en la factura o en la documentación que integra la glosa, dentro de un plazo de 5 días hábiles, _________________ la rechazará y la devolverá a </w:t>
      </w:r>
      <w:r w:rsidRPr="00AD3E3B">
        <w:rPr>
          <w:rFonts w:cstheme="minorHAnsi"/>
          <w:b/>
          <w:bCs/>
          <w:color w:val="000000"/>
          <w:sz w:val="22"/>
          <w:szCs w:val="22"/>
        </w:rPr>
        <w:t>“EL PROVEEDOR”</w:t>
      </w:r>
      <w:r w:rsidRPr="00AD3E3B">
        <w:rPr>
          <w:rFonts w:cstheme="minorHAnsi"/>
          <w:color w:val="000000"/>
          <w:sz w:val="22"/>
          <w:szCs w:val="22"/>
        </w:rPr>
        <w:t xml:space="preserve"> para que la corrija y la entregue de nueva cuenta.</w:t>
      </w:r>
    </w:p>
    <w:p w14:paraId="27064691" w14:textId="77777777" w:rsidR="003D085B" w:rsidRPr="00AD3E3B" w:rsidRDefault="003D085B" w:rsidP="003D085B">
      <w:pPr>
        <w:jc w:val="both"/>
        <w:rPr>
          <w:rFonts w:cstheme="minorHAnsi"/>
          <w:color w:val="000000"/>
          <w:sz w:val="22"/>
          <w:szCs w:val="22"/>
          <w:lang w:val="es-ES_tradnl"/>
        </w:rPr>
      </w:pPr>
    </w:p>
    <w:p w14:paraId="36CDE272" w14:textId="561C1B8D" w:rsidR="003D085B" w:rsidRPr="003E7DA3" w:rsidRDefault="003D085B" w:rsidP="003D085B">
      <w:pPr>
        <w:pStyle w:val="Textoindependiente"/>
        <w:rPr>
          <w:rFonts w:asciiTheme="minorHAnsi" w:hAnsiTheme="minorHAnsi" w:cstheme="minorHAnsi"/>
          <w:color w:val="000000"/>
          <w:sz w:val="22"/>
          <w:szCs w:val="22"/>
          <w:lang w:val="es-ES_tradnl"/>
        </w:rPr>
      </w:pPr>
      <w:r w:rsidRPr="00AD3E3B">
        <w:rPr>
          <w:rFonts w:asciiTheme="minorHAnsi" w:hAnsiTheme="minorHAnsi" w:cstheme="minorHAnsi"/>
          <w:b/>
          <w:sz w:val="22"/>
          <w:szCs w:val="22"/>
        </w:rPr>
        <w:t xml:space="preserve">DÉCIMA </w:t>
      </w:r>
      <w:proofErr w:type="gramStart"/>
      <w:r w:rsidRPr="00AD3E3B">
        <w:rPr>
          <w:rFonts w:asciiTheme="minorHAnsi" w:hAnsiTheme="minorHAnsi" w:cstheme="minorHAnsi"/>
          <w:b/>
          <w:sz w:val="22"/>
          <w:szCs w:val="22"/>
        </w:rPr>
        <w:t>PRIMERA.-</w:t>
      </w:r>
      <w:proofErr w:type="gramEnd"/>
      <w:r w:rsidRPr="00AD3E3B">
        <w:rPr>
          <w:rFonts w:asciiTheme="minorHAnsi" w:hAnsiTheme="minorHAnsi" w:cstheme="minorHAnsi"/>
          <w:sz w:val="22"/>
          <w:szCs w:val="22"/>
        </w:rPr>
        <w:t xml:space="preserve"> </w:t>
      </w:r>
      <w:r w:rsidRPr="00AD3E3B">
        <w:rPr>
          <w:rFonts w:asciiTheme="minorHAnsi" w:hAnsiTheme="minorHAnsi" w:cstheme="minorHAnsi"/>
          <w:b/>
          <w:color w:val="000000"/>
          <w:sz w:val="22"/>
          <w:szCs w:val="22"/>
          <w:lang w:val="es-ES_tradnl"/>
        </w:rPr>
        <w:t xml:space="preserve">“EL PROVEEDOR” </w:t>
      </w:r>
      <w:r w:rsidRPr="00AD3E3B">
        <w:rPr>
          <w:rFonts w:asciiTheme="minorHAnsi" w:hAnsiTheme="minorHAnsi" w:cstheme="minorHAnsi"/>
          <w:color w:val="000000"/>
          <w:sz w:val="22"/>
          <w:szCs w:val="22"/>
          <w:lang w:val="es-ES_tradnl"/>
        </w:rPr>
        <w:t xml:space="preserve">constituye las garantías a que haya lugar con motivo del cumplimiento de este contrato, en la forma, términos y procedimientos previstos en los artículos 46 y 47 fracción III de la Ley citada, estando obligado a otorgar una fianza a favor del </w:t>
      </w:r>
      <w:r w:rsidRPr="003E7DA3">
        <w:rPr>
          <w:rFonts w:asciiTheme="minorHAnsi" w:hAnsiTheme="minorHAnsi" w:cstheme="minorHAnsi"/>
          <w:color w:val="000000"/>
          <w:sz w:val="22"/>
          <w:szCs w:val="22"/>
          <w:lang w:val="es-ES_tradnl"/>
        </w:rPr>
        <w:t>Municipio de San Luis Potosí, S.L.P., correspondiente al 30% del monto total contratado, incluyendo el Impuesto al Valor Agregado.</w:t>
      </w:r>
    </w:p>
    <w:p w14:paraId="13750AFB" w14:textId="77777777" w:rsidR="003D085B" w:rsidRPr="003E7DA3" w:rsidRDefault="003D085B" w:rsidP="003D085B">
      <w:pPr>
        <w:pStyle w:val="Textoindependiente"/>
        <w:rPr>
          <w:rFonts w:asciiTheme="minorHAnsi" w:hAnsiTheme="minorHAnsi" w:cstheme="minorHAnsi"/>
          <w:color w:val="000000"/>
          <w:sz w:val="22"/>
          <w:szCs w:val="22"/>
          <w:lang w:val="es-ES_tradnl"/>
        </w:rPr>
      </w:pPr>
    </w:p>
    <w:p w14:paraId="0021274B" w14:textId="7E80D821" w:rsidR="00C84D59" w:rsidRPr="00911327" w:rsidRDefault="00C84D59" w:rsidP="00C84D59">
      <w:pPr>
        <w:jc w:val="both"/>
        <w:rPr>
          <w:rFonts w:cstheme="minorHAnsi"/>
          <w:color w:val="000000"/>
          <w:sz w:val="22"/>
          <w:szCs w:val="22"/>
          <w:lang w:val="es-ES_tradnl"/>
        </w:rPr>
      </w:pPr>
      <w:bookmarkStart w:id="127" w:name="_Hlk192764182"/>
      <w:r w:rsidRPr="003E7DA3">
        <w:rPr>
          <w:rFonts w:cstheme="minorHAnsi"/>
          <w:color w:val="000000"/>
          <w:sz w:val="22"/>
          <w:szCs w:val="22"/>
          <w:lang w:val="es-ES_tradnl"/>
        </w:rPr>
        <w:t xml:space="preserve">Podrá eximirse a </w:t>
      </w:r>
      <w:r w:rsidRPr="003E7DA3">
        <w:rPr>
          <w:rFonts w:cstheme="minorHAnsi"/>
          <w:b/>
          <w:bCs/>
          <w:color w:val="000000"/>
          <w:sz w:val="22"/>
          <w:szCs w:val="22"/>
          <w:lang w:val="es-ES_tradnl"/>
        </w:rPr>
        <w:t>“</w:t>
      </w:r>
      <w:r w:rsidRPr="003E7DA3">
        <w:rPr>
          <w:rFonts w:cstheme="minorHAnsi"/>
          <w:b/>
          <w:color w:val="000000"/>
          <w:sz w:val="22"/>
          <w:szCs w:val="22"/>
          <w:lang w:val="es-ES_tradnl"/>
        </w:rPr>
        <w:t>EL PROVEEDOR</w:t>
      </w:r>
      <w:r w:rsidRPr="003E7DA3">
        <w:rPr>
          <w:rFonts w:cstheme="minorHAnsi"/>
          <w:b/>
          <w:bCs/>
          <w:color w:val="000000"/>
          <w:sz w:val="22"/>
          <w:szCs w:val="22"/>
          <w:lang w:val="es-ES_tradnl"/>
        </w:rPr>
        <w:t>”</w:t>
      </w:r>
      <w:r w:rsidRPr="003E7DA3">
        <w:rPr>
          <w:rFonts w:cstheme="minorHAnsi"/>
          <w:color w:val="000000"/>
          <w:sz w:val="22"/>
          <w:szCs w:val="22"/>
          <w:lang w:val="es-ES_tradnl"/>
        </w:rPr>
        <w:t xml:space="preserve"> de la garantía de cumplimiento de contrato si concluye el </w:t>
      </w:r>
      <w:proofErr w:type="gramStart"/>
      <w:r w:rsidRPr="003E7DA3">
        <w:rPr>
          <w:rFonts w:cstheme="minorHAnsi"/>
          <w:color w:val="000000"/>
          <w:sz w:val="22"/>
          <w:szCs w:val="22"/>
          <w:lang w:val="es-ES_tradnl"/>
        </w:rPr>
        <w:t>servicio  dentro</w:t>
      </w:r>
      <w:proofErr w:type="gramEnd"/>
      <w:r w:rsidRPr="003E7DA3">
        <w:rPr>
          <w:rFonts w:cstheme="minorHAnsi"/>
          <w:color w:val="000000"/>
          <w:sz w:val="22"/>
          <w:szCs w:val="22"/>
          <w:lang w:val="es-ES_tradnl"/>
        </w:rPr>
        <w:t xml:space="preserve"> </w:t>
      </w:r>
      <w:r w:rsidR="00DA7709" w:rsidRPr="003E7DA3">
        <w:rPr>
          <w:rFonts w:cstheme="minorHAnsi"/>
          <w:color w:val="000000"/>
          <w:sz w:val="22"/>
          <w:szCs w:val="22"/>
          <w:lang w:val="es-ES_tradnl"/>
        </w:rPr>
        <w:t>de los 10 días siguientes a la firma del contrato</w:t>
      </w:r>
      <w:r w:rsidRPr="003E7DA3">
        <w:rPr>
          <w:rFonts w:cstheme="minorHAnsi"/>
          <w:color w:val="000000"/>
          <w:sz w:val="22"/>
          <w:szCs w:val="22"/>
          <w:lang w:val="es-ES_tradnl"/>
        </w:rPr>
        <w:t>, previa notificación por escrito a la Dirección de Adquisiciones, Arrendamientos y Servicios, por parte de las áreas requirentes, mism</w:t>
      </w:r>
      <w:r w:rsidR="00DA7709" w:rsidRPr="003E7DA3">
        <w:rPr>
          <w:rFonts w:cstheme="minorHAnsi"/>
          <w:color w:val="000000"/>
          <w:sz w:val="22"/>
          <w:szCs w:val="22"/>
          <w:lang w:val="es-ES_tradnl"/>
        </w:rPr>
        <w:t>a</w:t>
      </w:r>
      <w:r w:rsidRPr="003E7DA3">
        <w:rPr>
          <w:rFonts w:cstheme="minorHAnsi"/>
          <w:color w:val="000000"/>
          <w:sz w:val="22"/>
          <w:szCs w:val="22"/>
          <w:lang w:val="es-ES_tradnl"/>
        </w:rPr>
        <w:t xml:space="preserve"> que formará parte integrante del presente instrumento.</w:t>
      </w:r>
    </w:p>
    <w:bookmarkEnd w:id="127"/>
    <w:p w14:paraId="12CA90C9" w14:textId="77777777" w:rsidR="00C84D59" w:rsidRPr="00AD3E3B" w:rsidRDefault="00C84D59" w:rsidP="003D085B">
      <w:pPr>
        <w:pStyle w:val="Textoindependiente"/>
        <w:rPr>
          <w:rFonts w:asciiTheme="minorHAnsi" w:hAnsiTheme="minorHAnsi" w:cstheme="minorHAnsi"/>
          <w:color w:val="000000"/>
          <w:sz w:val="22"/>
          <w:szCs w:val="22"/>
          <w:lang w:val="es-ES_tradnl"/>
        </w:rPr>
      </w:pPr>
    </w:p>
    <w:p w14:paraId="0C32F150" w14:textId="77777777" w:rsidR="003D085B" w:rsidRPr="00AD3E3B" w:rsidRDefault="003D085B" w:rsidP="003D085B">
      <w:pPr>
        <w:jc w:val="both"/>
        <w:rPr>
          <w:rFonts w:cstheme="minorHAnsi"/>
          <w:bCs/>
          <w:color w:val="000000"/>
          <w:sz w:val="22"/>
          <w:szCs w:val="22"/>
          <w:lang w:val="es-ES_tradnl"/>
        </w:rPr>
      </w:pPr>
      <w:r w:rsidRPr="00AD3E3B">
        <w:rPr>
          <w:rFonts w:cstheme="minorHAnsi"/>
          <w:b/>
          <w:sz w:val="22"/>
          <w:szCs w:val="22"/>
          <w:lang w:val="es-ES_tradnl"/>
        </w:rPr>
        <w:t xml:space="preserve">DÉCIMA </w:t>
      </w:r>
      <w:proofErr w:type="gramStart"/>
      <w:r w:rsidRPr="00AD3E3B">
        <w:rPr>
          <w:rFonts w:cstheme="minorHAnsi"/>
          <w:b/>
          <w:sz w:val="22"/>
          <w:szCs w:val="22"/>
          <w:lang w:val="es-ES_tradnl"/>
        </w:rPr>
        <w:t>SEGUNDA</w:t>
      </w:r>
      <w:r w:rsidRPr="00AD3E3B">
        <w:rPr>
          <w:rFonts w:cstheme="minorHAnsi"/>
          <w:b/>
          <w:sz w:val="22"/>
          <w:szCs w:val="22"/>
        </w:rPr>
        <w:t>.-</w:t>
      </w:r>
      <w:proofErr w:type="gramEnd"/>
      <w:r w:rsidRPr="00AD3E3B">
        <w:rPr>
          <w:rFonts w:cstheme="minorHAnsi"/>
          <w:b/>
          <w:sz w:val="22"/>
          <w:szCs w:val="22"/>
        </w:rPr>
        <w:t xml:space="preserve"> </w:t>
      </w:r>
      <w:r w:rsidRPr="00AD3E3B">
        <w:rPr>
          <w:rFonts w:cstheme="minorHAnsi"/>
          <w:b/>
          <w:color w:val="000000"/>
          <w:sz w:val="22"/>
          <w:szCs w:val="22"/>
          <w:lang w:val="es-ES_tradnl"/>
        </w:rPr>
        <w:t xml:space="preserve">“EL H. AYUNTAMIENTO” </w:t>
      </w:r>
      <w:r w:rsidRPr="00AD3E3B">
        <w:rPr>
          <w:rFonts w:cstheme="minorHAnsi"/>
          <w:bCs/>
          <w:color w:val="000000"/>
          <w:sz w:val="22"/>
          <w:szCs w:val="22"/>
          <w:lang w:val="es-ES_tradnl"/>
        </w:rPr>
        <w:t xml:space="preserve">dentro de su presupuesto aprobado y disponible, bajo su responsabilidad y por razones fundadas y explícitas, podrá ampliar el monto del presente contrato o de la cantidad de bienes, arrendamientos o servicios contratados, según sea el </w:t>
      </w:r>
      <w:proofErr w:type="gramStart"/>
      <w:r w:rsidRPr="00AD3E3B">
        <w:rPr>
          <w:rFonts w:cstheme="minorHAnsi"/>
          <w:bCs/>
          <w:color w:val="000000"/>
          <w:sz w:val="22"/>
          <w:szCs w:val="22"/>
          <w:lang w:val="es-ES_tradnl"/>
        </w:rPr>
        <w:t>caso,  siempre</w:t>
      </w:r>
      <w:proofErr w:type="gramEnd"/>
      <w:r w:rsidRPr="00AD3E3B">
        <w:rPr>
          <w:rFonts w:cstheme="minorHAnsi"/>
          <w:bCs/>
          <w:color w:val="000000"/>
          <w:sz w:val="22"/>
          <w:szCs w:val="22"/>
          <w:lang w:val="es-ES_tradnl"/>
        </w:rPr>
        <w:t xml:space="preserve"> y cuando éstos no rebasen en conjunto el 20% del monto total establecido en este instrumento </w:t>
      </w:r>
      <w:proofErr w:type="gramStart"/>
      <w:r w:rsidRPr="00AD3E3B">
        <w:rPr>
          <w:rFonts w:cstheme="minorHAnsi"/>
          <w:bCs/>
          <w:color w:val="000000"/>
          <w:sz w:val="22"/>
          <w:szCs w:val="22"/>
          <w:lang w:val="es-ES_tradnl"/>
        </w:rPr>
        <w:t>jurídico,  y</w:t>
      </w:r>
      <w:proofErr w:type="gramEnd"/>
      <w:r w:rsidRPr="00AD3E3B">
        <w:rPr>
          <w:rFonts w:cstheme="minorHAnsi"/>
          <w:bCs/>
          <w:color w:val="000000"/>
          <w:sz w:val="22"/>
          <w:szCs w:val="22"/>
          <w:lang w:val="es-ES_tradnl"/>
        </w:rPr>
        <w:t xml:space="preserve"> el precio de los bienes, arrendamientos o servicios sea igual al pactado. Tratándose de contratos en los que se incluyan dos o más partidas, el porcentaje al que se hace referencia se aplicará para cada una de ellas. Así mismo, se suscribirá el respectivo convenio modificatorio.</w:t>
      </w:r>
    </w:p>
    <w:p w14:paraId="19605166" w14:textId="77777777" w:rsidR="003D085B" w:rsidRPr="00AD3E3B" w:rsidRDefault="003D085B" w:rsidP="003D085B">
      <w:pPr>
        <w:jc w:val="both"/>
        <w:rPr>
          <w:rFonts w:cstheme="minorHAnsi"/>
          <w:bCs/>
          <w:color w:val="000000"/>
          <w:sz w:val="22"/>
          <w:szCs w:val="22"/>
          <w:lang w:val="es-ES_tradnl"/>
        </w:rPr>
      </w:pPr>
    </w:p>
    <w:p w14:paraId="1F1F6689" w14:textId="77777777" w:rsidR="003D085B" w:rsidRPr="003E7DA3" w:rsidRDefault="003D085B" w:rsidP="003D085B">
      <w:pPr>
        <w:jc w:val="both"/>
        <w:rPr>
          <w:rFonts w:cstheme="minorHAnsi"/>
          <w:b/>
          <w:color w:val="000000"/>
          <w:sz w:val="22"/>
          <w:szCs w:val="22"/>
          <w:lang w:val="es-ES_tradnl"/>
        </w:rPr>
      </w:pPr>
      <w:r w:rsidRPr="00AD3E3B">
        <w:rPr>
          <w:rFonts w:cstheme="minorHAnsi"/>
          <w:bCs/>
          <w:color w:val="000000"/>
          <w:sz w:val="22"/>
          <w:szCs w:val="22"/>
          <w:lang w:val="es-ES_tradnl"/>
        </w:rPr>
        <w:t>Para el caso de que se efectúen las modificaciones a las que se refiere el párrafo anterior,</w:t>
      </w:r>
      <w:r w:rsidRPr="00AD3E3B">
        <w:rPr>
          <w:rFonts w:cstheme="minorHAnsi"/>
          <w:b/>
          <w:color w:val="000000"/>
          <w:sz w:val="22"/>
          <w:szCs w:val="22"/>
          <w:lang w:val="es-ES_tradnl"/>
        </w:rPr>
        <w:t xml:space="preserve"> “EL PROVEEDOR” </w:t>
      </w:r>
      <w:r w:rsidRPr="00AD3E3B">
        <w:rPr>
          <w:rFonts w:cstheme="minorHAnsi"/>
          <w:bCs/>
          <w:color w:val="000000"/>
          <w:sz w:val="22"/>
          <w:szCs w:val="22"/>
          <w:lang w:val="es-ES_tradnl"/>
        </w:rPr>
        <w:t>se obliga a presentar a</w:t>
      </w:r>
      <w:r w:rsidRPr="00AD3E3B">
        <w:rPr>
          <w:rFonts w:cstheme="minorHAnsi"/>
          <w:b/>
          <w:color w:val="000000"/>
          <w:sz w:val="22"/>
          <w:szCs w:val="22"/>
          <w:lang w:val="es-ES_tradnl"/>
        </w:rPr>
        <w:t xml:space="preserve"> “EL H. AYUNTAMIENTO” </w:t>
      </w:r>
      <w:r w:rsidRPr="00AD3E3B">
        <w:rPr>
          <w:rFonts w:cstheme="minorHAnsi"/>
          <w:bCs/>
          <w:color w:val="000000"/>
          <w:sz w:val="22"/>
          <w:szCs w:val="22"/>
          <w:lang w:val="es-ES_tradnl"/>
        </w:rPr>
        <w:t xml:space="preserve">el ajuste de la garantía de </w:t>
      </w:r>
      <w:r w:rsidRPr="003E7DA3">
        <w:rPr>
          <w:rFonts w:cstheme="minorHAnsi"/>
          <w:bCs/>
          <w:color w:val="000000"/>
          <w:sz w:val="22"/>
          <w:szCs w:val="22"/>
          <w:lang w:val="es-ES_tradnl"/>
        </w:rPr>
        <w:t>cumplimiento de las obligaciones que se adquieran con motivo de las modificaciones.</w:t>
      </w:r>
    </w:p>
    <w:p w14:paraId="12AD5D41" w14:textId="77777777" w:rsidR="003D085B" w:rsidRPr="003E7DA3" w:rsidRDefault="003D085B" w:rsidP="003D085B">
      <w:pPr>
        <w:pStyle w:val="Textoindependiente"/>
        <w:ind w:right="18"/>
        <w:rPr>
          <w:rFonts w:asciiTheme="minorHAnsi" w:hAnsiTheme="minorHAnsi" w:cstheme="minorHAnsi"/>
          <w:b/>
          <w:color w:val="000000"/>
          <w:sz w:val="22"/>
          <w:szCs w:val="22"/>
          <w:lang w:val="es-ES_tradnl"/>
        </w:rPr>
      </w:pPr>
    </w:p>
    <w:p w14:paraId="7B394932" w14:textId="798AB407" w:rsidR="0010114C" w:rsidRPr="0010114C" w:rsidRDefault="0010114C" w:rsidP="0010114C">
      <w:pPr>
        <w:jc w:val="both"/>
        <w:rPr>
          <w:rFonts w:cstheme="minorHAnsi"/>
          <w:color w:val="000000"/>
          <w:sz w:val="22"/>
          <w:szCs w:val="22"/>
        </w:rPr>
      </w:pPr>
      <w:bookmarkStart w:id="128" w:name="_Hlk192764274"/>
      <w:bookmarkStart w:id="129" w:name="_Hlk33444276"/>
      <w:r w:rsidRPr="0010114C">
        <w:rPr>
          <w:rFonts w:cstheme="minorHAnsi"/>
          <w:b/>
          <w:color w:val="000000"/>
          <w:sz w:val="22"/>
          <w:szCs w:val="22"/>
          <w:lang w:val="es-ES_tradnl"/>
        </w:rPr>
        <w:t>DÉCIMA TERCERA</w:t>
      </w:r>
      <w:r w:rsidRPr="0010114C">
        <w:rPr>
          <w:rFonts w:cstheme="minorHAnsi"/>
          <w:color w:val="000000"/>
          <w:sz w:val="22"/>
          <w:szCs w:val="22"/>
          <w:lang w:val="es-ES_tradnl"/>
        </w:rPr>
        <w:t xml:space="preserve">.- </w:t>
      </w:r>
      <w:r w:rsidRPr="0010114C">
        <w:rPr>
          <w:rFonts w:cstheme="minorHAnsi"/>
          <w:bCs/>
          <w:color w:val="000000"/>
          <w:sz w:val="22"/>
          <w:szCs w:val="22"/>
        </w:rPr>
        <w:t xml:space="preserve">De conformidad con el artículo 12 </w:t>
      </w:r>
      <w:r w:rsidRPr="0010114C">
        <w:rPr>
          <w:rFonts w:cstheme="minorHAnsi"/>
          <w:color w:val="000000"/>
          <w:sz w:val="22"/>
          <w:szCs w:val="22"/>
        </w:rPr>
        <w:t xml:space="preserve">en relación con </w:t>
      </w:r>
      <w:r w:rsidR="00591BFD">
        <w:rPr>
          <w:rFonts w:cstheme="minorHAnsi"/>
          <w:color w:val="000000"/>
          <w:sz w:val="22"/>
          <w:szCs w:val="22"/>
        </w:rPr>
        <w:t>e</w:t>
      </w:r>
      <w:r w:rsidRPr="0010114C">
        <w:rPr>
          <w:rFonts w:cstheme="minorHAnsi"/>
          <w:color w:val="000000"/>
          <w:sz w:val="22"/>
          <w:szCs w:val="22"/>
        </w:rPr>
        <w:t xml:space="preserve">l artículo </w:t>
      </w:r>
      <w:r w:rsidRPr="0010114C">
        <w:rPr>
          <w:rFonts w:cstheme="minorHAnsi"/>
          <w:bCs/>
          <w:color w:val="000000"/>
          <w:sz w:val="22"/>
          <w:szCs w:val="22"/>
        </w:rPr>
        <w:t xml:space="preserve">19 </w:t>
      </w:r>
      <w:r w:rsidRPr="0010114C">
        <w:rPr>
          <w:rFonts w:cstheme="minorHAnsi"/>
          <w:color w:val="000000"/>
          <w:sz w:val="22"/>
          <w:szCs w:val="22"/>
          <w:lang w:val="es-MX"/>
        </w:rPr>
        <w:t>de la Ley de Adquisiciones del Estado de San Luis Potosí</w:t>
      </w:r>
      <w:r w:rsidRPr="0010114C">
        <w:rPr>
          <w:rFonts w:cstheme="minorHAnsi"/>
          <w:sz w:val="22"/>
          <w:szCs w:val="22"/>
        </w:rPr>
        <w:t xml:space="preserve">, </w:t>
      </w:r>
      <w:bookmarkStart w:id="130" w:name="_Hlk191910404"/>
      <w:r w:rsidRPr="0010114C">
        <w:rPr>
          <w:rFonts w:cstheme="minorHAnsi"/>
          <w:b/>
          <w:color w:val="000000"/>
          <w:sz w:val="22"/>
          <w:szCs w:val="22"/>
        </w:rPr>
        <w:t>“EL H. AYUNTAMIENTO”</w:t>
      </w:r>
      <w:r w:rsidRPr="0010114C">
        <w:rPr>
          <w:rFonts w:cstheme="minorHAnsi"/>
          <w:sz w:val="22"/>
          <w:szCs w:val="22"/>
        </w:rPr>
        <w:t xml:space="preserve"> realizará el procedimiento correspondiente, relativo a la pena convencional derivada del incumplimiento en el que incurra </w:t>
      </w:r>
      <w:r w:rsidRPr="0010114C">
        <w:rPr>
          <w:rFonts w:cstheme="minorHAnsi"/>
          <w:b/>
          <w:color w:val="000000"/>
          <w:sz w:val="22"/>
          <w:szCs w:val="22"/>
          <w:lang w:val="es-ES_tradnl" w:eastAsia="es-ES"/>
        </w:rPr>
        <w:t>“EL PROVEEDOR”</w:t>
      </w:r>
      <w:r w:rsidRPr="0010114C">
        <w:rPr>
          <w:rFonts w:cstheme="minorHAnsi"/>
          <w:b/>
          <w:color w:val="000000"/>
          <w:sz w:val="22"/>
          <w:szCs w:val="22"/>
          <w:lang w:val="es-ES_tradnl"/>
        </w:rPr>
        <w:t xml:space="preserve"> </w:t>
      </w:r>
      <w:r w:rsidRPr="0010114C">
        <w:rPr>
          <w:rFonts w:cstheme="minorHAnsi"/>
          <w:sz w:val="22"/>
          <w:szCs w:val="22"/>
        </w:rPr>
        <w:t xml:space="preserve"> y que consistirá en el 4 al millar po</w:t>
      </w:r>
      <w:r w:rsidRPr="0010114C">
        <w:rPr>
          <w:rFonts w:cs="Calibri"/>
          <w:sz w:val="22"/>
          <w:szCs w:val="22"/>
        </w:rPr>
        <w:t xml:space="preserve">r cada día de atraso, que no deberá exceder del valor de la garantía de cumplimiento de este contrato; para ello debe entenderse que la penalización se efectuará sobre el valor total de las cantidades incumplidas y el plazo computable para la aplicación de las penas convencionales, será a partir del día siguiente de la fecha de entrega establecidas en este contrato y hasta que </w:t>
      </w:r>
      <w:r w:rsidRPr="0010114C">
        <w:rPr>
          <w:rFonts w:cstheme="minorHAnsi"/>
          <w:b/>
          <w:color w:val="000000"/>
          <w:sz w:val="22"/>
          <w:szCs w:val="22"/>
          <w:lang w:val="es-ES_tradnl" w:eastAsia="es-ES"/>
        </w:rPr>
        <w:t>“EL PROVEEDOR”</w:t>
      </w:r>
      <w:r w:rsidRPr="0010114C">
        <w:rPr>
          <w:rFonts w:cstheme="minorHAnsi"/>
          <w:b/>
          <w:color w:val="000000"/>
          <w:sz w:val="22"/>
          <w:szCs w:val="22"/>
          <w:lang w:val="es-ES_tradnl"/>
        </w:rPr>
        <w:t xml:space="preserve"> </w:t>
      </w:r>
      <w:r w:rsidRPr="0010114C">
        <w:rPr>
          <w:rFonts w:cs="Calibri"/>
          <w:sz w:val="22"/>
          <w:szCs w:val="22"/>
        </w:rPr>
        <w:t xml:space="preserve">concluya éstas o se le comunique la rescisión del contrato. </w:t>
      </w:r>
      <w:bookmarkEnd w:id="130"/>
    </w:p>
    <w:p w14:paraId="5FBA0C82" w14:textId="77777777" w:rsidR="0010114C" w:rsidRPr="0010114C" w:rsidRDefault="0010114C" w:rsidP="0010114C">
      <w:pPr>
        <w:pStyle w:val="Textoindependiente"/>
        <w:rPr>
          <w:rFonts w:asciiTheme="minorHAnsi" w:hAnsiTheme="minorHAnsi" w:cstheme="minorHAnsi"/>
          <w:color w:val="000000"/>
          <w:sz w:val="22"/>
          <w:szCs w:val="22"/>
        </w:rPr>
      </w:pPr>
    </w:p>
    <w:p w14:paraId="7F7EAF1D" w14:textId="77777777" w:rsidR="0010114C" w:rsidRPr="0010114C" w:rsidRDefault="0010114C" w:rsidP="0010114C">
      <w:pPr>
        <w:pStyle w:val="Textoindependiente"/>
        <w:rPr>
          <w:rFonts w:asciiTheme="minorHAnsi" w:eastAsiaTheme="minorHAnsi" w:hAnsiTheme="minorHAnsi" w:cs="Calibri"/>
          <w:sz w:val="22"/>
          <w:szCs w:val="22"/>
          <w:lang w:val="es-ES" w:eastAsia="en-US"/>
        </w:rPr>
      </w:pPr>
      <w:r w:rsidRPr="0010114C">
        <w:rPr>
          <w:rFonts w:asciiTheme="minorHAnsi" w:hAnsiTheme="minorHAnsi" w:cstheme="minorHAnsi"/>
          <w:b/>
          <w:color w:val="000000"/>
          <w:sz w:val="22"/>
          <w:szCs w:val="22"/>
          <w:lang w:val="es-ES_tradnl"/>
        </w:rPr>
        <w:t xml:space="preserve">DÉCIMA </w:t>
      </w:r>
      <w:proofErr w:type="gramStart"/>
      <w:r w:rsidRPr="0010114C">
        <w:rPr>
          <w:rFonts w:asciiTheme="minorHAnsi" w:hAnsiTheme="minorHAnsi" w:cstheme="minorHAnsi"/>
          <w:b/>
          <w:color w:val="000000"/>
          <w:sz w:val="22"/>
          <w:szCs w:val="22"/>
          <w:lang w:val="es-ES_tradnl"/>
        </w:rPr>
        <w:t>CUARTA</w:t>
      </w:r>
      <w:r w:rsidRPr="0010114C">
        <w:rPr>
          <w:rFonts w:asciiTheme="minorHAnsi" w:hAnsiTheme="minorHAnsi" w:cstheme="minorHAnsi"/>
          <w:color w:val="000000"/>
          <w:sz w:val="22"/>
          <w:szCs w:val="22"/>
          <w:lang w:val="es-ES_tradnl"/>
        </w:rPr>
        <w:t>.-</w:t>
      </w:r>
      <w:proofErr w:type="gramEnd"/>
      <w:r w:rsidRPr="0010114C">
        <w:rPr>
          <w:rFonts w:asciiTheme="minorHAnsi" w:eastAsiaTheme="minorHAnsi" w:hAnsiTheme="minorHAnsi" w:cstheme="minorHAnsi"/>
          <w:sz w:val="22"/>
          <w:szCs w:val="22"/>
          <w:lang w:val="es-ES" w:eastAsia="en-US"/>
        </w:rPr>
        <w:t>En términos de lo dispuesto</w:t>
      </w:r>
      <w:r w:rsidRPr="0010114C">
        <w:rPr>
          <w:rFonts w:asciiTheme="minorHAnsi" w:eastAsiaTheme="minorHAnsi" w:hAnsiTheme="minorHAnsi" w:cs="Calibri"/>
          <w:sz w:val="22"/>
          <w:szCs w:val="22"/>
          <w:lang w:val="es-ES" w:eastAsia="en-US"/>
        </w:rPr>
        <w:t xml:space="preserve"> en el artículo 55 de la Ley de Adquisiciones del Estado de San Luis Potosí, las </w:t>
      </w:r>
      <w:proofErr w:type="gramStart"/>
      <w:r w:rsidRPr="0010114C">
        <w:rPr>
          <w:rFonts w:asciiTheme="minorHAnsi" w:eastAsiaTheme="minorHAnsi" w:hAnsiTheme="minorHAnsi" w:cs="Calibri"/>
          <w:sz w:val="22"/>
          <w:szCs w:val="22"/>
          <w:lang w:val="es-ES" w:eastAsia="en-US"/>
        </w:rPr>
        <w:t>sanciones  a</w:t>
      </w:r>
      <w:proofErr w:type="gramEnd"/>
      <w:r w:rsidRPr="0010114C">
        <w:rPr>
          <w:rFonts w:asciiTheme="minorHAnsi" w:eastAsiaTheme="minorHAnsi" w:hAnsiTheme="minorHAnsi" w:cs="Calibri"/>
          <w:sz w:val="22"/>
          <w:szCs w:val="22"/>
          <w:lang w:val="es-ES" w:eastAsia="en-US"/>
        </w:rPr>
        <w:t xml:space="preserve"> las que </w:t>
      </w:r>
      <w:r w:rsidRPr="0010114C">
        <w:rPr>
          <w:rFonts w:asciiTheme="minorHAnsi" w:eastAsiaTheme="minorHAnsi" w:hAnsiTheme="minorHAnsi" w:cs="Calibri"/>
          <w:b/>
          <w:bCs/>
          <w:sz w:val="22"/>
          <w:szCs w:val="22"/>
          <w:lang w:val="es-ES" w:eastAsia="en-US"/>
        </w:rPr>
        <w:t>“EL PROVEEDOR”</w:t>
      </w:r>
      <w:r w:rsidRPr="0010114C">
        <w:rPr>
          <w:rFonts w:asciiTheme="minorHAnsi" w:eastAsiaTheme="minorHAnsi" w:hAnsiTheme="minorHAnsi" w:cs="Calibri"/>
          <w:sz w:val="22"/>
          <w:szCs w:val="22"/>
          <w:lang w:val="es-ES" w:eastAsia="en-US"/>
        </w:rPr>
        <w:t>, se haga acreedor, serán aplicadas por medio del Órgano Interno de Control, previo el procedimiento previsto en el artículo 56 de tal ordenamiento. Esto de acuerdo con lo establecido en los artículos 52, 57, 59 y demás relativos de la ley en cita.</w:t>
      </w:r>
    </w:p>
    <w:p w14:paraId="3A10EE36" w14:textId="77777777" w:rsidR="0010114C" w:rsidRPr="0010114C" w:rsidRDefault="0010114C" w:rsidP="0010114C">
      <w:pPr>
        <w:pStyle w:val="Textoindependiente"/>
        <w:ind w:right="18"/>
        <w:rPr>
          <w:rFonts w:asciiTheme="minorHAnsi" w:hAnsiTheme="minorHAnsi" w:cstheme="minorHAnsi"/>
          <w:sz w:val="22"/>
          <w:szCs w:val="22"/>
          <w:lang w:val="es-ES_tradnl"/>
        </w:rPr>
      </w:pPr>
    </w:p>
    <w:p w14:paraId="6DC5190F" w14:textId="368F5F11" w:rsidR="00066EED" w:rsidRDefault="0010114C" w:rsidP="0010114C">
      <w:pPr>
        <w:pStyle w:val="Textoindependiente"/>
        <w:rPr>
          <w:rFonts w:asciiTheme="minorHAnsi" w:hAnsiTheme="minorHAnsi" w:cstheme="minorHAnsi"/>
          <w:color w:val="000000"/>
          <w:sz w:val="22"/>
          <w:szCs w:val="22"/>
        </w:rPr>
      </w:pPr>
      <w:r w:rsidRPr="0010114C">
        <w:rPr>
          <w:rFonts w:asciiTheme="minorHAnsi" w:hAnsiTheme="minorHAnsi" w:cstheme="minorHAnsi"/>
          <w:b/>
          <w:color w:val="000000"/>
          <w:sz w:val="22"/>
          <w:szCs w:val="22"/>
        </w:rPr>
        <w:t xml:space="preserve">DÉCIMA </w:t>
      </w:r>
      <w:proofErr w:type="gramStart"/>
      <w:r w:rsidRPr="0010114C">
        <w:rPr>
          <w:rFonts w:asciiTheme="minorHAnsi" w:hAnsiTheme="minorHAnsi" w:cstheme="minorHAnsi"/>
          <w:b/>
          <w:color w:val="000000"/>
          <w:sz w:val="22"/>
          <w:szCs w:val="22"/>
        </w:rPr>
        <w:t>QUINTA.-</w:t>
      </w:r>
      <w:proofErr w:type="gramEnd"/>
      <w:r w:rsidRPr="0010114C">
        <w:rPr>
          <w:rFonts w:asciiTheme="minorHAnsi" w:hAnsiTheme="minorHAnsi" w:cstheme="minorHAnsi"/>
          <w:b/>
          <w:color w:val="000000"/>
          <w:sz w:val="22"/>
          <w:szCs w:val="22"/>
        </w:rPr>
        <w:t xml:space="preserve"> </w:t>
      </w:r>
      <w:r w:rsidRPr="0010114C">
        <w:rPr>
          <w:rFonts w:asciiTheme="minorHAnsi" w:hAnsiTheme="minorHAnsi" w:cstheme="minorHAnsi"/>
          <w:bCs/>
          <w:color w:val="000000"/>
          <w:sz w:val="22"/>
          <w:szCs w:val="22"/>
        </w:rPr>
        <w:t xml:space="preserve">De conformidad con los artículos 13 y 59 de la Ley de Adquisiciones del Estados de San Luis </w:t>
      </w:r>
      <w:proofErr w:type="gramStart"/>
      <w:r w:rsidRPr="0010114C">
        <w:rPr>
          <w:rFonts w:asciiTheme="minorHAnsi" w:hAnsiTheme="minorHAnsi" w:cstheme="minorHAnsi"/>
          <w:bCs/>
          <w:color w:val="000000"/>
          <w:sz w:val="22"/>
          <w:szCs w:val="22"/>
        </w:rPr>
        <w:t>Potosí,</w:t>
      </w:r>
      <w:r w:rsidRPr="0010114C">
        <w:rPr>
          <w:rFonts w:asciiTheme="minorHAnsi" w:hAnsiTheme="minorHAnsi" w:cstheme="minorHAnsi"/>
          <w:b/>
          <w:color w:val="000000"/>
          <w:sz w:val="22"/>
          <w:szCs w:val="22"/>
        </w:rPr>
        <w:t xml:space="preserve">  </w:t>
      </w:r>
      <w:r w:rsidRPr="0010114C">
        <w:rPr>
          <w:rFonts w:asciiTheme="minorHAnsi" w:hAnsiTheme="minorHAnsi" w:cstheme="minorHAnsi"/>
          <w:bCs/>
          <w:color w:val="000000"/>
          <w:sz w:val="22"/>
          <w:szCs w:val="22"/>
        </w:rPr>
        <w:t>con</w:t>
      </w:r>
      <w:proofErr w:type="gramEnd"/>
      <w:r w:rsidRPr="0010114C">
        <w:rPr>
          <w:rFonts w:asciiTheme="minorHAnsi" w:hAnsiTheme="minorHAnsi" w:cstheme="minorHAnsi"/>
          <w:bCs/>
          <w:color w:val="000000"/>
          <w:sz w:val="22"/>
          <w:szCs w:val="22"/>
        </w:rPr>
        <w:t xml:space="preserve"> independencia de las sanciones que resulten aplicables </w:t>
      </w:r>
      <w:r w:rsidRPr="0010114C">
        <w:rPr>
          <w:rFonts w:asciiTheme="minorHAnsi" w:hAnsiTheme="minorHAnsi" w:cstheme="minorHAnsi"/>
          <w:color w:val="000000"/>
          <w:sz w:val="22"/>
          <w:szCs w:val="22"/>
        </w:rPr>
        <w:t xml:space="preserve">a </w:t>
      </w:r>
      <w:r w:rsidRPr="0010114C">
        <w:rPr>
          <w:rFonts w:asciiTheme="minorHAnsi" w:hAnsiTheme="minorHAnsi" w:cstheme="minorHAnsi"/>
          <w:b/>
          <w:color w:val="000000"/>
          <w:sz w:val="22"/>
          <w:szCs w:val="22"/>
          <w:lang w:val="es-ES_tradnl"/>
        </w:rPr>
        <w:t>“EL PROVEEDOR”</w:t>
      </w:r>
      <w:r w:rsidRPr="0010114C">
        <w:rPr>
          <w:rFonts w:asciiTheme="minorHAnsi" w:hAnsiTheme="minorHAnsi" w:cstheme="minorHAnsi"/>
          <w:bCs/>
          <w:color w:val="000000"/>
          <w:sz w:val="22"/>
          <w:szCs w:val="22"/>
        </w:rPr>
        <w:t>, en caso de incumplimiento y en el supuesto de que se determine la rescisión del contrato</w:t>
      </w:r>
      <w:r w:rsidRPr="0010114C">
        <w:rPr>
          <w:rFonts w:cstheme="minorHAnsi"/>
          <w:color w:val="000000"/>
        </w:rPr>
        <w:t xml:space="preserve"> </w:t>
      </w:r>
      <w:r w:rsidRPr="0010114C">
        <w:rPr>
          <w:rFonts w:asciiTheme="minorHAnsi" w:hAnsiTheme="minorHAnsi" w:cstheme="minorHAnsi"/>
          <w:b/>
          <w:color w:val="000000"/>
          <w:sz w:val="22"/>
          <w:szCs w:val="22"/>
        </w:rPr>
        <w:t>“EL H. AYUNTAMIENTO”</w:t>
      </w:r>
      <w:r w:rsidRPr="0010114C">
        <w:rPr>
          <w:rFonts w:asciiTheme="minorHAnsi" w:hAnsiTheme="minorHAnsi" w:cstheme="minorHAnsi"/>
          <w:bCs/>
          <w:color w:val="000000"/>
          <w:sz w:val="22"/>
          <w:szCs w:val="22"/>
        </w:rPr>
        <w:t xml:space="preserve"> hará efectiva la garantía de cumplimiento de este contrato.</w:t>
      </w:r>
    </w:p>
    <w:bookmarkEnd w:id="128"/>
    <w:p w14:paraId="0EB80F23" w14:textId="77777777" w:rsidR="00066EED" w:rsidRPr="00066EED" w:rsidRDefault="00066EED" w:rsidP="00D34331">
      <w:pPr>
        <w:pStyle w:val="Textoindependiente"/>
        <w:rPr>
          <w:rFonts w:asciiTheme="minorHAnsi" w:hAnsiTheme="minorHAnsi" w:cstheme="minorHAnsi"/>
          <w:bCs/>
          <w:color w:val="000000"/>
          <w:sz w:val="22"/>
          <w:szCs w:val="22"/>
        </w:rPr>
      </w:pPr>
    </w:p>
    <w:bookmarkEnd w:id="129"/>
    <w:p w14:paraId="6F8891C5" w14:textId="047D0746" w:rsidR="003D085B" w:rsidRPr="00AD3E3B" w:rsidRDefault="003D085B" w:rsidP="003D085B">
      <w:pPr>
        <w:pStyle w:val="Textoindependiente"/>
        <w:rPr>
          <w:rFonts w:asciiTheme="minorHAnsi" w:hAnsiTheme="minorHAnsi" w:cstheme="minorHAnsi"/>
          <w:color w:val="000000"/>
          <w:sz w:val="22"/>
          <w:szCs w:val="22"/>
        </w:rPr>
      </w:pPr>
      <w:r w:rsidRPr="00AD3E3B">
        <w:rPr>
          <w:rFonts w:asciiTheme="minorHAnsi" w:hAnsiTheme="minorHAnsi" w:cstheme="minorHAnsi"/>
          <w:b/>
          <w:color w:val="000000"/>
          <w:sz w:val="22"/>
          <w:szCs w:val="22"/>
        </w:rPr>
        <w:t xml:space="preserve">DÉCIMA </w:t>
      </w:r>
      <w:r w:rsidR="00066EED">
        <w:rPr>
          <w:rFonts w:asciiTheme="minorHAnsi" w:hAnsiTheme="minorHAnsi" w:cstheme="minorHAnsi"/>
          <w:b/>
          <w:color w:val="000000"/>
          <w:sz w:val="22"/>
          <w:szCs w:val="22"/>
        </w:rPr>
        <w:t>SEX</w:t>
      </w:r>
      <w:r w:rsidRPr="00AD3E3B">
        <w:rPr>
          <w:rFonts w:asciiTheme="minorHAnsi" w:hAnsiTheme="minorHAnsi" w:cstheme="minorHAnsi"/>
          <w:b/>
          <w:color w:val="000000"/>
          <w:sz w:val="22"/>
          <w:szCs w:val="22"/>
        </w:rPr>
        <w:t xml:space="preserve">TA.- </w:t>
      </w:r>
      <w:r w:rsidRPr="00AD3E3B">
        <w:rPr>
          <w:rFonts w:asciiTheme="minorHAnsi" w:hAnsiTheme="minorHAnsi" w:cstheme="minorHAnsi"/>
          <w:color w:val="000000"/>
          <w:sz w:val="22"/>
          <w:szCs w:val="22"/>
        </w:rPr>
        <w:t xml:space="preserve">De conformidad con lo establecido en el artículo 58 de la Ley de Adquisiciones del Estado de San Luis Potosí y lo dispuesto por el artículo 70 fracción IV de la Ley Orgánica del Municipio Libre del Estado de San Luis Potosí y 139 fracción XVIII del Reglamento Interno del Municipio Libre de San Luis Potosí, S.L.P., </w:t>
      </w:r>
      <w:r w:rsidRPr="00AD3E3B">
        <w:rPr>
          <w:rFonts w:asciiTheme="minorHAnsi" w:hAnsiTheme="minorHAnsi" w:cstheme="minorHAnsi"/>
          <w:b/>
          <w:color w:val="000000"/>
          <w:sz w:val="22"/>
          <w:szCs w:val="22"/>
        </w:rPr>
        <w:t>“EL H. AYUNTAMIENTO”</w:t>
      </w:r>
      <w:r w:rsidRPr="00AD3E3B">
        <w:rPr>
          <w:rFonts w:asciiTheme="minorHAnsi" w:hAnsiTheme="minorHAnsi" w:cstheme="minorHAnsi"/>
          <w:color w:val="000000"/>
          <w:sz w:val="22"/>
          <w:szCs w:val="22"/>
        </w:rPr>
        <w:t xml:space="preserve">, por conducto del Presidente Municipal o funcionario que éste designe en ejercicio de sus facultades, podrá dar por terminado anticipadamente el presente contrato sin responsabilidad para </w:t>
      </w:r>
      <w:r w:rsidRPr="00AD3E3B">
        <w:rPr>
          <w:rFonts w:asciiTheme="minorHAnsi" w:hAnsiTheme="minorHAnsi" w:cstheme="minorHAnsi"/>
          <w:b/>
          <w:color w:val="000000"/>
          <w:sz w:val="22"/>
          <w:szCs w:val="22"/>
        </w:rPr>
        <w:t>“EL H. AYUNTAMIENTO”</w:t>
      </w:r>
      <w:r w:rsidRPr="00AD3E3B">
        <w:rPr>
          <w:rFonts w:asciiTheme="minorHAnsi" w:hAnsiTheme="minorHAnsi" w:cstheme="minorHAnsi"/>
          <w:color w:val="000000"/>
          <w:sz w:val="22"/>
          <w:szCs w:val="22"/>
        </w:rPr>
        <w:t xml:space="preserve"> y sin necesidad de que medie resolución judicial alguna, cuando ocurran razones de interés general dando aviso por escrito a </w:t>
      </w:r>
      <w:r w:rsidRPr="00AD3E3B">
        <w:rPr>
          <w:rFonts w:asciiTheme="minorHAnsi" w:hAnsiTheme="minorHAnsi" w:cstheme="minorHAnsi"/>
          <w:b/>
          <w:color w:val="000000"/>
          <w:sz w:val="22"/>
          <w:szCs w:val="22"/>
          <w:lang w:val="es-ES_tradnl"/>
        </w:rPr>
        <w:t>“EL PROVEEDOR”</w:t>
      </w:r>
      <w:r w:rsidRPr="00AD3E3B">
        <w:rPr>
          <w:rFonts w:asciiTheme="minorHAnsi" w:hAnsiTheme="minorHAnsi" w:cstheme="minorHAnsi"/>
          <w:color w:val="000000"/>
          <w:sz w:val="22"/>
          <w:szCs w:val="22"/>
        </w:rPr>
        <w:t xml:space="preserve"> con 5 días hábiles de anticipación a la fecha efectiva de terminación, o bien, cuando por causas justificadas se extinga la necesidad de adquirir </w:t>
      </w:r>
      <w:r w:rsidR="00E22984">
        <w:rPr>
          <w:rFonts w:asciiTheme="minorHAnsi" w:hAnsiTheme="minorHAnsi" w:cstheme="minorHAnsi"/>
          <w:b/>
          <w:color w:val="000000"/>
          <w:sz w:val="22"/>
          <w:szCs w:val="22"/>
        </w:rPr>
        <w:t>el material eléctrico</w:t>
      </w:r>
      <w:r w:rsidR="007427A2">
        <w:rPr>
          <w:rFonts w:asciiTheme="minorHAnsi" w:hAnsiTheme="minorHAnsi" w:cstheme="minorHAnsi"/>
          <w:b/>
          <w:color w:val="000000"/>
          <w:sz w:val="22"/>
          <w:szCs w:val="22"/>
        </w:rPr>
        <w:t xml:space="preserve"> </w:t>
      </w:r>
      <w:r w:rsidRPr="00AD3E3B">
        <w:rPr>
          <w:rFonts w:asciiTheme="minorHAnsi" w:hAnsiTheme="minorHAnsi" w:cstheme="minorHAnsi"/>
          <w:b/>
          <w:color w:val="000000"/>
          <w:sz w:val="22"/>
          <w:szCs w:val="22"/>
        </w:rPr>
        <w:t xml:space="preserve"> </w:t>
      </w:r>
      <w:r w:rsidRPr="00AD3E3B">
        <w:rPr>
          <w:rFonts w:asciiTheme="minorHAnsi" w:hAnsiTheme="minorHAnsi" w:cstheme="minorHAnsi"/>
          <w:color w:val="000000"/>
          <w:sz w:val="22"/>
          <w:szCs w:val="22"/>
        </w:rPr>
        <w:t xml:space="preserve">y se demuestre que de continuar con el cumplimiento de las obligaciones pactadas, se ocasionaría algún daño o perjuicio a </w:t>
      </w:r>
      <w:r w:rsidRPr="00AD3E3B">
        <w:rPr>
          <w:rFonts w:asciiTheme="minorHAnsi" w:hAnsiTheme="minorHAnsi" w:cstheme="minorHAnsi"/>
          <w:b/>
          <w:color w:val="000000"/>
          <w:sz w:val="22"/>
          <w:szCs w:val="22"/>
        </w:rPr>
        <w:t>“EL H. AYUNTAMIENTO”</w:t>
      </w:r>
      <w:r w:rsidRPr="00AD3E3B">
        <w:rPr>
          <w:rFonts w:asciiTheme="minorHAnsi" w:hAnsiTheme="minorHAnsi" w:cstheme="minorHAnsi"/>
          <w:color w:val="000000"/>
          <w:sz w:val="22"/>
          <w:szCs w:val="22"/>
        </w:rPr>
        <w:t xml:space="preserve">. </w:t>
      </w:r>
    </w:p>
    <w:p w14:paraId="654D365D" w14:textId="77777777" w:rsidR="003D085B" w:rsidRPr="00AD3E3B" w:rsidRDefault="003D085B" w:rsidP="003D085B">
      <w:pPr>
        <w:pStyle w:val="Textoindependiente"/>
        <w:rPr>
          <w:rFonts w:asciiTheme="minorHAnsi" w:hAnsiTheme="minorHAnsi" w:cstheme="minorHAnsi"/>
          <w:color w:val="000000"/>
          <w:sz w:val="22"/>
          <w:szCs w:val="22"/>
        </w:rPr>
      </w:pPr>
    </w:p>
    <w:p w14:paraId="5E2B7B1B" w14:textId="4B53CA6E" w:rsidR="003D085B" w:rsidRPr="00AD3E3B" w:rsidRDefault="003D085B" w:rsidP="003D085B">
      <w:pPr>
        <w:pStyle w:val="Textoindependiente"/>
        <w:rPr>
          <w:rFonts w:asciiTheme="minorHAnsi" w:hAnsiTheme="minorHAnsi" w:cstheme="minorHAnsi"/>
          <w:color w:val="000000"/>
          <w:sz w:val="22"/>
          <w:szCs w:val="22"/>
        </w:rPr>
      </w:pPr>
      <w:r w:rsidRPr="00AD3E3B">
        <w:rPr>
          <w:rFonts w:asciiTheme="minorHAnsi" w:hAnsiTheme="minorHAnsi" w:cstheme="minorHAnsi"/>
          <w:b/>
          <w:color w:val="000000"/>
          <w:sz w:val="22"/>
          <w:szCs w:val="22"/>
        </w:rPr>
        <w:t>DÉCIMA S</w:t>
      </w:r>
      <w:r w:rsidR="00066EED">
        <w:rPr>
          <w:rFonts w:asciiTheme="minorHAnsi" w:hAnsiTheme="minorHAnsi" w:cstheme="minorHAnsi"/>
          <w:b/>
          <w:color w:val="000000"/>
          <w:sz w:val="22"/>
          <w:szCs w:val="22"/>
        </w:rPr>
        <w:t>ÉPTIMA.</w:t>
      </w:r>
      <w:r w:rsidRPr="00AD3E3B">
        <w:rPr>
          <w:rFonts w:asciiTheme="minorHAnsi" w:hAnsiTheme="minorHAnsi" w:cstheme="minorHAnsi"/>
          <w:b/>
          <w:bCs/>
          <w:color w:val="000000"/>
          <w:sz w:val="22"/>
          <w:szCs w:val="22"/>
        </w:rPr>
        <w:t xml:space="preserve">- </w:t>
      </w:r>
      <w:r w:rsidRPr="00AD3E3B">
        <w:rPr>
          <w:rFonts w:asciiTheme="minorHAnsi" w:hAnsiTheme="minorHAnsi" w:cstheme="minorHAnsi"/>
          <w:color w:val="000000"/>
          <w:sz w:val="22"/>
          <w:szCs w:val="22"/>
        </w:rPr>
        <w:t xml:space="preserve">Sin perjuicio de lo establecido en las cláusulas ______________ y ________, derivado del incumplimiento de cualquiera de las obligaciones a cargo de </w:t>
      </w:r>
      <w:r w:rsidRPr="00AD3E3B">
        <w:rPr>
          <w:rFonts w:asciiTheme="minorHAnsi" w:hAnsiTheme="minorHAnsi" w:cstheme="minorHAnsi"/>
          <w:b/>
          <w:color w:val="000000"/>
          <w:sz w:val="22"/>
          <w:szCs w:val="22"/>
          <w:lang w:val="es-ES_tradnl"/>
        </w:rPr>
        <w:t>“EL PROVEEDOR”</w:t>
      </w:r>
      <w:r w:rsidRPr="00AD3E3B">
        <w:rPr>
          <w:rFonts w:asciiTheme="minorHAnsi" w:hAnsiTheme="minorHAnsi" w:cstheme="minorHAnsi"/>
          <w:color w:val="000000"/>
          <w:sz w:val="22"/>
          <w:szCs w:val="22"/>
        </w:rPr>
        <w:t xml:space="preserve">, </w:t>
      </w:r>
      <w:r w:rsidRPr="00AD3E3B">
        <w:rPr>
          <w:rFonts w:asciiTheme="minorHAnsi" w:hAnsiTheme="minorHAnsi" w:cstheme="minorHAnsi"/>
          <w:b/>
          <w:color w:val="000000"/>
          <w:sz w:val="22"/>
          <w:szCs w:val="22"/>
        </w:rPr>
        <w:t>“EL H. AYUNTAMIENTO”</w:t>
      </w:r>
      <w:r w:rsidRPr="00AD3E3B">
        <w:rPr>
          <w:rFonts w:asciiTheme="minorHAnsi" w:hAnsiTheme="minorHAnsi" w:cstheme="minorHAnsi"/>
          <w:color w:val="000000"/>
          <w:sz w:val="22"/>
          <w:szCs w:val="22"/>
        </w:rPr>
        <w:t xml:space="preserve"> por conducto del área correspondiente, en uso de las facultades previstas en los dispositivos citados en la cláusula anterior, podrá rescindir en forma administrativa el presente contrato, en cuyo caso “</w:t>
      </w:r>
      <w:r w:rsidRPr="00AD3E3B">
        <w:rPr>
          <w:rFonts w:asciiTheme="minorHAnsi" w:hAnsiTheme="minorHAnsi" w:cstheme="minorHAnsi"/>
          <w:b/>
          <w:color w:val="000000"/>
          <w:sz w:val="22"/>
          <w:szCs w:val="22"/>
        </w:rPr>
        <w:t>LAS PARTES”</w:t>
      </w:r>
      <w:r w:rsidRPr="00AD3E3B">
        <w:rPr>
          <w:rFonts w:asciiTheme="minorHAnsi" w:hAnsiTheme="minorHAnsi" w:cstheme="minorHAnsi"/>
          <w:color w:val="000000"/>
          <w:sz w:val="22"/>
          <w:szCs w:val="22"/>
        </w:rPr>
        <w:t xml:space="preserve"> son conformes en adoptar el procedimiento convencional y administrativo, previsto en el artículo 56 de la Ley de Adquisiciones del  Estado de San Luis Potosí.</w:t>
      </w:r>
    </w:p>
    <w:p w14:paraId="451E952C" w14:textId="77777777" w:rsidR="003D085B" w:rsidRPr="00AD3E3B" w:rsidRDefault="003D085B" w:rsidP="003D085B">
      <w:pPr>
        <w:pStyle w:val="Textoindependiente"/>
        <w:rPr>
          <w:rFonts w:asciiTheme="minorHAnsi" w:hAnsiTheme="minorHAnsi" w:cstheme="minorHAnsi"/>
          <w:color w:val="000000"/>
          <w:sz w:val="22"/>
          <w:szCs w:val="22"/>
        </w:rPr>
      </w:pPr>
    </w:p>
    <w:p w14:paraId="414D9512" w14:textId="77777777" w:rsidR="003D085B" w:rsidRPr="00AD3E3B" w:rsidRDefault="003D085B" w:rsidP="003D085B">
      <w:pPr>
        <w:pStyle w:val="Textoindependiente"/>
        <w:numPr>
          <w:ilvl w:val="0"/>
          <w:numId w:val="43"/>
        </w:numPr>
        <w:rPr>
          <w:rFonts w:asciiTheme="minorHAnsi" w:hAnsiTheme="minorHAnsi" w:cstheme="minorHAnsi"/>
          <w:color w:val="000000"/>
          <w:sz w:val="22"/>
          <w:szCs w:val="22"/>
        </w:rPr>
      </w:pPr>
      <w:r w:rsidRPr="00AD3E3B">
        <w:rPr>
          <w:rFonts w:asciiTheme="minorHAnsi" w:hAnsiTheme="minorHAnsi" w:cstheme="minorHAnsi"/>
          <w:b/>
          <w:color w:val="000000"/>
          <w:sz w:val="22"/>
          <w:szCs w:val="22"/>
        </w:rPr>
        <w:t>“EL H. AYUNTAMIENTO”</w:t>
      </w:r>
      <w:r w:rsidRPr="00AD3E3B">
        <w:rPr>
          <w:rFonts w:asciiTheme="minorHAnsi" w:hAnsiTheme="minorHAnsi" w:cstheme="minorHAnsi"/>
          <w:color w:val="000000"/>
          <w:sz w:val="22"/>
          <w:szCs w:val="22"/>
        </w:rPr>
        <w:t xml:space="preserve"> comunicará por escrito mediante correo certificado, correo electrónico o de manera personal a </w:t>
      </w:r>
      <w:r w:rsidRPr="00AD3E3B">
        <w:rPr>
          <w:rFonts w:asciiTheme="minorHAnsi" w:hAnsiTheme="minorHAnsi" w:cstheme="minorHAnsi"/>
          <w:b/>
          <w:color w:val="000000"/>
          <w:sz w:val="22"/>
          <w:szCs w:val="22"/>
        </w:rPr>
        <w:t>“EL PROVEEDOR”</w:t>
      </w:r>
      <w:r w:rsidRPr="00AD3E3B">
        <w:rPr>
          <w:rFonts w:asciiTheme="minorHAnsi" w:hAnsiTheme="minorHAnsi" w:cstheme="minorHAnsi"/>
          <w:color w:val="000000"/>
          <w:sz w:val="22"/>
          <w:szCs w:val="22"/>
        </w:rPr>
        <w:t xml:space="preserve"> el incumplimiento de las obligaciones en que haya incurrido.</w:t>
      </w:r>
    </w:p>
    <w:p w14:paraId="585CB671" w14:textId="77777777" w:rsidR="003D085B" w:rsidRPr="00AD3E3B" w:rsidRDefault="003D085B" w:rsidP="003D085B">
      <w:pPr>
        <w:pStyle w:val="Textoindependiente"/>
        <w:numPr>
          <w:ilvl w:val="0"/>
          <w:numId w:val="43"/>
        </w:numPr>
        <w:tabs>
          <w:tab w:val="left" w:pos="426"/>
        </w:tabs>
        <w:rPr>
          <w:rFonts w:asciiTheme="minorHAnsi" w:hAnsiTheme="minorHAnsi" w:cstheme="minorHAnsi"/>
          <w:color w:val="000000"/>
          <w:sz w:val="22"/>
          <w:szCs w:val="22"/>
        </w:rPr>
      </w:pPr>
      <w:r w:rsidRPr="00AD3E3B">
        <w:rPr>
          <w:rFonts w:asciiTheme="minorHAnsi" w:hAnsiTheme="minorHAnsi" w:cstheme="minorHAnsi"/>
          <w:b/>
          <w:color w:val="000000"/>
          <w:sz w:val="22"/>
          <w:szCs w:val="22"/>
          <w:lang w:val="es-ES_tradnl"/>
        </w:rPr>
        <w:t>“EL PROVEEDOR”</w:t>
      </w:r>
      <w:r w:rsidRPr="00AD3E3B">
        <w:rPr>
          <w:rFonts w:asciiTheme="minorHAnsi" w:hAnsiTheme="minorHAnsi" w:cstheme="minorHAnsi"/>
          <w:b/>
          <w:color w:val="000000"/>
          <w:sz w:val="22"/>
          <w:szCs w:val="22"/>
        </w:rPr>
        <w:t xml:space="preserve">, </w:t>
      </w:r>
      <w:r w:rsidRPr="00AD3E3B">
        <w:rPr>
          <w:rFonts w:asciiTheme="minorHAnsi" w:hAnsiTheme="minorHAnsi" w:cstheme="minorHAnsi"/>
          <w:color w:val="000000"/>
          <w:sz w:val="22"/>
          <w:szCs w:val="22"/>
        </w:rPr>
        <w:t xml:space="preserve">contará con un plazo máximo de 3 días hábiles, contados a partir de la fecha de comunicación a que se refiere el inciso que antecede, para que exponga por escrito lo que a su derecho convenga y, en su caso, aporte las pruebas con que cuente para justificar su incumplimiento, escrito que deberá hacer llegar a </w:t>
      </w:r>
      <w:r w:rsidRPr="00AD3E3B">
        <w:rPr>
          <w:rFonts w:asciiTheme="minorHAnsi" w:hAnsiTheme="minorHAnsi" w:cstheme="minorHAnsi"/>
          <w:b/>
          <w:color w:val="000000"/>
          <w:sz w:val="22"/>
          <w:szCs w:val="22"/>
        </w:rPr>
        <w:t>“EL H. AYUNTAMIENTO”</w:t>
      </w:r>
      <w:r w:rsidRPr="00AD3E3B">
        <w:rPr>
          <w:rFonts w:asciiTheme="minorHAnsi" w:hAnsiTheme="minorHAnsi" w:cstheme="minorHAnsi"/>
          <w:color w:val="000000"/>
          <w:sz w:val="22"/>
          <w:szCs w:val="22"/>
        </w:rPr>
        <w:t xml:space="preserve"> en el domicilio pactado.</w:t>
      </w:r>
    </w:p>
    <w:p w14:paraId="77D00442" w14:textId="77777777" w:rsidR="003D085B" w:rsidRPr="00AD3E3B" w:rsidRDefault="003D085B" w:rsidP="003D085B">
      <w:pPr>
        <w:pStyle w:val="Textoindependiente"/>
        <w:numPr>
          <w:ilvl w:val="0"/>
          <w:numId w:val="43"/>
        </w:numPr>
        <w:rPr>
          <w:rFonts w:asciiTheme="minorHAnsi" w:hAnsiTheme="minorHAnsi" w:cstheme="minorHAnsi"/>
          <w:color w:val="000000"/>
          <w:sz w:val="22"/>
          <w:szCs w:val="22"/>
        </w:rPr>
      </w:pPr>
      <w:r w:rsidRPr="00AD3E3B">
        <w:rPr>
          <w:rFonts w:asciiTheme="minorHAnsi" w:hAnsiTheme="minorHAnsi" w:cstheme="minorHAnsi"/>
          <w:color w:val="000000"/>
          <w:sz w:val="22"/>
          <w:szCs w:val="22"/>
        </w:rPr>
        <w:t xml:space="preserve">Transcurrido el término a que se refiere el inciso </w:t>
      </w:r>
      <w:r w:rsidRPr="00AD3E3B">
        <w:rPr>
          <w:rFonts w:asciiTheme="minorHAnsi" w:hAnsiTheme="minorHAnsi" w:cstheme="minorHAnsi"/>
          <w:b/>
          <w:bCs/>
          <w:color w:val="000000"/>
          <w:sz w:val="22"/>
          <w:szCs w:val="22"/>
        </w:rPr>
        <w:t>B)</w:t>
      </w:r>
      <w:r w:rsidRPr="00AD3E3B">
        <w:rPr>
          <w:rFonts w:asciiTheme="minorHAnsi" w:hAnsiTheme="minorHAnsi" w:cstheme="minorHAnsi"/>
          <w:color w:val="000000"/>
          <w:sz w:val="22"/>
          <w:szCs w:val="22"/>
        </w:rPr>
        <w:t xml:space="preserve"> que antecede, </w:t>
      </w:r>
      <w:r w:rsidRPr="00AD3E3B">
        <w:rPr>
          <w:rFonts w:asciiTheme="minorHAnsi" w:hAnsiTheme="minorHAnsi" w:cstheme="minorHAnsi"/>
          <w:b/>
          <w:color w:val="000000"/>
          <w:sz w:val="22"/>
          <w:szCs w:val="22"/>
        </w:rPr>
        <w:t>“EL H. AYUNTAMIENTO”</w:t>
      </w:r>
      <w:r w:rsidRPr="00AD3E3B">
        <w:rPr>
          <w:rFonts w:asciiTheme="minorHAnsi" w:hAnsiTheme="minorHAnsi" w:cstheme="minorHAnsi"/>
          <w:color w:val="000000"/>
          <w:sz w:val="22"/>
          <w:szCs w:val="22"/>
        </w:rPr>
        <w:t xml:space="preserve"> dentro de los 15 días hábiles siguientes, resolverá lo conducente, considerando los argumentos y las pruebas que hubiere aportado </w:t>
      </w:r>
      <w:r w:rsidRPr="00AD3E3B">
        <w:rPr>
          <w:rFonts w:asciiTheme="minorHAnsi" w:hAnsiTheme="minorHAnsi" w:cstheme="minorHAnsi"/>
          <w:b/>
          <w:color w:val="000000"/>
          <w:sz w:val="22"/>
          <w:szCs w:val="22"/>
          <w:lang w:val="es-ES_tradnl"/>
        </w:rPr>
        <w:t>“EL PROVEEDOR”</w:t>
      </w:r>
      <w:r w:rsidRPr="00AD3E3B">
        <w:rPr>
          <w:rFonts w:asciiTheme="minorHAnsi" w:hAnsiTheme="minorHAnsi" w:cstheme="minorHAnsi"/>
          <w:color w:val="000000"/>
          <w:sz w:val="22"/>
          <w:szCs w:val="22"/>
        </w:rPr>
        <w:t>.</w:t>
      </w:r>
    </w:p>
    <w:p w14:paraId="024057CF" w14:textId="77777777" w:rsidR="003D085B" w:rsidRPr="00AD3E3B" w:rsidRDefault="003D085B" w:rsidP="003D085B">
      <w:pPr>
        <w:pStyle w:val="Textoindependiente"/>
        <w:numPr>
          <w:ilvl w:val="0"/>
          <w:numId w:val="43"/>
        </w:numPr>
        <w:rPr>
          <w:rFonts w:asciiTheme="minorHAnsi" w:hAnsiTheme="minorHAnsi" w:cstheme="minorHAnsi"/>
          <w:color w:val="000000"/>
          <w:sz w:val="22"/>
          <w:szCs w:val="22"/>
        </w:rPr>
      </w:pPr>
      <w:r w:rsidRPr="00AD3E3B">
        <w:rPr>
          <w:rFonts w:asciiTheme="minorHAnsi" w:hAnsiTheme="minorHAnsi" w:cstheme="minorHAnsi"/>
          <w:color w:val="000000"/>
          <w:sz w:val="22"/>
          <w:szCs w:val="22"/>
        </w:rPr>
        <w:t xml:space="preserve">La resolución que se emita por parte de </w:t>
      </w:r>
      <w:r w:rsidRPr="00AD3E3B">
        <w:rPr>
          <w:rFonts w:asciiTheme="minorHAnsi" w:hAnsiTheme="minorHAnsi" w:cstheme="minorHAnsi"/>
          <w:b/>
          <w:color w:val="000000"/>
          <w:sz w:val="22"/>
          <w:szCs w:val="22"/>
        </w:rPr>
        <w:t>“EL H. AYUNTAMIENTO”</w:t>
      </w:r>
      <w:r w:rsidRPr="00AD3E3B">
        <w:rPr>
          <w:rFonts w:asciiTheme="minorHAnsi" w:hAnsiTheme="minorHAnsi" w:cstheme="minorHAnsi"/>
          <w:color w:val="000000"/>
          <w:sz w:val="22"/>
          <w:szCs w:val="22"/>
        </w:rPr>
        <w:t xml:space="preserve"> será debidamente fundada, motivada y notificada por escrito a </w:t>
      </w:r>
      <w:r w:rsidRPr="00AD3E3B">
        <w:rPr>
          <w:rFonts w:asciiTheme="minorHAnsi" w:hAnsiTheme="minorHAnsi" w:cstheme="minorHAnsi"/>
          <w:b/>
          <w:color w:val="000000"/>
          <w:sz w:val="22"/>
          <w:szCs w:val="22"/>
          <w:lang w:val="es-ES_tradnl"/>
        </w:rPr>
        <w:t>“EL PROVEEDOR”</w:t>
      </w:r>
      <w:r w:rsidRPr="00AD3E3B">
        <w:rPr>
          <w:rFonts w:asciiTheme="minorHAnsi" w:hAnsiTheme="minorHAnsi" w:cstheme="minorHAnsi"/>
          <w:b/>
          <w:color w:val="000000"/>
          <w:sz w:val="22"/>
          <w:szCs w:val="22"/>
        </w:rPr>
        <w:t>.</w:t>
      </w:r>
    </w:p>
    <w:p w14:paraId="79754F2D" w14:textId="77777777" w:rsidR="003D085B" w:rsidRPr="00AD3E3B" w:rsidRDefault="003D085B" w:rsidP="003D085B">
      <w:pPr>
        <w:pStyle w:val="Textoindependiente"/>
        <w:ind w:left="720"/>
        <w:rPr>
          <w:rFonts w:asciiTheme="minorHAnsi" w:hAnsiTheme="minorHAnsi" w:cstheme="minorHAnsi"/>
          <w:color w:val="000000"/>
          <w:sz w:val="22"/>
          <w:szCs w:val="22"/>
        </w:rPr>
      </w:pPr>
    </w:p>
    <w:p w14:paraId="0CAA8AFC" w14:textId="5BED8E0C" w:rsidR="002E66C3" w:rsidRPr="00AD3E3B" w:rsidRDefault="003D085B" w:rsidP="002E66C3">
      <w:pPr>
        <w:pStyle w:val="Textoindependiente"/>
        <w:rPr>
          <w:rFonts w:asciiTheme="minorHAnsi" w:hAnsiTheme="minorHAnsi" w:cstheme="minorHAnsi"/>
          <w:color w:val="000000"/>
          <w:sz w:val="22"/>
          <w:szCs w:val="22"/>
        </w:rPr>
      </w:pPr>
      <w:r w:rsidRPr="00AD3E3B">
        <w:rPr>
          <w:rFonts w:asciiTheme="minorHAnsi" w:hAnsiTheme="minorHAnsi" w:cstheme="minorHAnsi"/>
          <w:b/>
          <w:sz w:val="22"/>
          <w:szCs w:val="22"/>
        </w:rPr>
        <w:t xml:space="preserve">DÉCIMA </w:t>
      </w:r>
      <w:proofErr w:type="gramStart"/>
      <w:r w:rsidR="00066EED">
        <w:rPr>
          <w:rFonts w:asciiTheme="minorHAnsi" w:hAnsiTheme="minorHAnsi" w:cstheme="minorHAnsi"/>
          <w:b/>
          <w:sz w:val="22"/>
          <w:szCs w:val="22"/>
        </w:rPr>
        <w:t>OCTAVA</w:t>
      </w:r>
      <w:r w:rsidRPr="00AD3E3B">
        <w:rPr>
          <w:rFonts w:asciiTheme="minorHAnsi" w:hAnsiTheme="minorHAnsi" w:cstheme="minorHAnsi"/>
          <w:b/>
          <w:sz w:val="22"/>
          <w:szCs w:val="22"/>
        </w:rPr>
        <w:t>.-</w:t>
      </w:r>
      <w:proofErr w:type="gramEnd"/>
      <w:r w:rsidRPr="00AD3E3B">
        <w:rPr>
          <w:rFonts w:asciiTheme="minorHAnsi" w:hAnsiTheme="minorHAnsi" w:cstheme="minorHAnsi"/>
          <w:b/>
          <w:sz w:val="22"/>
          <w:szCs w:val="22"/>
        </w:rPr>
        <w:t xml:space="preserve"> </w:t>
      </w:r>
      <w:r w:rsidR="002E66C3" w:rsidRPr="00AD3E3B">
        <w:rPr>
          <w:rFonts w:asciiTheme="minorHAnsi" w:hAnsiTheme="minorHAnsi" w:cstheme="minorHAnsi"/>
          <w:color w:val="000000"/>
          <w:sz w:val="22"/>
          <w:szCs w:val="22"/>
        </w:rPr>
        <w:t>La vigencia del presente instrumento jurídico será a partir de su firma y hasta el cumplimiento de las obligaciones de “</w:t>
      </w:r>
      <w:r w:rsidR="002E66C3" w:rsidRPr="00AD3E3B">
        <w:rPr>
          <w:rFonts w:asciiTheme="minorHAnsi" w:hAnsiTheme="minorHAnsi" w:cstheme="minorHAnsi"/>
          <w:b/>
          <w:bCs/>
          <w:color w:val="000000"/>
          <w:sz w:val="22"/>
          <w:szCs w:val="22"/>
        </w:rPr>
        <w:t>LAS PARTES</w:t>
      </w:r>
      <w:r w:rsidR="002E66C3" w:rsidRPr="00AD3E3B">
        <w:rPr>
          <w:rFonts w:asciiTheme="minorHAnsi" w:hAnsiTheme="minorHAnsi" w:cstheme="minorHAnsi"/>
          <w:color w:val="000000"/>
          <w:sz w:val="22"/>
          <w:szCs w:val="22"/>
        </w:rPr>
        <w:t>”.</w:t>
      </w:r>
    </w:p>
    <w:p w14:paraId="246B6D49" w14:textId="05A29C53" w:rsidR="003D085B" w:rsidRPr="00AD3E3B" w:rsidRDefault="003D085B" w:rsidP="003D085B">
      <w:pPr>
        <w:pStyle w:val="Sinespaciado"/>
        <w:jc w:val="both"/>
        <w:rPr>
          <w:rFonts w:asciiTheme="minorHAnsi" w:hAnsiTheme="minorHAnsi" w:cstheme="minorHAnsi"/>
          <w:color w:val="000000"/>
          <w:lang w:eastAsia="es-ES"/>
        </w:rPr>
      </w:pPr>
    </w:p>
    <w:p w14:paraId="300091FB" w14:textId="72EE9A0B" w:rsidR="003D085B" w:rsidRPr="00AD3E3B" w:rsidRDefault="003D085B" w:rsidP="003D085B">
      <w:pPr>
        <w:pStyle w:val="Sinespaciado"/>
        <w:jc w:val="both"/>
        <w:rPr>
          <w:rFonts w:asciiTheme="minorHAnsi" w:hAnsiTheme="minorHAnsi" w:cstheme="minorHAnsi"/>
          <w:color w:val="000000"/>
        </w:rPr>
      </w:pPr>
      <w:r w:rsidRPr="00AD3E3B">
        <w:rPr>
          <w:rFonts w:asciiTheme="minorHAnsi" w:hAnsiTheme="minorHAnsi" w:cstheme="minorHAnsi"/>
          <w:b/>
          <w:bCs/>
          <w:color w:val="000000"/>
        </w:rPr>
        <w:t xml:space="preserve">DÉCIMA </w:t>
      </w:r>
      <w:proofErr w:type="gramStart"/>
      <w:r w:rsidR="00066EED">
        <w:rPr>
          <w:rFonts w:asciiTheme="minorHAnsi" w:hAnsiTheme="minorHAnsi" w:cstheme="minorHAnsi"/>
          <w:b/>
          <w:bCs/>
          <w:color w:val="000000"/>
        </w:rPr>
        <w:t>NOVEN</w:t>
      </w:r>
      <w:r w:rsidRPr="00AD3E3B">
        <w:rPr>
          <w:rFonts w:asciiTheme="minorHAnsi" w:hAnsiTheme="minorHAnsi" w:cstheme="minorHAnsi"/>
          <w:b/>
          <w:bCs/>
          <w:color w:val="000000"/>
        </w:rPr>
        <w:t>A.-</w:t>
      </w:r>
      <w:proofErr w:type="gramEnd"/>
      <w:r w:rsidRPr="00AD3E3B">
        <w:rPr>
          <w:rFonts w:asciiTheme="minorHAnsi" w:hAnsiTheme="minorHAnsi" w:cstheme="minorHAnsi"/>
          <w:b/>
          <w:bCs/>
          <w:color w:val="000000"/>
        </w:rPr>
        <w:t xml:space="preserve"> </w:t>
      </w:r>
      <w:r w:rsidRPr="00AD3E3B">
        <w:rPr>
          <w:rFonts w:asciiTheme="minorHAnsi" w:hAnsiTheme="minorHAnsi" w:cstheme="minorHAnsi"/>
          <w:color w:val="000000"/>
        </w:rPr>
        <w:t xml:space="preserve">Para la interpretación y cumplimiento del presente contrato, </w:t>
      </w:r>
      <w:r w:rsidRPr="00AD3E3B">
        <w:rPr>
          <w:rFonts w:asciiTheme="minorHAnsi" w:hAnsiTheme="minorHAnsi" w:cstheme="minorHAnsi"/>
          <w:b/>
          <w:color w:val="000000"/>
        </w:rPr>
        <w:t>“LAS PARTES”</w:t>
      </w:r>
      <w:r w:rsidRPr="00AD3E3B">
        <w:rPr>
          <w:rFonts w:asciiTheme="minorHAnsi" w:hAnsiTheme="minorHAnsi" w:cstheme="minorHAnsi"/>
          <w:color w:val="000000"/>
        </w:rPr>
        <w:t xml:space="preserve"> se someten expresamente a las leyes del Estado Libre y Soberano de San Luis Potosí y a los tribunales de la ciudad de San Luis Potosí, S.L.P., renunciando a cualquier otro fuero que por razón de sus domicilios presentes o futuros les pudiera corresponder.</w:t>
      </w:r>
    </w:p>
    <w:p w14:paraId="20ED261F" w14:textId="77777777" w:rsidR="003D085B" w:rsidRPr="00AD3E3B" w:rsidRDefault="003D085B" w:rsidP="003D085B">
      <w:pPr>
        <w:ind w:right="18"/>
        <w:jc w:val="both"/>
        <w:rPr>
          <w:rFonts w:cstheme="minorHAnsi"/>
          <w:sz w:val="22"/>
          <w:szCs w:val="22"/>
        </w:rPr>
      </w:pPr>
    </w:p>
    <w:p w14:paraId="44DC483B" w14:textId="76968E42" w:rsidR="003D085B" w:rsidRPr="00AD3E3B" w:rsidRDefault="003D085B" w:rsidP="003D085B">
      <w:pPr>
        <w:pStyle w:val="Sinespaciado"/>
        <w:jc w:val="both"/>
        <w:rPr>
          <w:rFonts w:asciiTheme="minorHAnsi" w:hAnsiTheme="minorHAnsi" w:cstheme="minorHAnsi"/>
          <w:lang w:eastAsia="es-ES"/>
        </w:rPr>
      </w:pPr>
      <w:r w:rsidRPr="00AD3E3B">
        <w:rPr>
          <w:rFonts w:asciiTheme="minorHAnsi" w:hAnsiTheme="minorHAnsi" w:cstheme="minorHAnsi"/>
          <w:color w:val="000000"/>
          <w:lang w:val="es-ES" w:eastAsia="es-ES"/>
        </w:rPr>
        <w:t xml:space="preserve">LEÍDO EL PRESENTE CONTRATO DE </w:t>
      </w:r>
      <w:r w:rsidR="00E91CAB">
        <w:rPr>
          <w:rFonts w:cstheme="minorHAnsi"/>
          <w:color w:val="000000"/>
          <w:lang w:val="es-ES_tradnl"/>
        </w:rPr>
        <w:t>COMPRAVENTA</w:t>
      </w:r>
      <w:r w:rsidRPr="00AD3E3B">
        <w:rPr>
          <w:rFonts w:asciiTheme="minorHAnsi" w:hAnsiTheme="minorHAnsi" w:cstheme="minorHAnsi"/>
          <w:color w:val="000000"/>
          <w:lang w:val="es-ES" w:eastAsia="es-ES"/>
        </w:rPr>
        <w:t xml:space="preserve"> POR “</w:t>
      </w:r>
      <w:r w:rsidRPr="00AD3E3B">
        <w:rPr>
          <w:rFonts w:asciiTheme="minorHAnsi" w:hAnsiTheme="minorHAnsi" w:cstheme="minorHAnsi"/>
          <w:b/>
          <w:color w:val="000000"/>
          <w:lang w:val="es-ES" w:eastAsia="es-ES"/>
        </w:rPr>
        <w:t>LAS PARTES</w:t>
      </w:r>
      <w:r w:rsidRPr="00AD3E3B">
        <w:rPr>
          <w:rFonts w:asciiTheme="minorHAnsi" w:hAnsiTheme="minorHAnsi" w:cstheme="minorHAnsi"/>
          <w:color w:val="000000"/>
          <w:lang w:val="es-ES" w:eastAsia="es-ES"/>
        </w:rPr>
        <w:t xml:space="preserve">”, BIEN IMPUESTAS DE SU CONTENIDO, FUERZA LEGAL Y DE LAS DISPOSICIONES DE LEY EN ÉL CONSIGNADAS, MANIFIESTAN QUE LO PACTADO ES LIBRE Y DE ESPONTÁNEA VOLUNTAD, POR LO TANTO, NO EXISTIENDO ERROR, DOLO, MALA FE, O CUALQUIER OTRO VICIO EN EL CONSENTIMIENTO O CAUSA QUE PUDIERA MOTIVAR SU RESCISIÓN O NULIDAD, SE FIRMA EN LA CIUDAD DE SAN LUIS POTOSÍ, S.L.P., </w:t>
      </w:r>
      <w:r w:rsidRPr="00AD3E3B">
        <w:rPr>
          <w:rFonts w:asciiTheme="minorHAnsi" w:hAnsiTheme="minorHAnsi" w:cstheme="minorHAnsi"/>
          <w:lang w:eastAsia="es-ES"/>
        </w:rPr>
        <w:t>EL DÍA _____ DEL MES DE ___________ DEL AÑO 202</w:t>
      </w:r>
      <w:r w:rsidR="00540C5B">
        <w:rPr>
          <w:rFonts w:asciiTheme="minorHAnsi" w:hAnsiTheme="minorHAnsi" w:cstheme="minorHAnsi"/>
          <w:lang w:eastAsia="es-ES"/>
        </w:rPr>
        <w:t>6</w:t>
      </w:r>
      <w:r w:rsidRPr="00AD3E3B">
        <w:rPr>
          <w:rFonts w:asciiTheme="minorHAnsi" w:hAnsiTheme="minorHAnsi" w:cstheme="minorHAnsi"/>
          <w:lang w:eastAsia="es-ES"/>
        </w:rPr>
        <w:t>.</w:t>
      </w:r>
    </w:p>
    <w:p w14:paraId="51CBD886" w14:textId="77777777" w:rsidR="003D085B" w:rsidRPr="00AD3E3B" w:rsidRDefault="003D085B" w:rsidP="003D085B">
      <w:pPr>
        <w:pStyle w:val="Sinespaciado"/>
        <w:jc w:val="center"/>
        <w:rPr>
          <w:rFonts w:asciiTheme="minorHAnsi" w:hAnsiTheme="minorHAnsi" w:cstheme="minorHAnsi"/>
          <w:b/>
          <w:lang w:eastAsia="es-ES"/>
        </w:rPr>
      </w:pPr>
    </w:p>
    <w:p w14:paraId="143E6566" w14:textId="77777777" w:rsidR="003D085B" w:rsidRPr="00AD3E3B" w:rsidRDefault="003D085B" w:rsidP="003D085B">
      <w:pPr>
        <w:pStyle w:val="Sinespaciado"/>
        <w:jc w:val="center"/>
        <w:rPr>
          <w:rFonts w:asciiTheme="minorHAnsi" w:hAnsiTheme="minorHAnsi" w:cstheme="minorHAnsi"/>
          <w:b/>
          <w:lang w:eastAsia="es-ES"/>
        </w:rPr>
      </w:pPr>
    </w:p>
    <w:p w14:paraId="38C4AFEE" w14:textId="77777777" w:rsidR="003D085B" w:rsidRPr="00AD3E3B" w:rsidRDefault="003D085B" w:rsidP="003D085B">
      <w:pPr>
        <w:pStyle w:val="Sinespaciado"/>
        <w:jc w:val="center"/>
        <w:rPr>
          <w:rFonts w:asciiTheme="minorHAnsi" w:hAnsiTheme="minorHAnsi" w:cstheme="minorHAnsi"/>
          <w:b/>
          <w:lang w:eastAsia="es-ES"/>
        </w:rPr>
      </w:pPr>
      <w:r w:rsidRPr="00AD3E3B">
        <w:rPr>
          <w:rFonts w:asciiTheme="minorHAnsi" w:hAnsiTheme="minorHAnsi" w:cstheme="minorHAnsi"/>
          <w:b/>
          <w:lang w:eastAsia="es-ES"/>
        </w:rPr>
        <w:t>“EL H. AYUNTAMIENTO”</w:t>
      </w:r>
    </w:p>
    <w:p w14:paraId="6C9E07F0" w14:textId="77777777" w:rsidR="003D085B" w:rsidRPr="00AD3E3B" w:rsidRDefault="003D085B" w:rsidP="003D085B">
      <w:pPr>
        <w:pStyle w:val="Sinespaciado"/>
        <w:jc w:val="center"/>
        <w:rPr>
          <w:rFonts w:asciiTheme="minorHAnsi" w:hAnsiTheme="minorHAnsi" w:cstheme="minorHAnsi"/>
          <w:b/>
          <w:lang w:eastAsia="es-ES"/>
        </w:rPr>
      </w:pPr>
      <w:r w:rsidRPr="00AD3E3B">
        <w:rPr>
          <w:rFonts w:asciiTheme="minorHAnsi" w:hAnsiTheme="minorHAnsi" w:cstheme="minorHAnsi"/>
          <w:b/>
          <w:lang w:eastAsia="es-ES"/>
        </w:rPr>
        <w:t>REPRESENTADO POR:</w:t>
      </w:r>
    </w:p>
    <w:p w14:paraId="05A37129" w14:textId="77777777" w:rsidR="003D085B" w:rsidRPr="00AD3E3B" w:rsidRDefault="003D085B" w:rsidP="003D085B">
      <w:pPr>
        <w:pStyle w:val="Sinespaciado"/>
        <w:jc w:val="center"/>
        <w:rPr>
          <w:rFonts w:asciiTheme="minorHAnsi" w:hAnsiTheme="minorHAnsi" w:cstheme="minorHAnsi"/>
          <w:lang w:eastAsia="es-ES"/>
        </w:rPr>
      </w:pPr>
    </w:p>
    <w:p w14:paraId="6A38E5D1" w14:textId="77777777" w:rsidR="003D085B" w:rsidRPr="00AD3E3B" w:rsidRDefault="003D085B" w:rsidP="003D085B">
      <w:pPr>
        <w:pStyle w:val="Sinespaciado"/>
        <w:jc w:val="center"/>
        <w:rPr>
          <w:rFonts w:asciiTheme="minorHAnsi" w:hAnsiTheme="minorHAnsi" w:cstheme="minorHAnsi"/>
          <w:lang w:eastAsia="es-ES"/>
        </w:rPr>
      </w:pPr>
    </w:p>
    <w:p w14:paraId="23D57E69" w14:textId="77777777" w:rsidR="003D085B" w:rsidRPr="00AD3E3B" w:rsidRDefault="003D085B" w:rsidP="003D085B">
      <w:pPr>
        <w:pStyle w:val="Sinespaciado"/>
        <w:jc w:val="center"/>
        <w:rPr>
          <w:rFonts w:asciiTheme="minorHAnsi" w:hAnsiTheme="minorHAnsi" w:cstheme="minorHAnsi"/>
          <w:lang w:eastAsia="es-ES"/>
        </w:rPr>
      </w:pPr>
    </w:p>
    <w:p w14:paraId="505F42CF" w14:textId="77777777" w:rsidR="003D085B" w:rsidRPr="00AD3E3B" w:rsidRDefault="003D085B" w:rsidP="003D085B">
      <w:pPr>
        <w:pStyle w:val="Sinespaciado"/>
        <w:jc w:val="center"/>
        <w:rPr>
          <w:rFonts w:asciiTheme="minorHAnsi" w:hAnsiTheme="minorHAnsi" w:cstheme="minorHAnsi"/>
          <w:b/>
          <w:lang w:val="es-ES"/>
        </w:rPr>
      </w:pPr>
      <w:r w:rsidRPr="00AD3E3B">
        <w:rPr>
          <w:rFonts w:asciiTheme="minorHAnsi" w:hAnsiTheme="minorHAnsi" w:cstheme="minorHAnsi"/>
          <w:b/>
          <w:lang w:val="es-ES"/>
        </w:rPr>
        <w:t>MAESTRO ENRIQUE FRANCISCO GALINDO CEBALLOS</w:t>
      </w:r>
    </w:p>
    <w:p w14:paraId="7192CFAB" w14:textId="15538513" w:rsidR="003D085B" w:rsidRPr="00AD3E3B" w:rsidRDefault="003D085B" w:rsidP="003D085B">
      <w:pPr>
        <w:pStyle w:val="Sinespaciado"/>
        <w:jc w:val="center"/>
        <w:rPr>
          <w:rFonts w:asciiTheme="minorHAnsi" w:hAnsiTheme="minorHAnsi" w:cstheme="minorHAnsi"/>
          <w:lang w:eastAsia="es-ES"/>
        </w:rPr>
      </w:pPr>
      <w:r w:rsidRPr="00AD3E3B">
        <w:rPr>
          <w:rFonts w:asciiTheme="minorHAnsi" w:hAnsiTheme="minorHAnsi" w:cstheme="minorHAnsi"/>
          <w:lang w:eastAsia="es-ES"/>
        </w:rPr>
        <w:t>PRESIDENT</w:t>
      </w:r>
      <w:r w:rsidR="007E2626" w:rsidRPr="00AD3E3B">
        <w:rPr>
          <w:rFonts w:asciiTheme="minorHAnsi" w:hAnsiTheme="minorHAnsi" w:cstheme="minorHAnsi"/>
          <w:lang w:eastAsia="es-ES"/>
        </w:rPr>
        <w:t>E</w:t>
      </w:r>
      <w:r w:rsidRPr="00AD3E3B">
        <w:rPr>
          <w:rFonts w:asciiTheme="minorHAnsi" w:hAnsiTheme="minorHAnsi" w:cstheme="minorHAnsi"/>
          <w:lang w:eastAsia="es-ES"/>
        </w:rPr>
        <w:t xml:space="preserve"> MUNICIPAL</w:t>
      </w:r>
    </w:p>
    <w:p w14:paraId="2835D679" w14:textId="77777777" w:rsidR="003D085B" w:rsidRPr="00AD3E3B" w:rsidRDefault="003D085B" w:rsidP="003D085B">
      <w:pPr>
        <w:pStyle w:val="Sinespaciado"/>
        <w:jc w:val="center"/>
        <w:rPr>
          <w:rFonts w:asciiTheme="minorHAnsi" w:hAnsiTheme="minorHAnsi" w:cstheme="minorHAnsi"/>
          <w:lang w:eastAsia="es-ES"/>
        </w:rPr>
      </w:pPr>
    </w:p>
    <w:p w14:paraId="3471A378" w14:textId="77777777" w:rsidR="003D085B" w:rsidRPr="00AD3E3B" w:rsidRDefault="003D085B" w:rsidP="003D085B">
      <w:pPr>
        <w:pStyle w:val="Sinespaciado"/>
        <w:jc w:val="center"/>
        <w:rPr>
          <w:rFonts w:asciiTheme="minorHAnsi" w:hAnsiTheme="minorHAnsi" w:cstheme="minorHAnsi"/>
          <w:lang w:eastAsia="es-ES"/>
        </w:rPr>
      </w:pPr>
    </w:p>
    <w:p w14:paraId="0698FF53" w14:textId="77777777" w:rsidR="003D085B" w:rsidRPr="00AD3E3B" w:rsidRDefault="003D085B" w:rsidP="003D085B">
      <w:pPr>
        <w:pStyle w:val="Sinespaciado"/>
        <w:jc w:val="center"/>
        <w:rPr>
          <w:rFonts w:asciiTheme="minorHAnsi" w:hAnsiTheme="minorHAnsi" w:cstheme="minorHAnsi"/>
          <w:lang w:eastAsia="es-ES"/>
        </w:rPr>
      </w:pPr>
    </w:p>
    <w:p w14:paraId="3687C6A1" w14:textId="77777777" w:rsidR="003D085B" w:rsidRPr="00AD3E3B" w:rsidRDefault="003D085B" w:rsidP="003D085B">
      <w:pPr>
        <w:pStyle w:val="Sinespaciado"/>
        <w:rPr>
          <w:rFonts w:asciiTheme="minorHAnsi" w:hAnsiTheme="minorHAnsi" w:cstheme="minorHAnsi"/>
          <w:lang w:eastAsia="es-ES"/>
        </w:rPr>
      </w:pPr>
    </w:p>
    <w:tbl>
      <w:tblPr>
        <w:tblStyle w:val="Tablaconcuadrcula"/>
        <w:tblW w:w="949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683"/>
      </w:tblGrid>
      <w:tr w:rsidR="003D085B" w:rsidRPr="00AD3E3B" w14:paraId="4E1D3DF8" w14:textId="77777777" w:rsidTr="008572BD">
        <w:tc>
          <w:tcPr>
            <w:tcW w:w="4815" w:type="dxa"/>
          </w:tcPr>
          <w:p w14:paraId="11DBE02A" w14:textId="77777777" w:rsidR="003D085B" w:rsidRPr="00AD3E3B" w:rsidRDefault="003D085B" w:rsidP="008572BD">
            <w:pPr>
              <w:pStyle w:val="Sinespaciado"/>
              <w:jc w:val="center"/>
              <w:rPr>
                <w:rFonts w:asciiTheme="minorHAnsi" w:hAnsiTheme="minorHAnsi" w:cstheme="minorHAnsi"/>
                <w:lang w:val="es-MX"/>
              </w:rPr>
            </w:pPr>
            <w:r w:rsidRPr="00AD3E3B">
              <w:rPr>
                <w:rFonts w:asciiTheme="minorHAnsi" w:hAnsiTheme="minorHAnsi" w:cstheme="minorHAnsi"/>
                <w:b/>
                <w:lang w:val="es-MX"/>
              </w:rPr>
              <w:lastRenderedPageBreak/>
              <w:t>LICENCIADO LUIS VÍCTOR HUGO SALGADO DELGADILLO</w:t>
            </w:r>
            <w:r w:rsidRPr="00AD3E3B">
              <w:rPr>
                <w:rFonts w:asciiTheme="minorHAnsi" w:hAnsiTheme="minorHAnsi" w:cstheme="minorHAnsi"/>
                <w:lang w:val="es-MX"/>
              </w:rPr>
              <w:br/>
              <w:t>SÍNDICO MUNICIPAL</w:t>
            </w:r>
          </w:p>
          <w:p w14:paraId="3B335E49" w14:textId="77777777" w:rsidR="003D085B" w:rsidRPr="00AD3E3B" w:rsidRDefault="003D085B" w:rsidP="008572BD">
            <w:pPr>
              <w:pStyle w:val="Sinespaciado"/>
              <w:jc w:val="center"/>
              <w:rPr>
                <w:rFonts w:asciiTheme="minorHAnsi" w:hAnsiTheme="minorHAnsi" w:cstheme="minorHAnsi"/>
                <w:lang w:val="es-MX"/>
              </w:rPr>
            </w:pPr>
          </w:p>
        </w:tc>
        <w:tc>
          <w:tcPr>
            <w:tcW w:w="4683" w:type="dxa"/>
          </w:tcPr>
          <w:p w14:paraId="3CB4E4BF" w14:textId="5B02E0D4" w:rsidR="003D085B" w:rsidRPr="00AD3E3B" w:rsidRDefault="00540C5B" w:rsidP="008572BD">
            <w:pPr>
              <w:pStyle w:val="Sinespaciado"/>
              <w:jc w:val="center"/>
              <w:rPr>
                <w:rFonts w:asciiTheme="minorHAnsi" w:hAnsiTheme="minorHAnsi" w:cstheme="minorHAnsi"/>
                <w:b/>
                <w:lang w:val="es-MX"/>
              </w:rPr>
            </w:pPr>
            <w:r w:rsidRPr="007B37C9">
              <w:rPr>
                <w:rFonts w:cstheme="minorHAnsi"/>
                <w:b/>
                <w:lang w:val="es-MX"/>
              </w:rPr>
              <w:t>INGENIERA MARÍA DE LOS ÁNGELES RODRÍGUEZ AGUIRRE</w:t>
            </w:r>
            <w:r w:rsidR="003D085B" w:rsidRPr="00AD3E3B">
              <w:rPr>
                <w:rFonts w:asciiTheme="minorHAnsi" w:hAnsiTheme="minorHAnsi" w:cstheme="minorHAnsi"/>
                <w:b/>
                <w:lang w:val="es-MX"/>
              </w:rPr>
              <w:t xml:space="preserve"> </w:t>
            </w:r>
          </w:p>
          <w:p w14:paraId="02B83F25" w14:textId="0134927A" w:rsidR="003D085B" w:rsidRPr="00AD3E3B" w:rsidRDefault="003D085B" w:rsidP="008572BD">
            <w:pPr>
              <w:pStyle w:val="Sinespaciado"/>
              <w:jc w:val="center"/>
              <w:rPr>
                <w:rFonts w:asciiTheme="minorHAnsi" w:hAnsiTheme="minorHAnsi" w:cstheme="minorHAnsi"/>
                <w:lang w:val="es-MX"/>
              </w:rPr>
            </w:pPr>
            <w:r w:rsidRPr="00AD3E3B">
              <w:rPr>
                <w:rFonts w:asciiTheme="minorHAnsi" w:hAnsiTheme="minorHAnsi" w:cstheme="minorHAnsi"/>
                <w:lang w:val="es-MX"/>
              </w:rPr>
              <w:t>SECRETARI</w:t>
            </w:r>
            <w:r w:rsidR="00540C5B">
              <w:rPr>
                <w:rFonts w:asciiTheme="minorHAnsi" w:hAnsiTheme="minorHAnsi" w:cstheme="minorHAnsi"/>
                <w:lang w:val="es-MX"/>
              </w:rPr>
              <w:t>A</w:t>
            </w:r>
            <w:r w:rsidRPr="00AD3E3B">
              <w:rPr>
                <w:rFonts w:asciiTheme="minorHAnsi" w:hAnsiTheme="minorHAnsi" w:cstheme="minorHAnsi"/>
                <w:lang w:val="es-MX"/>
              </w:rPr>
              <w:t xml:space="preserve"> GENERAL </w:t>
            </w:r>
          </w:p>
          <w:p w14:paraId="715B140D" w14:textId="77777777" w:rsidR="003D085B" w:rsidRPr="00AD3E3B" w:rsidRDefault="003D085B" w:rsidP="008572BD">
            <w:pPr>
              <w:pStyle w:val="Sinespaciado"/>
              <w:rPr>
                <w:rFonts w:asciiTheme="minorHAnsi" w:hAnsiTheme="minorHAnsi" w:cstheme="minorHAnsi"/>
                <w:lang w:val="es-MX"/>
              </w:rPr>
            </w:pPr>
          </w:p>
        </w:tc>
      </w:tr>
      <w:tr w:rsidR="003D085B" w:rsidRPr="00AD3E3B" w14:paraId="5971FFF9" w14:textId="77777777" w:rsidTr="008572BD">
        <w:tc>
          <w:tcPr>
            <w:tcW w:w="9498" w:type="dxa"/>
            <w:gridSpan w:val="2"/>
          </w:tcPr>
          <w:p w14:paraId="52DF3E9D" w14:textId="77777777" w:rsidR="003D085B" w:rsidRPr="00AD3E3B" w:rsidRDefault="003D085B" w:rsidP="008572BD">
            <w:pPr>
              <w:ind w:right="227"/>
              <w:jc w:val="both"/>
              <w:outlineLvl w:val="0"/>
              <w:rPr>
                <w:rFonts w:asciiTheme="minorHAnsi" w:hAnsiTheme="minorHAnsi" w:cstheme="minorHAnsi"/>
                <w:b/>
                <w:sz w:val="22"/>
                <w:szCs w:val="22"/>
              </w:rPr>
            </w:pPr>
          </w:p>
        </w:tc>
      </w:tr>
    </w:tbl>
    <w:p w14:paraId="0575E5BA" w14:textId="77777777" w:rsidR="003D085B" w:rsidRPr="00AD3E3B" w:rsidRDefault="003D085B" w:rsidP="003D085B">
      <w:pPr>
        <w:ind w:right="227"/>
        <w:contextualSpacing/>
        <w:rPr>
          <w:rFonts w:cstheme="minorHAnsi"/>
          <w:sz w:val="22"/>
          <w:szCs w:val="22"/>
        </w:rPr>
      </w:pPr>
    </w:p>
    <w:p w14:paraId="16FAC420" w14:textId="77777777" w:rsidR="003D085B" w:rsidRPr="00AD3E3B" w:rsidRDefault="003D085B" w:rsidP="003D085B">
      <w:pPr>
        <w:ind w:right="227"/>
        <w:contextualSpacing/>
        <w:jc w:val="center"/>
        <w:rPr>
          <w:rFonts w:cstheme="minorHAnsi"/>
          <w:b/>
          <w:sz w:val="22"/>
          <w:szCs w:val="22"/>
        </w:rPr>
      </w:pPr>
      <w:r w:rsidRPr="00AD3E3B">
        <w:rPr>
          <w:rFonts w:cstheme="minorHAnsi"/>
          <w:b/>
          <w:sz w:val="22"/>
          <w:szCs w:val="22"/>
        </w:rPr>
        <w:t>“EL PROVEEDOR”</w:t>
      </w:r>
    </w:p>
    <w:p w14:paraId="2D42B1E7" w14:textId="77777777" w:rsidR="003D085B" w:rsidRPr="00AD3E3B" w:rsidRDefault="003D085B" w:rsidP="003D085B">
      <w:pPr>
        <w:ind w:right="227"/>
        <w:contextualSpacing/>
        <w:jc w:val="both"/>
        <w:rPr>
          <w:rFonts w:cstheme="minorHAnsi"/>
          <w:b/>
          <w:sz w:val="22"/>
          <w:szCs w:val="22"/>
        </w:rPr>
      </w:pPr>
    </w:p>
    <w:p w14:paraId="72AFC02F" w14:textId="77777777" w:rsidR="003D085B" w:rsidRPr="00AD3E3B" w:rsidRDefault="003D085B" w:rsidP="003D085B">
      <w:pPr>
        <w:ind w:right="227"/>
        <w:contextualSpacing/>
        <w:jc w:val="both"/>
        <w:rPr>
          <w:rFonts w:cstheme="minorHAnsi"/>
          <w:b/>
          <w:sz w:val="22"/>
          <w:szCs w:val="22"/>
        </w:rPr>
      </w:pPr>
    </w:p>
    <w:p w14:paraId="5B6CC009" w14:textId="77777777" w:rsidR="003D085B" w:rsidRPr="00AD3E3B" w:rsidRDefault="003D085B" w:rsidP="003D085B">
      <w:pPr>
        <w:ind w:right="227"/>
        <w:contextualSpacing/>
        <w:jc w:val="center"/>
        <w:rPr>
          <w:rFonts w:cstheme="minorHAnsi"/>
          <w:color w:val="000000"/>
          <w:sz w:val="22"/>
          <w:szCs w:val="22"/>
        </w:rPr>
      </w:pPr>
      <w:r w:rsidRPr="00AD3E3B">
        <w:rPr>
          <w:rFonts w:cstheme="minorHAnsi"/>
          <w:b/>
          <w:color w:val="000000"/>
          <w:sz w:val="22"/>
          <w:szCs w:val="22"/>
        </w:rPr>
        <w:t>_______________________________</w:t>
      </w:r>
    </w:p>
    <w:p w14:paraId="761007F0" w14:textId="77777777" w:rsidR="003D085B" w:rsidRPr="00AD3E3B" w:rsidRDefault="003D085B" w:rsidP="003D085B">
      <w:pPr>
        <w:ind w:right="227"/>
        <w:contextualSpacing/>
        <w:jc w:val="center"/>
        <w:rPr>
          <w:rFonts w:cstheme="minorHAnsi"/>
          <w:b/>
          <w:sz w:val="22"/>
          <w:szCs w:val="22"/>
        </w:rPr>
      </w:pPr>
    </w:p>
    <w:p w14:paraId="600D66E4" w14:textId="77777777" w:rsidR="003D085B" w:rsidRPr="00AD3E3B" w:rsidRDefault="003D085B" w:rsidP="003D085B">
      <w:pPr>
        <w:ind w:right="227"/>
        <w:contextualSpacing/>
        <w:jc w:val="center"/>
        <w:rPr>
          <w:rFonts w:cstheme="minorHAnsi"/>
          <w:b/>
          <w:sz w:val="22"/>
          <w:szCs w:val="22"/>
        </w:rPr>
      </w:pPr>
    </w:p>
    <w:p w14:paraId="7D311776" w14:textId="77777777" w:rsidR="003D085B" w:rsidRPr="00AD3E3B" w:rsidRDefault="003D085B" w:rsidP="003D085B">
      <w:pPr>
        <w:ind w:right="227"/>
        <w:contextualSpacing/>
        <w:jc w:val="center"/>
        <w:rPr>
          <w:rFonts w:cstheme="minorHAnsi"/>
          <w:b/>
          <w:sz w:val="22"/>
          <w:szCs w:val="22"/>
        </w:rPr>
      </w:pPr>
      <w:r w:rsidRPr="00AD3E3B">
        <w:rPr>
          <w:rFonts w:cstheme="minorHAnsi"/>
          <w:b/>
          <w:sz w:val="22"/>
          <w:szCs w:val="22"/>
        </w:rPr>
        <w:t>TESTIGOS</w:t>
      </w:r>
    </w:p>
    <w:p w14:paraId="5F5DF384" w14:textId="77777777" w:rsidR="003D085B" w:rsidRPr="00AD3E3B" w:rsidRDefault="003D085B" w:rsidP="003D085B">
      <w:pPr>
        <w:ind w:right="227"/>
        <w:contextualSpacing/>
        <w:jc w:val="center"/>
        <w:rPr>
          <w:rFonts w:cstheme="minorHAnsi"/>
          <w:b/>
          <w:sz w:val="22"/>
          <w:szCs w:val="22"/>
        </w:rPr>
      </w:pPr>
    </w:p>
    <w:p w14:paraId="3253ED4A" w14:textId="77777777" w:rsidR="003D085B" w:rsidRPr="00AD3E3B" w:rsidRDefault="003D085B" w:rsidP="003D085B">
      <w:pPr>
        <w:ind w:right="227"/>
        <w:contextualSpacing/>
        <w:jc w:val="center"/>
        <w:rPr>
          <w:rFonts w:cstheme="minorHAnsi"/>
          <w:b/>
          <w:sz w:val="22"/>
          <w:szCs w:val="22"/>
        </w:rPr>
      </w:pPr>
    </w:p>
    <w:p w14:paraId="58C2FDA8" w14:textId="77777777" w:rsidR="003D085B" w:rsidRPr="00AD3E3B" w:rsidRDefault="003D085B" w:rsidP="003D085B">
      <w:pPr>
        <w:ind w:right="227"/>
        <w:contextualSpacing/>
        <w:jc w:val="center"/>
        <w:rPr>
          <w:rFonts w:cstheme="minorHAnsi"/>
          <w:b/>
          <w:sz w:val="22"/>
          <w:szCs w:val="22"/>
        </w:rPr>
      </w:pPr>
    </w:p>
    <w:tbl>
      <w:tblPr>
        <w:tblStyle w:val="Tablaconcuadrcula"/>
        <w:tblW w:w="907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24"/>
      </w:tblGrid>
      <w:tr w:rsidR="003D085B" w:rsidRPr="00AD3E3B" w14:paraId="1A944FF7" w14:textId="77777777" w:rsidTr="008572BD">
        <w:tc>
          <w:tcPr>
            <w:tcW w:w="4549" w:type="dxa"/>
          </w:tcPr>
          <w:p w14:paraId="4B8A04B3" w14:textId="77777777" w:rsidR="003D085B" w:rsidRPr="00AD3E3B" w:rsidRDefault="003D085B" w:rsidP="008572BD">
            <w:pPr>
              <w:ind w:right="227"/>
              <w:contextualSpacing/>
              <w:jc w:val="center"/>
              <w:rPr>
                <w:rFonts w:asciiTheme="minorHAnsi" w:hAnsiTheme="minorHAnsi" w:cstheme="minorHAnsi"/>
                <w:b/>
                <w:sz w:val="22"/>
                <w:szCs w:val="22"/>
                <w:lang w:val="es-ES_tradnl"/>
              </w:rPr>
            </w:pPr>
            <w:r w:rsidRPr="00AD3E3B">
              <w:rPr>
                <w:rFonts w:asciiTheme="minorHAnsi" w:hAnsiTheme="minorHAnsi" w:cstheme="minorHAnsi"/>
                <w:b/>
                <w:sz w:val="22"/>
                <w:szCs w:val="22"/>
                <w:lang w:val="es-ES_tradnl"/>
              </w:rPr>
              <w:t xml:space="preserve">DOCTOR JOSÉ SALVADOR MORENO ARELLANO </w:t>
            </w:r>
          </w:p>
          <w:p w14:paraId="0E118392" w14:textId="01EE0855" w:rsidR="003D085B" w:rsidRPr="00AD3E3B" w:rsidRDefault="003D085B" w:rsidP="00C73BBE">
            <w:pPr>
              <w:ind w:right="227"/>
              <w:contextualSpacing/>
              <w:jc w:val="center"/>
              <w:rPr>
                <w:rFonts w:asciiTheme="minorHAnsi" w:hAnsiTheme="minorHAnsi" w:cstheme="minorHAnsi"/>
                <w:sz w:val="22"/>
                <w:szCs w:val="22"/>
              </w:rPr>
            </w:pPr>
            <w:r w:rsidRPr="00AD3E3B">
              <w:rPr>
                <w:rFonts w:asciiTheme="minorHAnsi" w:hAnsiTheme="minorHAnsi" w:cstheme="minorHAnsi"/>
                <w:sz w:val="22"/>
                <w:szCs w:val="22"/>
              </w:rPr>
              <w:t>OFICIAL MAYOR</w:t>
            </w:r>
          </w:p>
        </w:tc>
        <w:tc>
          <w:tcPr>
            <w:tcW w:w="4524" w:type="dxa"/>
          </w:tcPr>
          <w:p w14:paraId="50F13B53" w14:textId="77777777" w:rsidR="003D085B" w:rsidRPr="00AD3E3B" w:rsidRDefault="003D085B" w:rsidP="008572BD">
            <w:pPr>
              <w:pStyle w:val="Sinespaciado"/>
              <w:jc w:val="center"/>
              <w:rPr>
                <w:rFonts w:asciiTheme="minorHAnsi" w:hAnsiTheme="minorHAnsi" w:cstheme="minorHAnsi"/>
                <w:b/>
                <w:lang w:val="es-ES_tradnl"/>
              </w:rPr>
            </w:pPr>
            <w:r w:rsidRPr="00AD3E3B">
              <w:rPr>
                <w:rFonts w:asciiTheme="minorHAnsi" w:hAnsiTheme="minorHAnsi" w:cstheme="minorHAnsi"/>
                <w:b/>
                <w:lang w:val="es-ES_tradnl"/>
              </w:rPr>
              <w:t>LICENCIADA GABRIELA GUADALUPE FLORES GOVEA</w:t>
            </w:r>
          </w:p>
          <w:p w14:paraId="5FD57271" w14:textId="2887EF24" w:rsidR="003D085B" w:rsidRPr="00AD3E3B" w:rsidRDefault="003D085B" w:rsidP="00C73BBE">
            <w:pPr>
              <w:ind w:right="227"/>
              <w:jc w:val="center"/>
              <w:outlineLvl w:val="0"/>
              <w:rPr>
                <w:rFonts w:asciiTheme="minorHAnsi" w:hAnsiTheme="minorHAnsi" w:cstheme="minorHAnsi"/>
                <w:bCs/>
                <w:sz w:val="22"/>
                <w:szCs w:val="22"/>
              </w:rPr>
            </w:pPr>
            <w:r w:rsidRPr="00AD3E3B">
              <w:rPr>
                <w:rFonts w:asciiTheme="minorHAnsi" w:hAnsiTheme="minorHAnsi" w:cstheme="minorHAnsi"/>
                <w:sz w:val="22"/>
                <w:szCs w:val="22"/>
              </w:rPr>
              <w:t>DIRECTORA DE ADQUISICIONES, ARRENDAMIENTOS Y SERVICIOS</w:t>
            </w:r>
          </w:p>
        </w:tc>
      </w:tr>
      <w:bookmarkEnd w:id="115"/>
    </w:tbl>
    <w:p w14:paraId="2C975378" w14:textId="7370BDF9" w:rsidR="003D085B" w:rsidRPr="00AD3E3B" w:rsidRDefault="003D085B" w:rsidP="003D085B">
      <w:pPr>
        <w:jc w:val="center"/>
        <w:rPr>
          <w:rFonts w:cstheme="minorHAnsi"/>
          <w:b/>
        </w:rPr>
      </w:pPr>
      <w:r w:rsidRPr="00AD3E3B">
        <w:rPr>
          <w:rFonts w:cstheme="minorHAnsi"/>
          <w:b/>
        </w:rPr>
        <w:br w:type="page"/>
      </w:r>
      <w:r w:rsidRPr="00AD3E3B">
        <w:rPr>
          <w:rFonts w:cstheme="minorHAnsi"/>
          <w:b/>
        </w:rPr>
        <w:lastRenderedPageBreak/>
        <w:t>Anexo 4</w:t>
      </w:r>
      <w:r w:rsidR="00D21DF4">
        <w:rPr>
          <w:rFonts w:cstheme="minorHAnsi"/>
          <w:b/>
        </w:rPr>
        <w:t>1</w:t>
      </w:r>
    </w:p>
    <w:p w14:paraId="02FF322F" w14:textId="77777777" w:rsidR="00C73BBE" w:rsidRPr="00AD3E3B" w:rsidRDefault="00C73BBE" w:rsidP="00C73BBE">
      <w:pPr>
        <w:widowControl w:val="0"/>
        <w:contextualSpacing/>
        <w:jc w:val="center"/>
        <w:rPr>
          <w:rFonts w:cstheme="minorHAnsi"/>
          <w:b/>
        </w:rPr>
      </w:pPr>
      <w:r w:rsidRPr="00AD3E3B">
        <w:rPr>
          <w:rFonts w:cstheme="minorHAnsi"/>
          <w:b/>
        </w:rPr>
        <w:t>Licitación Pública Estatal</w:t>
      </w:r>
    </w:p>
    <w:p w14:paraId="1334E9C0" w14:textId="51539BA7" w:rsidR="00C73BBE" w:rsidRPr="00AD3E3B" w:rsidRDefault="000940A3" w:rsidP="00C73BBE">
      <w:pPr>
        <w:contextualSpacing/>
        <w:jc w:val="center"/>
        <w:rPr>
          <w:rFonts w:cstheme="minorHAnsi"/>
          <w:b/>
          <w:color w:val="FF0000"/>
        </w:rPr>
      </w:pPr>
      <w:r>
        <w:rPr>
          <w:rFonts w:cstheme="minorHAnsi"/>
          <w:b/>
        </w:rPr>
        <w:t>MSLP-28-2026</w:t>
      </w:r>
    </w:p>
    <w:p w14:paraId="03E3E9C9" w14:textId="746A6145" w:rsidR="003D085B" w:rsidRPr="00AD3E3B" w:rsidRDefault="00796463" w:rsidP="00C73BBE">
      <w:pPr>
        <w:jc w:val="center"/>
        <w:rPr>
          <w:rFonts w:cstheme="minorHAnsi"/>
          <w:b/>
        </w:rPr>
      </w:pPr>
      <w:r>
        <w:rPr>
          <w:rFonts w:cstheme="minorHAnsi"/>
          <w:b/>
        </w:rPr>
        <w:t>Adquisición de material eléctrico</w:t>
      </w:r>
    </w:p>
    <w:p w14:paraId="598C7C70" w14:textId="77777777" w:rsidR="003D085B" w:rsidRPr="00AD3E3B" w:rsidRDefault="003D085B" w:rsidP="003D085B">
      <w:pPr>
        <w:jc w:val="center"/>
        <w:rPr>
          <w:rFonts w:cstheme="minorHAnsi"/>
          <w:b/>
        </w:rPr>
      </w:pPr>
    </w:p>
    <w:p w14:paraId="7D8ECC45" w14:textId="77777777" w:rsidR="003D085B" w:rsidRPr="00AD3E3B" w:rsidRDefault="003D085B" w:rsidP="003D085B">
      <w:pPr>
        <w:jc w:val="center"/>
        <w:rPr>
          <w:rFonts w:cstheme="minorHAnsi"/>
          <w:b/>
        </w:rPr>
      </w:pPr>
      <w:r w:rsidRPr="00AD3E3B">
        <w:rPr>
          <w:rFonts w:cstheme="minorHAnsi"/>
          <w:b/>
        </w:rPr>
        <w:t>Formato base de la fianza de cumplimiento del contrato</w:t>
      </w:r>
    </w:p>
    <w:p w14:paraId="6A3F6F5F" w14:textId="77777777" w:rsidR="003D085B" w:rsidRPr="00AD3E3B" w:rsidRDefault="003D085B" w:rsidP="003D085B">
      <w:pPr>
        <w:jc w:val="center"/>
        <w:rPr>
          <w:rFonts w:cstheme="minorHAnsi"/>
          <w:bCs/>
        </w:rPr>
      </w:pPr>
    </w:p>
    <w:p w14:paraId="1EA0768A" w14:textId="77777777" w:rsidR="003D085B" w:rsidRPr="00AD3E3B" w:rsidRDefault="003D085B" w:rsidP="003D085B">
      <w:pPr>
        <w:jc w:val="center"/>
        <w:rPr>
          <w:rFonts w:cstheme="minorHAnsi"/>
          <w:bCs/>
        </w:rPr>
      </w:pPr>
    </w:p>
    <w:p w14:paraId="0CF05C9C" w14:textId="77777777" w:rsidR="003D085B" w:rsidRPr="00AD3E3B" w:rsidRDefault="003D085B" w:rsidP="003D085B">
      <w:pPr>
        <w:jc w:val="both"/>
        <w:rPr>
          <w:rFonts w:cstheme="minorHAnsi"/>
          <w:bCs/>
          <w:lang w:val="es-MX"/>
        </w:rPr>
      </w:pPr>
      <w:r w:rsidRPr="00AD3E3B">
        <w:rPr>
          <w:rFonts w:cstheme="minorHAnsi"/>
          <w:bCs/>
          <w:lang w:val="es-MX"/>
        </w:rPr>
        <w:t>Fianza a favor del municipio de San Luis Potosí, S.L.P.</w:t>
      </w:r>
    </w:p>
    <w:p w14:paraId="7C1D834B" w14:textId="77777777" w:rsidR="003D085B" w:rsidRPr="00AD3E3B" w:rsidRDefault="003D085B" w:rsidP="003D085B">
      <w:pPr>
        <w:jc w:val="both"/>
        <w:rPr>
          <w:rFonts w:cstheme="minorHAnsi"/>
          <w:bCs/>
          <w:lang w:val="es-MX"/>
        </w:rPr>
      </w:pPr>
    </w:p>
    <w:p w14:paraId="1342BE0C" w14:textId="77777777" w:rsidR="003D085B" w:rsidRPr="00AD3E3B" w:rsidRDefault="003D085B" w:rsidP="003D085B">
      <w:pPr>
        <w:jc w:val="both"/>
        <w:rPr>
          <w:rFonts w:cstheme="minorHAnsi"/>
          <w:bCs/>
          <w:lang w:val="es-MX"/>
        </w:rPr>
      </w:pPr>
      <w:r w:rsidRPr="00AD3E3B">
        <w:rPr>
          <w:rFonts w:cstheme="minorHAnsi"/>
          <w:bCs/>
          <w:lang w:val="es-MX"/>
        </w:rPr>
        <w:t>Dirección: Unidad Administrativa Municipal, Boulevard Salvador Nava Martínez número 1580,</w:t>
      </w:r>
    </w:p>
    <w:p w14:paraId="0281981F" w14:textId="77777777" w:rsidR="003D085B" w:rsidRPr="00AD3E3B" w:rsidRDefault="003D085B" w:rsidP="003D085B">
      <w:pPr>
        <w:jc w:val="both"/>
        <w:rPr>
          <w:rFonts w:cstheme="minorHAnsi"/>
          <w:bCs/>
          <w:lang w:val="es-MX"/>
        </w:rPr>
      </w:pPr>
      <w:r w:rsidRPr="00AD3E3B">
        <w:rPr>
          <w:rFonts w:cstheme="minorHAnsi"/>
          <w:bCs/>
          <w:lang w:val="es-MX"/>
        </w:rPr>
        <w:t>Colonia Santuario, C.P. 78380, San Luis Potosí, S.L.P.</w:t>
      </w:r>
    </w:p>
    <w:p w14:paraId="40B594DC" w14:textId="77777777" w:rsidR="003D085B" w:rsidRPr="00AD3E3B" w:rsidRDefault="003D085B" w:rsidP="003D085B">
      <w:pPr>
        <w:jc w:val="both"/>
        <w:rPr>
          <w:rFonts w:cstheme="minorHAnsi"/>
          <w:bCs/>
          <w:lang w:val="es-MX"/>
        </w:rPr>
      </w:pPr>
    </w:p>
    <w:p w14:paraId="0F629143" w14:textId="36CCD6A9" w:rsidR="003D085B" w:rsidRPr="007C7F6E" w:rsidRDefault="003D085B" w:rsidP="003D085B">
      <w:pPr>
        <w:jc w:val="both"/>
        <w:rPr>
          <w:rFonts w:cstheme="minorHAnsi"/>
          <w:bCs/>
          <w:lang w:val="es-MX"/>
        </w:rPr>
      </w:pPr>
      <w:r w:rsidRPr="00AD3E3B">
        <w:rPr>
          <w:rFonts w:cstheme="minorHAnsi"/>
          <w:bCs/>
          <w:lang w:val="es-MX"/>
        </w:rPr>
        <w:t>Garantizar por (</w:t>
      </w:r>
      <w:r w:rsidRPr="00AD3E3B">
        <w:rPr>
          <w:rFonts w:cstheme="minorHAnsi"/>
          <w:bCs/>
          <w:color w:val="FF0000"/>
          <w:lang w:val="es-MX"/>
        </w:rPr>
        <w:t>proveedor adjudicado</w:t>
      </w:r>
      <w:r w:rsidRPr="00AD3E3B">
        <w:rPr>
          <w:rFonts w:cstheme="minorHAnsi"/>
          <w:bCs/>
          <w:lang w:val="es-MX"/>
        </w:rPr>
        <w:t>), con domicilio en (</w:t>
      </w:r>
      <w:r w:rsidRPr="00AD3E3B">
        <w:rPr>
          <w:rFonts w:cstheme="minorHAnsi"/>
          <w:bCs/>
          <w:color w:val="FF0000"/>
          <w:lang w:val="es-MX"/>
        </w:rPr>
        <w:t xml:space="preserve">domicilio del proveedor </w:t>
      </w:r>
      <w:proofErr w:type="gramStart"/>
      <w:r w:rsidRPr="00AD3E3B">
        <w:rPr>
          <w:rFonts w:cstheme="minorHAnsi"/>
          <w:bCs/>
          <w:color w:val="FF0000"/>
          <w:lang w:val="es-MX"/>
        </w:rPr>
        <w:t>adjudicado</w:t>
      </w:r>
      <w:r w:rsidRPr="00AD3E3B">
        <w:rPr>
          <w:rFonts w:cstheme="minorHAnsi"/>
          <w:bCs/>
          <w:lang w:val="es-MX"/>
        </w:rPr>
        <w:t>)</w:t>
      </w:r>
      <w:r w:rsidR="00DB0A53" w:rsidRPr="00AD3E3B">
        <w:rPr>
          <w:rFonts w:cstheme="minorHAnsi"/>
          <w:bCs/>
          <w:lang w:val="es-MX"/>
        </w:rPr>
        <w:t xml:space="preserve"> </w:t>
      </w:r>
      <w:r w:rsidRPr="00AD3E3B">
        <w:rPr>
          <w:rFonts w:cstheme="minorHAnsi"/>
          <w:bCs/>
          <w:lang w:val="es-MX"/>
        </w:rPr>
        <w:t xml:space="preserve"> y</w:t>
      </w:r>
      <w:proofErr w:type="gramEnd"/>
      <w:r w:rsidRPr="00AD3E3B">
        <w:rPr>
          <w:rFonts w:cstheme="minorHAnsi"/>
          <w:bCs/>
          <w:lang w:val="es-MX"/>
        </w:rPr>
        <w:t xml:space="preserve"> R.F.C. (</w:t>
      </w:r>
      <w:r w:rsidRPr="00AD3E3B">
        <w:rPr>
          <w:rFonts w:cstheme="minorHAnsi"/>
          <w:bCs/>
          <w:color w:val="FF0000"/>
          <w:lang w:val="es-MX"/>
        </w:rPr>
        <w:t>Registro Federal de Contribuyentes del proveedor adjudicado</w:t>
      </w:r>
      <w:r w:rsidRPr="00AD3E3B">
        <w:rPr>
          <w:rFonts w:cstheme="minorHAnsi"/>
          <w:bCs/>
          <w:lang w:val="es-MX"/>
        </w:rPr>
        <w:t xml:space="preserve">), el fiel y exacto cumplimiento de todas y cada una de las obligaciones derivadas del contrato de </w:t>
      </w:r>
      <w:r w:rsidR="00BA34BA">
        <w:rPr>
          <w:rFonts w:cstheme="minorHAnsi"/>
          <w:bCs/>
          <w:lang w:val="es-MX"/>
        </w:rPr>
        <w:t>compraventa</w:t>
      </w:r>
      <w:r w:rsidRPr="00AD3E3B">
        <w:rPr>
          <w:rFonts w:cstheme="minorHAnsi"/>
          <w:bCs/>
          <w:lang w:val="es-MX"/>
        </w:rPr>
        <w:t xml:space="preserve"> número </w:t>
      </w:r>
      <w:r w:rsidRPr="00AD3E3B">
        <w:rPr>
          <w:rFonts w:cstheme="minorHAnsi"/>
          <w:bCs/>
          <w:color w:val="FF0000"/>
          <w:lang w:val="es-MX"/>
        </w:rPr>
        <w:t>DAAS/XXX/202</w:t>
      </w:r>
      <w:r w:rsidR="00540C5B">
        <w:rPr>
          <w:rFonts w:cstheme="minorHAnsi"/>
          <w:bCs/>
          <w:color w:val="FF0000"/>
          <w:lang w:val="es-MX"/>
        </w:rPr>
        <w:t>6</w:t>
      </w:r>
      <w:r w:rsidRPr="00AD3E3B">
        <w:rPr>
          <w:rFonts w:cstheme="minorHAnsi"/>
          <w:bCs/>
          <w:color w:val="FF0000"/>
          <w:lang w:val="es-MX"/>
        </w:rPr>
        <w:t xml:space="preserve"> </w:t>
      </w:r>
      <w:r w:rsidRPr="00AD3E3B">
        <w:rPr>
          <w:rFonts w:cstheme="minorHAnsi"/>
          <w:bCs/>
          <w:lang w:val="es-MX"/>
        </w:rPr>
        <w:t xml:space="preserve">de fecha </w:t>
      </w:r>
      <w:r w:rsidRPr="00AD3E3B">
        <w:rPr>
          <w:rFonts w:cstheme="minorHAnsi"/>
          <w:bCs/>
          <w:color w:val="FF0000"/>
          <w:lang w:val="es-MX"/>
        </w:rPr>
        <w:t>XX</w:t>
      </w:r>
      <w:r w:rsidRPr="00AD3E3B">
        <w:rPr>
          <w:rFonts w:cstheme="minorHAnsi"/>
          <w:bCs/>
          <w:lang w:val="es-MX"/>
        </w:rPr>
        <w:t xml:space="preserve"> de </w:t>
      </w:r>
      <w:r w:rsidRPr="00AD3E3B">
        <w:rPr>
          <w:rFonts w:cstheme="minorHAnsi"/>
          <w:bCs/>
          <w:color w:val="FF0000"/>
          <w:lang w:val="es-MX"/>
        </w:rPr>
        <w:t>XXXXXXX</w:t>
      </w:r>
      <w:r w:rsidRPr="00AD3E3B">
        <w:rPr>
          <w:rFonts w:cstheme="minorHAnsi"/>
          <w:bCs/>
          <w:lang w:val="es-MX"/>
        </w:rPr>
        <w:t xml:space="preserve"> de 202</w:t>
      </w:r>
      <w:r w:rsidR="00540C5B">
        <w:rPr>
          <w:rFonts w:cstheme="minorHAnsi"/>
          <w:bCs/>
          <w:lang w:val="es-MX"/>
        </w:rPr>
        <w:t>6</w:t>
      </w:r>
      <w:r w:rsidRPr="00AD3E3B">
        <w:rPr>
          <w:rFonts w:cstheme="minorHAnsi"/>
          <w:bCs/>
          <w:lang w:val="es-MX"/>
        </w:rPr>
        <w:t xml:space="preserve">, cuyo objeto es: </w:t>
      </w:r>
      <w:r w:rsidR="00A87613">
        <w:rPr>
          <w:rFonts w:cstheme="minorHAnsi"/>
          <w:bCs/>
          <w:lang w:val="es-MX"/>
        </w:rPr>
        <w:t>l</w:t>
      </w:r>
      <w:r w:rsidR="00BA34BA">
        <w:rPr>
          <w:rFonts w:cstheme="minorHAnsi"/>
          <w:bCs/>
          <w:lang w:val="es-MX"/>
        </w:rPr>
        <w:t xml:space="preserve">a venta </w:t>
      </w:r>
      <w:proofErr w:type="gramStart"/>
      <w:r w:rsidR="00BA34BA">
        <w:rPr>
          <w:rFonts w:cstheme="minorHAnsi"/>
          <w:bCs/>
          <w:lang w:val="es-MX"/>
        </w:rPr>
        <w:t xml:space="preserve">de </w:t>
      </w:r>
      <w:r w:rsidRPr="00AD3E3B">
        <w:rPr>
          <w:rFonts w:cstheme="minorHAnsi"/>
          <w:bCs/>
          <w:lang w:val="es-MX"/>
        </w:rPr>
        <w:t xml:space="preserve"> _</w:t>
      </w:r>
      <w:proofErr w:type="gramEnd"/>
      <w:r w:rsidRPr="00AD3E3B">
        <w:rPr>
          <w:rFonts w:cstheme="minorHAnsi"/>
          <w:bCs/>
          <w:lang w:val="es-MX"/>
        </w:rPr>
        <w:t>________________, con un total de: $ (</w:t>
      </w:r>
      <w:r w:rsidRPr="00AD3E3B">
        <w:rPr>
          <w:rFonts w:cstheme="minorHAnsi"/>
          <w:bCs/>
          <w:color w:val="FF0000"/>
          <w:lang w:val="es-MX"/>
        </w:rPr>
        <w:t xml:space="preserve">importe de la </w:t>
      </w:r>
      <w:proofErr w:type="gramStart"/>
      <w:r w:rsidRPr="00AD3E3B">
        <w:rPr>
          <w:rFonts w:cstheme="minorHAnsi"/>
          <w:bCs/>
          <w:color w:val="FF0000"/>
          <w:lang w:val="es-MX"/>
        </w:rPr>
        <w:t>fianza</w:t>
      </w:r>
      <w:r w:rsidRPr="00AD3E3B">
        <w:rPr>
          <w:rFonts w:cstheme="minorHAnsi"/>
          <w:bCs/>
          <w:lang w:val="es-MX"/>
        </w:rPr>
        <w:t xml:space="preserve">) </w:t>
      </w:r>
      <w:r w:rsidRPr="00AD3E3B">
        <w:rPr>
          <w:rFonts w:cstheme="minorHAnsi"/>
          <w:bCs/>
          <w:color w:val="FF0000"/>
          <w:lang w:val="es-MX"/>
        </w:rPr>
        <w:t xml:space="preserve"> (</w:t>
      </w:r>
      <w:proofErr w:type="gramEnd"/>
      <w:r w:rsidRPr="00AD3E3B">
        <w:rPr>
          <w:rFonts w:cstheme="minorHAnsi"/>
          <w:bCs/>
          <w:color w:val="FF0000"/>
          <w:lang w:val="es-MX"/>
        </w:rPr>
        <w:t>Importe con letra</w:t>
      </w:r>
      <w:r w:rsidRPr="00AD3E3B">
        <w:rPr>
          <w:rFonts w:cstheme="minorHAnsi"/>
          <w:bCs/>
          <w:lang w:val="es-MX"/>
        </w:rPr>
        <w:t>) I.V.A. incluido. Esta fianza se expide de conformidad con lo establecido en el contrato de referencia. La presente fianza estará vigente ___________________. (</w:t>
      </w:r>
      <w:r w:rsidRPr="00AD3E3B">
        <w:rPr>
          <w:rFonts w:cstheme="minorHAnsi"/>
          <w:bCs/>
          <w:color w:val="FF0000"/>
          <w:lang w:val="es-MX"/>
        </w:rPr>
        <w:t>nombre de la afianzadora</w:t>
      </w:r>
      <w:r w:rsidRPr="00AD3E3B">
        <w:rPr>
          <w:rFonts w:cstheme="minorHAnsi"/>
          <w:bCs/>
          <w:lang w:val="es-MX"/>
        </w:rPr>
        <w:t xml:space="preserve">) expresamente declara que: a) La fianza se otorga atendiendo a todas y cada una de las estipulaciones contenidas en el contrato mencionado con anterioridad; b) </w:t>
      </w:r>
      <w:r w:rsidR="0010114C">
        <w:rPr>
          <w:rFonts w:cstheme="minorHAnsi"/>
          <w:bCs/>
          <w:lang w:val="es-MX"/>
        </w:rPr>
        <w:t>L</w:t>
      </w:r>
      <w:r w:rsidRPr="00AD3E3B">
        <w:rPr>
          <w:rFonts w:cstheme="minorHAnsi"/>
          <w:bCs/>
          <w:lang w:val="es-MX"/>
        </w:rPr>
        <w:t>a fianza se garantiza hasta por la cantidad de: $ (</w:t>
      </w:r>
      <w:r w:rsidRPr="00AD3E3B">
        <w:rPr>
          <w:rFonts w:cstheme="minorHAnsi"/>
          <w:bCs/>
          <w:color w:val="FF0000"/>
          <w:lang w:val="es-MX"/>
        </w:rPr>
        <w:t>importe de la fianza</w:t>
      </w:r>
      <w:r w:rsidRPr="00AD3E3B">
        <w:rPr>
          <w:rFonts w:cstheme="minorHAnsi"/>
          <w:bCs/>
          <w:lang w:val="es-MX"/>
        </w:rPr>
        <w:t>) (</w:t>
      </w:r>
      <w:r w:rsidRPr="00AD3E3B">
        <w:rPr>
          <w:rFonts w:cstheme="minorHAnsi"/>
          <w:bCs/>
          <w:color w:val="FF0000"/>
          <w:lang w:val="es-MX"/>
        </w:rPr>
        <w:t>importe con letra</w:t>
      </w:r>
      <w:r w:rsidRPr="00AD3E3B">
        <w:rPr>
          <w:rFonts w:cstheme="minorHAnsi"/>
          <w:bCs/>
          <w:lang w:val="es-MX"/>
        </w:rPr>
        <w:t>), correspondientes al 30% (treinta por ciento) del importe total adjudicado; c) La fianza garantiza el  cumplimiento de todas y cada una de las obligaciones del proveedor y en consecuencia la ejecución y terminación total de la entrega materia del contrato de referencia</w:t>
      </w:r>
      <w:r w:rsidR="00363BE8">
        <w:rPr>
          <w:rFonts w:cstheme="minorHAnsi"/>
          <w:bCs/>
          <w:lang w:val="es-MX"/>
        </w:rPr>
        <w:t>;</w:t>
      </w:r>
      <w:r w:rsidRPr="00AD3E3B">
        <w:rPr>
          <w:rFonts w:cstheme="minorHAnsi"/>
          <w:bCs/>
          <w:lang w:val="es-MX"/>
        </w:rPr>
        <w:t xml:space="preserve"> d) Esta fianza permanecerá vigente desde su fecha de expedición y durante la substanciación de todos los recursos legales o juicios que se interpongan por parte del proveedor o del municipio de San Luis Potosí, S.L.P. hasta que se pronuncie resolución definitiva por autoridad la presente.</w:t>
      </w:r>
      <w:r w:rsidRPr="007C7F6E">
        <w:rPr>
          <w:rFonts w:cstheme="minorHAnsi"/>
          <w:bCs/>
          <w:lang w:val="es-MX"/>
        </w:rPr>
        <w:t xml:space="preserve"> </w:t>
      </w:r>
    </w:p>
    <w:p w14:paraId="536B6ABD" w14:textId="77777777" w:rsidR="003D085B" w:rsidRPr="00E14265" w:rsidRDefault="003D085B" w:rsidP="003D085B">
      <w:pPr>
        <w:rPr>
          <w:rFonts w:cstheme="minorHAnsi"/>
          <w:b/>
        </w:rPr>
      </w:pPr>
    </w:p>
    <w:p w14:paraId="5AEAC5BA" w14:textId="77777777" w:rsidR="003D085B" w:rsidRPr="00C82D9F" w:rsidRDefault="003D085B" w:rsidP="003D085B">
      <w:pPr>
        <w:contextualSpacing/>
        <w:jc w:val="center"/>
        <w:rPr>
          <w:rFonts w:cstheme="minorHAnsi"/>
          <w:b/>
        </w:rPr>
      </w:pPr>
    </w:p>
    <w:p w14:paraId="7BB04E14" w14:textId="77777777" w:rsidR="003D085B" w:rsidRPr="00C82D9F" w:rsidRDefault="003D085B" w:rsidP="003D085B">
      <w:pPr>
        <w:contextualSpacing/>
        <w:rPr>
          <w:rFonts w:cstheme="minorHAnsi"/>
          <w:b/>
        </w:rPr>
      </w:pPr>
    </w:p>
    <w:p w14:paraId="5989FA70" w14:textId="77777777" w:rsidR="003D085B" w:rsidRPr="00B85A41" w:rsidRDefault="003D085B" w:rsidP="003D085B">
      <w:pPr>
        <w:contextualSpacing/>
        <w:jc w:val="center"/>
        <w:rPr>
          <w:rFonts w:cstheme="minorHAnsi"/>
          <w:b/>
        </w:rPr>
      </w:pPr>
    </w:p>
    <w:p w14:paraId="7A5A7B84" w14:textId="77777777" w:rsidR="00E10A17" w:rsidRPr="009C377E" w:rsidRDefault="00E10A17" w:rsidP="00E10A17">
      <w:pPr>
        <w:contextualSpacing/>
        <w:rPr>
          <w:rFonts w:cstheme="minorHAnsi"/>
          <w:b/>
        </w:rPr>
      </w:pPr>
    </w:p>
    <w:sectPr w:rsidR="00E10A17" w:rsidRPr="009C377E" w:rsidSect="003F12BA">
      <w:headerReference w:type="default" r:id="rId12"/>
      <w:footerReference w:type="default" r:id="rId13"/>
      <w:pgSz w:w="12240" w:h="15840"/>
      <w:pgMar w:top="2127" w:right="1701" w:bottom="1843" w:left="1701" w:header="708" w:footer="9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B2A6B" w14:textId="77777777" w:rsidR="00C406B5" w:rsidRDefault="00C406B5" w:rsidP="00392F37">
      <w:r>
        <w:separator/>
      </w:r>
    </w:p>
  </w:endnote>
  <w:endnote w:type="continuationSeparator" w:id="0">
    <w:p w14:paraId="362267CC" w14:textId="77777777" w:rsidR="00C406B5" w:rsidRDefault="00C406B5" w:rsidP="00392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2FA7" w14:textId="6306B357" w:rsidR="002827A1" w:rsidRDefault="00C406B5" w:rsidP="008F1869">
    <w:pPr>
      <w:pStyle w:val="Piedepgina"/>
      <w:ind w:left="-851"/>
    </w:pPr>
    <w:sdt>
      <w:sdtPr>
        <w:id w:val="23305968"/>
        <w:docPartObj>
          <w:docPartGallery w:val="Page Numbers (Bottom of Page)"/>
          <w:docPartUnique/>
        </w:docPartObj>
      </w:sdtPr>
      <w:sdtEndPr/>
      <w:sdtContent>
        <w:sdt>
          <w:sdtPr>
            <w:rPr>
              <w:sz w:val="18"/>
              <w:szCs w:val="18"/>
            </w:rPr>
            <w:id w:val="23305969"/>
            <w:docPartObj>
              <w:docPartGallery w:val="Page Numbers (Top of Page)"/>
              <w:docPartUnique/>
            </w:docPartObj>
          </w:sdtPr>
          <w:sdtEndPr/>
          <w:sdtContent>
            <w:r w:rsidR="002827A1">
              <w:rPr>
                <w:sz w:val="18"/>
                <w:szCs w:val="18"/>
              </w:rPr>
              <w:t xml:space="preserve">Licitación Pública Estatal </w:t>
            </w:r>
            <w:r w:rsidR="000940A3">
              <w:rPr>
                <w:sz w:val="18"/>
                <w:szCs w:val="18"/>
              </w:rPr>
              <w:t>MSLP-28-2026</w:t>
            </w:r>
          </w:sdtContent>
        </w:sdt>
      </w:sdtContent>
    </w:sdt>
    <w:r w:rsidR="002827A1">
      <w:ptab w:relativeTo="margin" w:alignment="center" w:leader="none"/>
    </w:r>
    <w:r w:rsidR="002827A1">
      <w:ptab w:relativeTo="margin" w:alignment="right" w:leader="none"/>
    </w:r>
    <w:sdt>
      <w:sdtPr>
        <w:id w:val="23305954"/>
        <w:docPartObj>
          <w:docPartGallery w:val="Page Numbers (Bottom of Page)"/>
          <w:docPartUnique/>
        </w:docPartObj>
      </w:sdtPr>
      <w:sdtEndPr/>
      <w:sdtContent>
        <w:sdt>
          <w:sdtPr>
            <w:rPr>
              <w:sz w:val="18"/>
              <w:szCs w:val="18"/>
            </w:rPr>
            <w:id w:val="250395305"/>
            <w:docPartObj>
              <w:docPartGallery w:val="Page Numbers (Top of Page)"/>
              <w:docPartUnique/>
            </w:docPartObj>
          </w:sdtPr>
          <w:sdtEndPr/>
          <w:sdtContent>
            <w:r w:rsidR="002827A1">
              <w:rPr>
                <w:sz w:val="18"/>
                <w:szCs w:val="18"/>
              </w:rPr>
              <w:t>Pági</w:t>
            </w:r>
            <w:r w:rsidR="002827A1" w:rsidRPr="006E1744">
              <w:rPr>
                <w:sz w:val="18"/>
                <w:szCs w:val="18"/>
              </w:rPr>
              <w:t xml:space="preserve">na </w:t>
            </w:r>
            <w:r w:rsidR="002827A1" w:rsidRPr="006E1744">
              <w:rPr>
                <w:sz w:val="18"/>
                <w:szCs w:val="18"/>
              </w:rPr>
              <w:fldChar w:fldCharType="begin"/>
            </w:r>
            <w:r w:rsidR="002827A1" w:rsidRPr="006E1744">
              <w:rPr>
                <w:sz w:val="18"/>
                <w:szCs w:val="18"/>
              </w:rPr>
              <w:instrText xml:space="preserve"> PAGE </w:instrText>
            </w:r>
            <w:r w:rsidR="002827A1" w:rsidRPr="006E1744">
              <w:rPr>
                <w:sz w:val="18"/>
                <w:szCs w:val="18"/>
              </w:rPr>
              <w:fldChar w:fldCharType="separate"/>
            </w:r>
            <w:r w:rsidR="00032AFB">
              <w:rPr>
                <w:noProof/>
                <w:sz w:val="18"/>
                <w:szCs w:val="18"/>
              </w:rPr>
              <w:t>18</w:t>
            </w:r>
            <w:r w:rsidR="002827A1" w:rsidRPr="006E1744">
              <w:rPr>
                <w:sz w:val="18"/>
                <w:szCs w:val="18"/>
              </w:rPr>
              <w:fldChar w:fldCharType="end"/>
            </w:r>
            <w:r w:rsidR="002827A1" w:rsidRPr="006E1744">
              <w:rPr>
                <w:sz w:val="18"/>
                <w:szCs w:val="18"/>
              </w:rPr>
              <w:t xml:space="preserve"> de </w:t>
            </w:r>
            <w:r w:rsidR="002827A1" w:rsidRPr="006E1744">
              <w:rPr>
                <w:sz w:val="18"/>
                <w:szCs w:val="18"/>
              </w:rPr>
              <w:fldChar w:fldCharType="begin"/>
            </w:r>
            <w:r w:rsidR="002827A1" w:rsidRPr="006E1744">
              <w:rPr>
                <w:sz w:val="18"/>
                <w:szCs w:val="18"/>
              </w:rPr>
              <w:instrText xml:space="preserve"> NUMPAGES  </w:instrText>
            </w:r>
            <w:r w:rsidR="002827A1" w:rsidRPr="006E1744">
              <w:rPr>
                <w:sz w:val="18"/>
                <w:szCs w:val="18"/>
              </w:rPr>
              <w:fldChar w:fldCharType="separate"/>
            </w:r>
            <w:r w:rsidR="00032AFB">
              <w:rPr>
                <w:noProof/>
                <w:sz w:val="18"/>
                <w:szCs w:val="18"/>
              </w:rPr>
              <w:t>81</w:t>
            </w:r>
            <w:r w:rsidR="002827A1" w:rsidRPr="006E1744">
              <w:rPr>
                <w:sz w:val="18"/>
                <w:szCs w:val="18"/>
              </w:rPr>
              <w:fldChar w:fldCharType="end"/>
            </w:r>
          </w:sdtContent>
        </w:sdt>
      </w:sdtContent>
    </w:sdt>
  </w:p>
  <w:p w14:paraId="679706C5" w14:textId="77777777" w:rsidR="002827A1" w:rsidRDefault="002827A1" w:rsidP="008F1869">
    <w:pPr>
      <w:pStyle w:val="Piedepgina"/>
      <w:ind w:left="-851"/>
    </w:pPr>
  </w:p>
  <w:p w14:paraId="67CCD0E4" w14:textId="77777777" w:rsidR="002827A1" w:rsidRDefault="002827A1" w:rsidP="008F1869">
    <w:pPr>
      <w:pStyle w:val="Piedepgina"/>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C6A04" w14:textId="77777777" w:rsidR="00C406B5" w:rsidRDefault="00C406B5" w:rsidP="00392F37">
      <w:r>
        <w:separator/>
      </w:r>
    </w:p>
  </w:footnote>
  <w:footnote w:type="continuationSeparator" w:id="0">
    <w:p w14:paraId="3C60DAFC" w14:textId="77777777" w:rsidR="00C406B5" w:rsidRDefault="00C406B5" w:rsidP="00392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9166A" w14:textId="55C65F4B" w:rsidR="002827A1" w:rsidRDefault="00B3637E" w:rsidP="00392F37">
    <w:pPr>
      <w:pStyle w:val="Encabezado"/>
      <w:tabs>
        <w:tab w:val="clear" w:pos="8838"/>
      </w:tabs>
    </w:pPr>
    <w:r>
      <w:rPr>
        <w:noProof/>
      </w:rPr>
      <w:drawing>
        <wp:anchor distT="0" distB="0" distL="114300" distR="114300" simplePos="0" relativeHeight="251659264" behindDoc="1" locked="0" layoutInCell="1" allowOverlap="1" wp14:anchorId="6B95729F" wp14:editId="69AC49A9">
          <wp:simplePos x="0" y="0"/>
          <wp:positionH relativeFrom="page">
            <wp:align>right</wp:align>
          </wp:positionH>
          <wp:positionV relativeFrom="paragraph">
            <wp:posOffset>-448310</wp:posOffset>
          </wp:positionV>
          <wp:extent cx="7772120" cy="10058037"/>
          <wp:effectExtent l="0" t="0" r="635" b="635"/>
          <wp:wrapNone/>
          <wp:docPr id="1088623687" name="Imagen 108862368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120" cy="10058037"/>
                  </a:xfrm>
                  <a:prstGeom prst="rect">
                    <a:avLst/>
                  </a:prstGeom>
                </pic:spPr>
              </pic:pic>
            </a:graphicData>
          </a:graphic>
          <wp14:sizeRelH relativeFrom="margin">
            <wp14:pctWidth>0</wp14:pctWidth>
          </wp14:sizeRelH>
          <wp14:sizeRelV relativeFrom="margin">
            <wp14:pctHeight>0</wp14:pctHeight>
          </wp14:sizeRelV>
        </wp:anchor>
      </w:drawing>
    </w:r>
    <w:r w:rsidR="002827A1">
      <w:tab/>
    </w:r>
  </w:p>
  <w:p w14:paraId="184DCF1B" w14:textId="77777777" w:rsidR="002827A1" w:rsidRDefault="002827A1">
    <w:pPr>
      <w:pStyle w:val="Encabezado"/>
    </w:pPr>
  </w:p>
  <w:p w14:paraId="7C0EF62D" w14:textId="77777777" w:rsidR="002827A1" w:rsidRDefault="002827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7A7022"/>
    <w:lvl w:ilvl="0">
      <w:start w:val="1"/>
      <w:numFmt w:val="decimal"/>
      <w:pStyle w:val="Listaconnmeros2"/>
      <w:lvlText w:val="%1."/>
      <w:lvlJc w:val="left"/>
      <w:pPr>
        <w:tabs>
          <w:tab w:val="num" w:pos="643"/>
        </w:tabs>
        <w:ind w:left="643" w:hanging="360"/>
      </w:pPr>
    </w:lvl>
  </w:abstractNum>
  <w:abstractNum w:abstractNumId="1" w15:restartNumberingAfterBreak="0">
    <w:nsid w:val="00CB2367"/>
    <w:multiLevelType w:val="hybridMultilevel"/>
    <w:tmpl w:val="936C160C"/>
    <w:lvl w:ilvl="0" w:tplc="FFFFFFFF">
      <w:start w:val="1"/>
      <w:numFmt w:val="lowerLetter"/>
      <w:lvlText w:val="%1."/>
      <w:lvlJc w:val="left"/>
      <w:pPr>
        <w:ind w:left="1066" w:hanging="360"/>
      </w:pPr>
      <w:rPr>
        <w:rFonts w:hint="default"/>
      </w:rPr>
    </w:lvl>
    <w:lvl w:ilvl="1" w:tplc="FFFFFFFF" w:tentative="1">
      <w:start w:val="1"/>
      <w:numFmt w:val="lowerLetter"/>
      <w:lvlText w:val="%2."/>
      <w:lvlJc w:val="left"/>
      <w:pPr>
        <w:ind w:left="1786" w:hanging="360"/>
      </w:pPr>
    </w:lvl>
    <w:lvl w:ilvl="2" w:tplc="FFFFFFFF" w:tentative="1">
      <w:start w:val="1"/>
      <w:numFmt w:val="lowerRoman"/>
      <w:lvlText w:val="%3."/>
      <w:lvlJc w:val="right"/>
      <w:pPr>
        <w:ind w:left="2506" w:hanging="180"/>
      </w:pPr>
    </w:lvl>
    <w:lvl w:ilvl="3" w:tplc="FFFFFFFF" w:tentative="1">
      <w:start w:val="1"/>
      <w:numFmt w:val="decimal"/>
      <w:lvlText w:val="%4."/>
      <w:lvlJc w:val="left"/>
      <w:pPr>
        <w:ind w:left="3226" w:hanging="360"/>
      </w:pPr>
    </w:lvl>
    <w:lvl w:ilvl="4" w:tplc="FFFFFFFF" w:tentative="1">
      <w:start w:val="1"/>
      <w:numFmt w:val="lowerLetter"/>
      <w:lvlText w:val="%5."/>
      <w:lvlJc w:val="left"/>
      <w:pPr>
        <w:ind w:left="3946" w:hanging="360"/>
      </w:pPr>
    </w:lvl>
    <w:lvl w:ilvl="5" w:tplc="FFFFFFFF" w:tentative="1">
      <w:start w:val="1"/>
      <w:numFmt w:val="lowerRoman"/>
      <w:lvlText w:val="%6."/>
      <w:lvlJc w:val="right"/>
      <w:pPr>
        <w:ind w:left="4666" w:hanging="180"/>
      </w:pPr>
    </w:lvl>
    <w:lvl w:ilvl="6" w:tplc="FFFFFFFF" w:tentative="1">
      <w:start w:val="1"/>
      <w:numFmt w:val="decimal"/>
      <w:lvlText w:val="%7."/>
      <w:lvlJc w:val="left"/>
      <w:pPr>
        <w:ind w:left="5386" w:hanging="360"/>
      </w:pPr>
    </w:lvl>
    <w:lvl w:ilvl="7" w:tplc="FFFFFFFF" w:tentative="1">
      <w:start w:val="1"/>
      <w:numFmt w:val="lowerLetter"/>
      <w:lvlText w:val="%8."/>
      <w:lvlJc w:val="left"/>
      <w:pPr>
        <w:ind w:left="6106" w:hanging="360"/>
      </w:pPr>
    </w:lvl>
    <w:lvl w:ilvl="8" w:tplc="FFFFFFFF" w:tentative="1">
      <w:start w:val="1"/>
      <w:numFmt w:val="lowerRoman"/>
      <w:lvlText w:val="%9."/>
      <w:lvlJc w:val="right"/>
      <w:pPr>
        <w:ind w:left="6826" w:hanging="180"/>
      </w:pPr>
    </w:lvl>
  </w:abstractNum>
  <w:abstractNum w:abstractNumId="2" w15:restartNumberingAfterBreak="0">
    <w:nsid w:val="057B7FF4"/>
    <w:multiLevelType w:val="hybridMultilevel"/>
    <w:tmpl w:val="116809B8"/>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 w15:restartNumberingAfterBreak="0">
    <w:nsid w:val="07CB251E"/>
    <w:multiLevelType w:val="hybridMultilevel"/>
    <w:tmpl w:val="32600238"/>
    <w:lvl w:ilvl="0" w:tplc="029ECBF6">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C63D15"/>
    <w:multiLevelType w:val="hybridMultilevel"/>
    <w:tmpl w:val="97B2ED7E"/>
    <w:lvl w:ilvl="0" w:tplc="029ECBF6">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42349B"/>
    <w:multiLevelType w:val="hybridMultilevel"/>
    <w:tmpl w:val="936C160C"/>
    <w:lvl w:ilvl="0" w:tplc="FFFFFFFF">
      <w:start w:val="1"/>
      <w:numFmt w:val="lowerLetter"/>
      <w:lvlText w:val="%1."/>
      <w:lvlJc w:val="left"/>
      <w:pPr>
        <w:ind w:left="1066" w:hanging="360"/>
      </w:pPr>
      <w:rPr>
        <w:rFonts w:hint="default"/>
      </w:rPr>
    </w:lvl>
    <w:lvl w:ilvl="1" w:tplc="FFFFFFFF" w:tentative="1">
      <w:start w:val="1"/>
      <w:numFmt w:val="lowerLetter"/>
      <w:lvlText w:val="%2."/>
      <w:lvlJc w:val="left"/>
      <w:pPr>
        <w:ind w:left="1786" w:hanging="360"/>
      </w:pPr>
    </w:lvl>
    <w:lvl w:ilvl="2" w:tplc="FFFFFFFF" w:tentative="1">
      <w:start w:val="1"/>
      <w:numFmt w:val="lowerRoman"/>
      <w:lvlText w:val="%3."/>
      <w:lvlJc w:val="right"/>
      <w:pPr>
        <w:ind w:left="2506" w:hanging="180"/>
      </w:pPr>
    </w:lvl>
    <w:lvl w:ilvl="3" w:tplc="FFFFFFFF" w:tentative="1">
      <w:start w:val="1"/>
      <w:numFmt w:val="decimal"/>
      <w:lvlText w:val="%4."/>
      <w:lvlJc w:val="left"/>
      <w:pPr>
        <w:ind w:left="3226" w:hanging="360"/>
      </w:pPr>
    </w:lvl>
    <w:lvl w:ilvl="4" w:tplc="FFFFFFFF" w:tentative="1">
      <w:start w:val="1"/>
      <w:numFmt w:val="lowerLetter"/>
      <w:lvlText w:val="%5."/>
      <w:lvlJc w:val="left"/>
      <w:pPr>
        <w:ind w:left="3946" w:hanging="360"/>
      </w:pPr>
    </w:lvl>
    <w:lvl w:ilvl="5" w:tplc="FFFFFFFF" w:tentative="1">
      <w:start w:val="1"/>
      <w:numFmt w:val="lowerRoman"/>
      <w:lvlText w:val="%6."/>
      <w:lvlJc w:val="right"/>
      <w:pPr>
        <w:ind w:left="4666" w:hanging="180"/>
      </w:pPr>
    </w:lvl>
    <w:lvl w:ilvl="6" w:tplc="FFFFFFFF" w:tentative="1">
      <w:start w:val="1"/>
      <w:numFmt w:val="decimal"/>
      <w:lvlText w:val="%7."/>
      <w:lvlJc w:val="left"/>
      <w:pPr>
        <w:ind w:left="5386" w:hanging="360"/>
      </w:pPr>
    </w:lvl>
    <w:lvl w:ilvl="7" w:tplc="FFFFFFFF" w:tentative="1">
      <w:start w:val="1"/>
      <w:numFmt w:val="lowerLetter"/>
      <w:lvlText w:val="%8."/>
      <w:lvlJc w:val="left"/>
      <w:pPr>
        <w:ind w:left="6106" w:hanging="360"/>
      </w:pPr>
    </w:lvl>
    <w:lvl w:ilvl="8" w:tplc="FFFFFFFF" w:tentative="1">
      <w:start w:val="1"/>
      <w:numFmt w:val="lowerRoman"/>
      <w:lvlText w:val="%9."/>
      <w:lvlJc w:val="right"/>
      <w:pPr>
        <w:ind w:left="6826" w:hanging="180"/>
      </w:pPr>
    </w:lvl>
  </w:abstractNum>
  <w:abstractNum w:abstractNumId="6" w15:restartNumberingAfterBreak="0">
    <w:nsid w:val="13BB0FD7"/>
    <w:multiLevelType w:val="hybridMultilevel"/>
    <w:tmpl w:val="72464AC0"/>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14F6681B"/>
    <w:multiLevelType w:val="hybridMultilevel"/>
    <w:tmpl w:val="3228B94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74F57BA"/>
    <w:multiLevelType w:val="singleLevel"/>
    <w:tmpl w:val="0DB401E2"/>
    <w:lvl w:ilvl="0">
      <w:start w:val="1"/>
      <w:numFmt w:val="upperLetter"/>
      <w:pStyle w:val="Ttulo1"/>
      <w:lvlText w:val="%1)"/>
      <w:lvlJc w:val="left"/>
      <w:pPr>
        <w:tabs>
          <w:tab w:val="num" w:pos="1065"/>
        </w:tabs>
        <w:ind w:left="1065" w:hanging="360"/>
      </w:pPr>
      <w:rPr>
        <w:rFonts w:hint="default"/>
      </w:rPr>
    </w:lvl>
  </w:abstractNum>
  <w:abstractNum w:abstractNumId="9" w15:restartNumberingAfterBreak="0">
    <w:nsid w:val="19045116"/>
    <w:multiLevelType w:val="multilevel"/>
    <w:tmpl w:val="DC0C6DF6"/>
    <w:lvl w:ilvl="0">
      <w:start w:val="1"/>
      <w:numFmt w:val="lowerLetter"/>
      <w:lvlText w:val="%1."/>
      <w:lvlJc w:val="left"/>
      <w:pPr>
        <w:tabs>
          <w:tab w:val="num" w:pos="1769"/>
        </w:tabs>
        <w:ind w:left="1769"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0" w15:restartNumberingAfterBreak="0">
    <w:nsid w:val="1D724ED4"/>
    <w:multiLevelType w:val="multilevel"/>
    <w:tmpl w:val="A372C790"/>
    <w:lvl w:ilvl="0">
      <w:start w:val="7"/>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1DDA79D3"/>
    <w:multiLevelType w:val="hybridMultilevel"/>
    <w:tmpl w:val="E6C846B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1F262188"/>
    <w:multiLevelType w:val="hybridMultilevel"/>
    <w:tmpl w:val="C97AEA12"/>
    <w:lvl w:ilvl="0" w:tplc="080A0019">
      <w:start w:val="6"/>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7A31F0"/>
    <w:multiLevelType w:val="hybridMultilevel"/>
    <w:tmpl w:val="B27822B6"/>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264741"/>
    <w:multiLevelType w:val="hybridMultilevel"/>
    <w:tmpl w:val="320A1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2D137E"/>
    <w:multiLevelType w:val="hybridMultilevel"/>
    <w:tmpl w:val="1444F634"/>
    <w:lvl w:ilvl="0" w:tplc="59B03874">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24AE70D4"/>
    <w:multiLevelType w:val="hybridMultilevel"/>
    <w:tmpl w:val="8A30C62E"/>
    <w:lvl w:ilvl="0" w:tplc="7ACA2D3E">
      <w:start w:val="6"/>
      <w:numFmt w:val="lowerLetter"/>
      <w:lvlText w:val="%1."/>
      <w:lvlJc w:val="left"/>
      <w:pPr>
        <w:ind w:left="1069" w:hanging="360"/>
      </w:pPr>
      <w:rPr>
        <w:rFonts w:hint="default"/>
        <w:b w:val="0"/>
        <w:bCs/>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29D923B4"/>
    <w:multiLevelType w:val="multilevel"/>
    <w:tmpl w:val="E6D662B4"/>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A704B79"/>
    <w:multiLevelType w:val="hybridMultilevel"/>
    <w:tmpl w:val="936C160C"/>
    <w:lvl w:ilvl="0" w:tplc="FFFFFFFF">
      <w:start w:val="1"/>
      <w:numFmt w:val="lowerLetter"/>
      <w:lvlText w:val="%1."/>
      <w:lvlJc w:val="left"/>
      <w:pPr>
        <w:ind w:left="1066" w:hanging="360"/>
      </w:pPr>
      <w:rPr>
        <w:rFonts w:hint="default"/>
      </w:rPr>
    </w:lvl>
    <w:lvl w:ilvl="1" w:tplc="FFFFFFFF" w:tentative="1">
      <w:start w:val="1"/>
      <w:numFmt w:val="lowerLetter"/>
      <w:lvlText w:val="%2."/>
      <w:lvlJc w:val="left"/>
      <w:pPr>
        <w:ind w:left="1786" w:hanging="360"/>
      </w:pPr>
    </w:lvl>
    <w:lvl w:ilvl="2" w:tplc="FFFFFFFF" w:tentative="1">
      <w:start w:val="1"/>
      <w:numFmt w:val="lowerRoman"/>
      <w:lvlText w:val="%3."/>
      <w:lvlJc w:val="right"/>
      <w:pPr>
        <w:ind w:left="2506" w:hanging="180"/>
      </w:pPr>
    </w:lvl>
    <w:lvl w:ilvl="3" w:tplc="FFFFFFFF" w:tentative="1">
      <w:start w:val="1"/>
      <w:numFmt w:val="decimal"/>
      <w:lvlText w:val="%4."/>
      <w:lvlJc w:val="left"/>
      <w:pPr>
        <w:ind w:left="3226" w:hanging="360"/>
      </w:pPr>
    </w:lvl>
    <w:lvl w:ilvl="4" w:tplc="FFFFFFFF" w:tentative="1">
      <w:start w:val="1"/>
      <w:numFmt w:val="lowerLetter"/>
      <w:lvlText w:val="%5."/>
      <w:lvlJc w:val="left"/>
      <w:pPr>
        <w:ind w:left="3946" w:hanging="360"/>
      </w:pPr>
    </w:lvl>
    <w:lvl w:ilvl="5" w:tplc="FFFFFFFF" w:tentative="1">
      <w:start w:val="1"/>
      <w:numFmt w:val="lowerRoman"/>
      <w:lvlText w:val="%6."/>
      <w:lvlJc w:val="right"/>
      <w:pPr>
        <w:ind w:left="4666" w:hanging="180"/>
      </w:pPr>
    </w:lvl>
    <w:lvl w:ilvl="6" w:tplc="FFFFFFFF" w:tentative="1">
      <w:start w:val="1"/>
      <w:numFmt w:val="decimal"/>
      <w:lvlText w:val="%7."/>
      <w:lvlJc w:val="left"/>
      <w:pPr>
        <w:ind w:left="5386" w:hanging="360"/>
      </w:pPr>
    </w:lvl>
    <w:lvl w:ilvl="7" w:tplc="FFFFFFFF" w:tentative="1">
      <w:start w:val="1"/>
      <w:numFmt w:val="lowerLetter"/>
      <w:lvlText w:val="%8."/>
      <w:lvlJc w:val="left"/>
      <w:pPr>
        <w:ind w:left="6106" w:hanging="360"/>
      </w:pPr>
    </w:lvl>
    <w:lvl w:ilvl="8" w:tplc="FFFFFFFF" w:tentative="1">
      <w:start w:val="1"/>
      <w:numFmt w:val="lowerRoman"/>
      <w:lvlText w:val="%9."/>
      <w:lvlJc w:val="right"/>
      <w:pPr>
        <w:ind w:left="6826" w:hanging="180"/>
      </w:pPr>
    </w:lvl>
  </w:abstractNum>
  <w:abstractNum w:abstractNumId="19" w15:restartNumberingAfterBreak="0">
    <w:nsid w:val="2CCC40D8"/>
    <w:multiLevelType w:val="multilevel"/>
    <w:tmpl w:val="D1AE9810"/>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3922D6D"/>
    <w:multiLevelType w:val="hybridMultilevel"/>
    <w:tmpl w:val="BEFE9C5C"/>
    <w:lvl w:ilvl="0" w:tplc="029ECBF6">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207DD9"/>
    <w:multiLevelType w:val="hybridMultilevel"/>
    <w:tmpl w:val="87425954"/>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349E5D11"/>
    <w:multiLevelType w:val="hybridMultilevel"/>
    <w:tmpl w:val="936C160C"/>
    <w:lvl w:ilvl="0" w:tplc="FFFFFFFF">
      <w:start w:val="1"/>
      <w:numFmt w:val="lowerLetter"/>
      <w:lvlText w:val="%1."/>
      <w:lvlJc w:val="left"/>
      <w:pPr>
        <w:ind w:left="1066" w:hanging="360"/>
      </w:pPr>
      <w:rPr>
        <w:rFonts w:hint="default"/>
      </w:rPr>
    </w:lvl>
    <w:lvl w:ilvl="1" w:tplc="FFFFFFFF" w:tentative="1">
      <w:start w:val="1"/>
      <w:numFmt w:val="lowerLetter"/>
      <w:lvlText w:val="%2."/>
      <w:lvlJc w:val="left"/>
      <w:pPr>
        <w:ind w:left="1786" w:hanging="360"/>
      </w:pPr>
    </w:lvl>
    <w:lvl w:ilvl="2" w:tplc="FFFFFFFF" w:tentative="1">
      <w:start w:val="1"/>
      <w:numFmt w:val="lowerRoman"/>
      <w:lvlText w:val="%3."/>
      <w:lvlJc w:val="right"/>
      <w:pPr>
        <w:ind w:left="2506" w:hanging="180"/>
      </w:pPr>
    </w:lvl>
    <w:lvl w:ilvl="3" w:tplc="FFFFFFFF" w:tentative="1">
      <w:start w:val="1"/>
      <w:numFmt w:val="decimal"/>
      <w:lvlText w:val="%4."/>
      <w:lvlJc w:val="left"/>
      <w:pPr>
        <w:ind w:left="3226" w:hanging="360"/>
      </w:pPr>
    </w:lvl>
    <w:lvl w:ilvl="4" w:tplc="FFFFFFFF" w:tentative="1">
      <w:start w:val="1"/>
      <w:numFmt w:val="lowerLetter"/>
      <w:lvlText w:val="%5."/>
      <w:lvlJc w:val="left"/>
      <w:pPr>
        <w:ind w:left="3946" w:hanging="360"/>
      </w:pPr>
    </w:lvl>
    <w:lvl w:ilvl="5" w:tplc="FFFFFFFF" w:tentative="1">
      <w:start w:val="1"/>
      <w:numFmt w:val="lowerRoman"/>
      <w:lvlText w:val="%6."/>
      <w:lvlJc w:val="right"/>
      <w:pPr>
        <w:ind w:left="4666" w:hanging="180"/>
      </w:pPr>
    </w:lvl>
    <w:lvl w:ilvl="6" w:tplc="FFFFFFFF" w:tentative="1">
      <w:start w:val="1"/>
      <w:numFmt w:val="decimal"/>
      <w:lvlText w:val="%7."/>
      <w:lvlJc w:val="left"/>
      <w:pPr>
        <w:ind w:left="5386" w:hanging="360"/>
      </w:pPr>
    </w:lvl>
    <w:lvl w:ilvl="7" w:tplc="FFFFFFFF" w:tentative="1">
      <w:start w:val="1"/>
      <w:numFmt w:val="lowerLetter"/>
      <w:lvlText w:val="%8."/>
      <w:lvlJc w:val="left"/>
      <w:pPr>
        <w:ind w:left="6106" w:hanging="360"/>
      </w:pPr>
    </w:lvl>
    <w:lvl w:ilvl="8" w:tplc="FFFFFFFF" w:tentative="1">
      <w:start w:val="1"/>
      <w:numFmt w:val="lowerRoman"/>
      <w:lvlText w:val="%9."/>
      <w:lvlJc w:val="right"/>
      <w:pPr>
        <w:ind w:left="6826" w:hanging="180"/>
      </w:pPr>
    </w:lvl>
  </w:abstractNum>
  <w:abstractNum w:abstractNumId="23" w15:restartNumberingAfterBreak="0">
    <w:nsid w:val="38C227BA"/>
    <w:multiLevelType w:val="hybridMultilevel"/>
    <w:tmpl w:val="C90C74A2"/>
    <w:lvl w:ilvl="0" w:tplc="FA68228C">
      <w:start w:val="1"/>
      <w:numFmt w:val="upperLetter"/>
      <w:lvlText w:val="%1."/>
      <w:lvlJc w:val="left"/>
      <w:pPr>
        <w:ind w:left="1065" w:hanging="360"/>
      </w:pPr>
      <w:rPr>
        <w:rFonts w:hint="default"/>
        <w:b w:val="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4" w15:restartNumberingAfterBreak="0">
    <w:nsid w:val="3AF04B8C"/>
    <w:multiLevelType w:val="hybridMultilevel"/>
    <w:tmpl w:val="E606228A"/>
    <w:lvl w:ilvl="0" w:tplc="EF0C20A8">
      <w:start w:val="1"/>
      <w:numFmt w:val="lowerLetter"/>
      <w:lvlText w:val="%1."/>
      <w:lvlJc w:val="left"/>
      <w:pPr>
        <w:ind w:left="1769" w:hanging="360"/>
      </w:pPr>
      <w:rPr>
        <w:rFonts w:ascii="Calibri" w:hAnsi="Calibri" w:hint="default"/>
      </w:rPr>
    </w:lvl>
    <w:lvl w:ilvl="1" w:tplc="080A0019">
      <w:start w:val="1"/>
      <w:numFmt w:val="lowerLetter"/>
      <w:lvlText w:val="%2."/>
      <w:lvlJc w:val="left"/>
      <w:pPr>
        <w:ind w:left="2489" w:hanging="360"/>
      </w:pPr>
    </w:lvl>
    <w:lvl w:ilvl="2" w:tplc="080A001B" w:tentative="1">
      <w:start w:val="1"/>
      <w:numFmt w:val="lowerRoman"/>
      <w:lvlText w:val="%3."/>
      <w:lvlJc w:val="right"/>
      <w:pPr>
        <w:ind w:left="3209" w:hanging="180"/>
      </w:pPr>
    </w:lvl>
    <w:lvl w:ilvl="3" w:tplc="080A000F" w:tentative="1">
      <w:start w:val="1"/>
      <w:numFmt w:val="decimal"/>
      <w:lvlText w:val="%4."/>
      <w:lvlJc w:val="left"/>
      <w:pPr>
        <w:ind w:left="3929" w:hanging="360"/>
      </w:pPr>
    </w:lvl>
    <w:lvl w:ilvl="4" w:tplc="080A0019" w:tentative="1">
      <w:start w:val="1"/>
      <w:numFmt w:val="lowerLetter"/>
      <w:lvlText w:val="%5."/>
      <w:lvlJc w:val="left"/>
      <w:pPr>
        <w:ind w:left="4649" w:hanging="360"/>
      </w:pPr>
    </w:lvl>
    <w:lvl w:ilvl="5" w:tplc="080A001B" w:tentative="1">
      <w:start w:val="1"/>
      <w:numFmt w:val="lowerRoman"/>
      <w:lvlText w:val="%6."/>
      <w:lvlJc w:val="right"/>
      <w:pPr>
        <w:ind w:left="5369" w:hanging="180"/>
      </w:pPr>
    </w:lvl>
    <w:lvl w:ilvl="6" w:tplc="080A000F" w:tentative="1">
      <w:start w:val="1"/>
      <w:numFmt w:val="decimal"/>
      <w:lvlText w:val="%7."/>
      <w:lvlJc w:val="left"/>
      <w:pPr>
        <w:ind w:left="6089" w:hanging="360"/>
      </w:pPr>
    </w:lvl>
    <w:lvl w:ilvl="7" w:tplc="080A0019" w:tentative="1">
      <w:start w:val="1"/>
      <w:numFmt w:val="lowerLetter"/>
      <w:lvlText w:val="%8."/>
      <w:lvlJc w:val="left"/>
      <w:pPr>
        <w:ind w:left="6809" w:hanging="360"/>
      </w:pPr>
    </w:lvl>
    <w:lvl w:ilvl="8" w:tplc="080A001B" w:tentative="1">
      <w:start w:val="1"/>
      <w:numFmt w:val="lowerRoman"/>
      <w:lvlText w:val="%9."/>
      <w:lvlJc w:val="right"/>
      <w:pPr>
        <w:ind w:left="7529" w:hanging="180"/>
      </w:pPr>
    </w:lvl>
  </w:abstractNum>
  <w:abstractNum w:abstractNumId="25" w15:restartNumberingAfterBreak="0">
    <w:nsid w:val="3E0F055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5645D3A"/>
    <w:multiLevelType w:val="hybridMultilevel"/>
    <w:tmpl w:val="996EA6A4"/>
    <w:lvl w:ilvl="0" w:tplc="0C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15:restartNumberingAfterBreak="0">
    <w:nsid w:val="47AF39A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99A6730"/>
    <w:multiLevelType w:val="multilevel"/>
    <w:tmpl w:val="DA9A0412"/>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4E8C1747"/>
    <w:multiLevelType w:val="hybridMultilevel"/>
    <w:tmpl w:val="936C160C"/>
    <w:lvl w:ilvl="0" w:tplc="B6289954">
      <w:start w:val="1"/>
      <w:numFmt w:val="lowerLetter"/>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30" w15:restartNumberingAfterBreak="0">
    <w:nsid w:val="50F76C57"/>
    <w:multiLevelType w:val="hybridMultilevel"/>
    <w:tmpl w:val="097059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422004"/>
    <w:multiLevelType w:val="multilevel"/>
    <w:tmpl w:val="1F764E52"/>
    <w:lvl w:ilvl="0">
      <w:start w:val="7"/>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30B153E"/>
    <w:multiLevelType w:val="hybridMultilevel"/>
    <w:tmpl w:val="32AEC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756E6D"/>
    <w:multiLevelType w:val="hybridMultilevel"/>
    <w:tmpl w:val="CFF6BCA2"/>
    <w:lvl w:ilvl="0" w:tplc="EF0C20A8">
      <w:start w:val="1"/>
      <w:numFmt w:val="lowerLetter"/>
      <w:lvlText w:val="%1."/>
      <w:lvlJc w:val="left"/>
      <w:pPr>
        <w:tabs>
          <w:tab w:val="num" w:pos="1068"/>
        </w:tabs>
        <w:ind w:left="1068" w:hanging="360"/>
      </w:pPr>
      <w:rPr>
        <w:rFonts w:ascii="Calibri" w:hAnsi="Calibri" w:hint="default"/>
      </w:rPr>
    </w:lvl>
    <w:lvl w:ilvl="1" w:tplc="0D7A4BEC">
      <w:start w:val="1"/>
      <w:numFmt w:val="decimal"/>
      <w:lvlText w:val="%2."/>
      <w:lvlJc w:val="left"/>
      <w:pPr>
        <w:ind w:left="1491" w:hanging="420"/>
      </w:pPr>
      <w:rPr>
        <w:rFonts w:hint="default"/>
      </w:rPr>
    </w:lvl>
    <w:lvl w:ilvl="2" w:tplc="0C0A0005" w:tentative="1">
      <w:start w:val="1"/>
      <w:numFmt w:val="bullet"/>
      <w:lvlText w:val=""/>
      <w:lvlJc w:val="left"/>
      <w:pPr>
        <w:tabs>
          <w:tab w:val="num" w:pos="2151"/>
        </w:tabs>
        <w:ind w:left="2151" w:hanging="360"/>
      </w:pPr>
      <w:rPr>
        <w:rFonts w:ascii="Wingdings" w:hAnsi="Wingdings" w:hint="default"/>
      </w:rPr>
    </w:lvl>
    <w:lvl w:ilvl="3" w:tplc="0C0A0001" w:tentative="1">
      <w:start w:val="1"/>
      <w:numFmt w:val="bullet"/>
      <w:lvlText w:val=""/>
      <w:lvlJc w:val="left"/>
      <w:pPr>
        <w:tabs>
          <w:tab w:val="num" w:pos="2871"/>
        </w:tabs>
        <w:ind w:left="2871" w:hanging="360"/>
      </w:pPr>
      <w:rPr>
        <w:rFonts w:ascii="Symbol" w:hAnsi="Symbol" w:hint="default"/>
      </w:rPr>
    </w:lvl>
    <w:lvl w:ilvl="4" w:tplc="0C0A0003" w:tentative="1">
      <w:start w:val="1"/>
      <w:numFmt w:val="bullet"/>
      <w:lvlText w:val="o"/>
      <w:lvlJc w:val="left"/>
      <w:pPr>
        <w:tabs>
          <w:tab w:val="num" w:pos="3591"/>
        </w:tabs>
        <w:ind w:left="3591" w:hanging="360"/>
      </w:pPr>
      <w:rPr>
        <w:rFonts w:ascii="Courier New" w:hAnsi="Courier New" w:cs="Courier New" w:hint="default"/>
      </w:rPr>
    </w:lvl>
    <w:lvl w:ilvl="5" w:tplc="0C0A0005" w:tentative="1">
      <w:start w:val="1"/>
      <w:numFmt w:val="bullet"/>
      <w:lvlText w:val=""/>
      <w:lvlJc w:val="left"/>
      <w:pPr>
        <w:tabs>
          <w:tab w:val="num" w:pos="4311"/>
        </w:tabs>
        <w:ind w:left="4311" w:hanging="360"/>
      </w:pPr>
      <w:rPr>
        <w:rFonts w:ascii="Wingdings" w:hAnsi="Wingdings" w:hint="default"/>
      </w:rPr>
    </w:lvl>
    <w:lvl w:ilvl="6" w:tplc="0C0A0001" w:tentative="1">
      <w:start w:val="1"/>
      <w:numFmt w:val="bullet"/>
      <w:lvlText w:val=""/>
      <w:lvlJc w:val="left"/>
      <w:pPr>
        <w:tabs>
          <w:tab w:val="num" w:pos="5031"/>
        </w:tabs>
        <w:ind w:left="5031" w:hanging="360"/>
      </w:pPr>
      <w:rPr>
        <w:rFonts w:ascii="Symbol" w:hAnsi="Symbol" w:hint="default"/>
      </w:rPr>
    </w:lvl>
    <w:lvl w:ilvl="7" w:tplc="0C0A0003" w:tentative="1">
      <w:start w:val="1"/>
      <w:numFmt w:val="bullet"/>
      <w:lvlText w:val="o"/>
      <w:lvlJc w:val="left"/>
      <w:pPr>
        <w:tabs>
          <w:tab w:val="num" w:pos="5751"/>
        </w:tabs>
        <w:ind w:left="5751" w:hanging="360"/>
      </w:pPr>
      <w:rPr>
        <w:rFonts w:ascii="Courier New" w:hAnsi="Courier New" w:cs="Courier New" w:hint="default"/>
      </w:rPr>
    </w:lvl>
    <w:lvl w:ilvl="8" w:tplc="0C0A0005" w:tentative="1">
      <w:start w:val="1"/>
      <w:numFmt w:val="bullet"/>
      <w:lvlText w:val=""/>
      <w:lvlJc w:val="left"/>
      <w:pPr>
        <w:tabs>
          <w:tab w:val="num" w:pos="6471"/>
        </w:tabs>
        <w:ind w:left="6471" w:hanging="360"/>
      </w:pPr>
      <w:rPr>
        <w:rFonts w:ascii="Wingdings" w:hAnsi="Wingdings" w:hint="default"/>
      </w:rPr>
    </w:lvl>
  </w:abstractNum>
  <w:abstractNum w:abstractNumId="34" w15:restartNumberingAfterBreak="0">
    <w:nsid w:val="5DB11E3D"/>
    <w:multiLevelType w:val="hybridMultilevel"/>
    <w:tmpl w:val="88523D76"/>
    <w:lvl w:ilvl="0" w:tplc="079AE50C">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7B287C"/>
    <w:multiLevelType w:val="hybridMultilevel"/>
    <w:tmpl w:val="4A3C4B36"/>
    <w:lvl w:ilvl="0" w:tplc="EE306BB4">
      <w:start w:val="1"/>
      <w:numFmt w:val="lowerLetter"/>
      <w:lvlText w:val="%1."/>
      <w:lvlJc w:val="left"/>
      <w:pPr>
        <w:ind w:left="2129" w:hanging="360"/>
      </w:pPr>
      <w:rPr>
        <w:rFonts w:asciiTheme="minorHAnsi" w:eastAsia="Times New Roman" w:hAnsiTheme="minorHAnsi" w:cs="Arial"/>
      </w:rPr>
    </w:lvl>
    <w:lvl w:ilvl="1" w:tplc="080A0019" w:tentative="1">
      <w:start w:val="1"/>
      <w:numFmt w:val="lowerLetter"/>
      <w:lvlText w:val="%2."/>
      <w:lvlJc w:val="left"/>
      <w:pPr>
        <w:ind w:left="2849" w:hanging="360"/>
      </w:pPr>
    </w:lvl>
    <w:lvl w:ilvl="2" w:tplc="080A001B" w:tentative="1">
      <w:start w:val="1"/>
      <w:numFmt w:val="lowerRoman"/>
      <w:lvlText w:val="%3."/>
      <w:lvlJc w:val="right"/>
      <w:pPr>
        <w:ind w:left="3569" w:hanging="180"/>
      </w:pPr>
    </w:lvl>
    <w:lvl w:ilvl="3" w:tplc="080A000F" w:tentative="1">
      <w:start w:val="1"/>
      <w:numFmt w:val="decimal"/>
      <w:lvlText w:val="%4."/>
      <w:lvlJc w:val="left"/>
      <w:pPr>
        <w:ind w:left="4289" w:hanging="360"/>
      </w:pPr>
    </w:lvl>
    <w:lvl w:ilvl="4" w:tplc="080A0019" w:tentative="1">
      <w:start w:val="1"/>
      <w:numFmt w:val="lowerLetter"/>
      <w:lvlText w:val="%5."/>
      <w:lvlJc w:val="left"/>
      <w:pPr>
        <w:ind w:left="5009" w:hanging="360"/>
      </w:pPr>
    </w:lvl>
    <w:lvl w:ilvl="5" w:tplc="080A001B" w:tentative="1">
      <w:start w:val="1"/>
      <w:numFmt w:val="lowerRoman"/>
      <w:lvlText w:val="%6."/>
      <w:lvlJc w:val="right"/>
      <w:pPr>
        <w:ind w:left="5729" w:hanging="180"/>
      </w:pPr>
    </w:lvl>
    <w:lvl w:ilvl="6" w:tplc="080A000F" w:tentative="1">
      <w:start w:val="1"/>
      <w:numFmt w:val="decimal"/>
      <w:lvlText w:val="%7."/>
      <w:lvlJc w:val="left"/>
      <w:pPr>
        <w:ind w:left="6449" w:hanging="360"/>
      </w:pPr>
    </w:lvl>
    <w:lvl w:ilvl="7" w:tplc="080A0019" w:tentative="1">
      <w:start w:val="1"/>
      <w:numFmt w:val="lowerLetter"/>
      <w:lvlText w:val="%8."/>
      <w:lvlJc w:val="left"/>
      <w:pPr>
        <w:ind w:left="7169" w:hanging="360"/>
      </w:pPr>
    </w:lvl>
    <w:lvl w:ilvl="8" w:tplc="080A001B" w:tentative="1">
      <w:start w:val="1"/>
      <w:numFmt w:val="lowerRoman"/>
      <w:lvlText w:val="%9."/>
      <w:lvlJc w:val="right"/>
      <w:pPr>
        <w:ind w:left="7889" w:hanging="180"/>
      </w:pPr>
    </w:lvl>
  </w:abstractNum>
  <w:abstractNum w:abstractNumId="36" w15:restartNumberingAfterBreak="0">
    <w:nsid w:val="648D32DB"/>
    <w:multiLevelType w:val="hybridMultilevel"/>
    <w:tmpl w:val="7B724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2172CF"/>
    <w:multiLevelType w:val="hybridMultilevel"/>
    <w:tmpl w:val="A3883234"/>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66F76230"/>
    <w:multiLevelType w:val="hybridMultilevel"/>
    <w:tmpl w:val="331ABFE2"/>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9" w15:restartNumberingAfterBreak="0">
    <w:nsid w:val="695D7236"/>
    <w:multiLevelType w:val="hybridMultilevel"/>
    <w:tmpl w:val="B31A79B6"/>
    <w:lvl w:ilvl="0" w:tplc="EF0C20A8">
      <w:start w:val="1"/>
      <w:numFmt w:val="lowerLetter"/>
      <w:lvlText w:val="%1."/>
      <w:lvlJc w:val="left"/>
      <w:pPr>
        <w:tabs>
          <w:tab w:val="num" w:pos="1068"/>
        </w:tabs>
        <w:ind w:left="1068" w:hanging="360"/>
      </w:pPr>
      <w:rPr>
        <w:rFonts w:ascii="Calibri" w:hAnsi="Calibri"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0" w15:restartNumberingAfterBreak="0">
    <w:nsid w:val="69BF08DF"/>
    <w:multiLevelType w:val="hybridMultilevel"/>
    <w:tmpl w:val="41FE267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1" w15:restartNumberingAfterBreak="0">
    <w:nsid w:val="725B5689"/>
    <w:multiLevelType w:val="hybridMultilevel"/>
    <w:tmpl w:val="3DB4754A"/>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42" w15:restartNumberingAfterBreak="0">
    <w:nsid w:val="72DA6745"/>
    <w:multiLevelType w:val="hybridMultilevel"/>
    <w:tmpl w:val="E606228A"/>
    <w:lvl w:ilvl="0" w:tplc="EF0C20A8">
      <w:start w:val="1"/>
      <w:numFmt w:val="lowerLetter"/>
      <w:lvlText w:val="%1."/>
      <w:lvlJc w:val="left"/>
      <w:pPr>
        <w:ind w:left="1769" w:hanging="360"/>
      </w:pPr>
      <w:rPr>
        <w:rFonts w:ascii="Calibri" w:hAnsi="Calibri" w:hint="default"/>
      </w:rPr>
    </w:lvl>
    <w:lvl w:ilvl="1" w:tplc="080A0019" w:tentative="1">
      <w:start w:val="1"/>
      <w:numFmt w:val="lowerLetter"/>
      <w:lvlText w:val="%2."/>
      <w:lvlJc w:val="left"/>
      <w:pPr>
        <w:ind w:left="2489" w:hanging="360"/>
      </w:pPr>
    </w:lvl>
    <w:lvl w:ilvl="2" w:tplc="080A001B" w:tentative="1">
      <w:start w:val="1"/>
      <w:numFmt w:val="lowerRoman"/>
      <w:lvlText w:val="%3."/>
      <w:lvlJc w:val="right"/>
      <w:pPr>
        <w:ind w:left="3209" w:hanging="180"/>
      </w:pPr>
    </w:lvl>
    <w:lvl w:ilvl="3" w:tplc="080A000F" w:tentative="1">
      <w:start w:val="1"/>
      <w:numFmt w:val="decimal"/>
      <w:lvlText w:val="%4."/>
      <w:lvlJc w:val="left"/>
      <w:pPr>
        <w:ind w:left="3929" w:hanging="360"/>
      </w:pPr>
    </w:lvl>
    <w:lvl w:ilvl="4" w:tplc="080A0019" w:tentative="1">
      <w:start w:val="1"/>
      <w:numFmt w:val="lowerLetter"/>
      <w:lvlText w:val="%5."/>
      <w:lvlJc w:val="left"/>
      <w:pPr>
        <w:ind w:left="4649" w:hanging="360"/>
      </w:pPr>
    </w:lvl>
    <w:lvl w:ilvl="5" w:tplc="080A001B" w:tentative="1">
      <w:start w:val="1"/>
      <w:numFmt w:val="lowerRoman"/>
      <w:lvlText w:val="%6."/>
      <w:lvlJc w:val="right"/>
      <w:pPr>
        <w:ind w:left="5369" w:hanging="180"/>
      </w:pPr>
    </w:lvl>
    <w:lvl w:ilvl="6" w:tplc="080A000F" w:tentative="1">
      <w:start w:val="1"/>
      <w:numFmt w:val="decimal"/>
      <w:lvlText w:val="%7."/>
      <w:lvlJc w:val="left"/>
      <w:pPr>
        <w:ind w:left="6089" w:hanging="360"/>
      </w:pPr>
    </w:lvl>
    <w:lvl w:ilvl="7" w:tplc="080A0019" w:tentative="1">
      <w:start w:val="1"/>
      <w:numFmt w:val="lowerLetter"/>
      <w:lvlText w:val="%8."/>
      <w:lvlJc w:val="left"/>
      <w:pPr>
        <w:ind w:left="6809" w:hanging="360"/>
      </w:pPr>
    </w:lvl>
    <w:lvl w:ilvl="8" w:tplc="080A001B" w:tentative="1">
      <w:start w:val="1"/>
      <w:numFmt w:val="lowerRoman"/>
      <w:lvlText w:val="%9."/>
      <w:lvlJc w:val="right"/>
      <w:pPr>
        <w:ind w:left="7529" w:hanging="180"/>
      </w:pPr>
    </w:lvl>
  </w:abstractNum>
  <w:abstractNum w:abstractNumId="43" w15:restartNumberingAfterBreak="0">
    <w:nsid w:val="73BF25A4"/>
    <w:multiLevelType w:val="hybridMultilevel"/>
    <w:tmpl w:val="0450B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D07902"/>
    <w:multiLevelType w:val="multilevel"/>
    <w:tmpl w:val="0B52BD4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6752B55"/>
    <w:multiLevelType w:val="hybridMultilevel"/>
    <w:tmpl w:val="CC743CA2"/>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6B8682AE">
      <w:start w:val="14"/>
      <w:numFmt w:val="decimal"/>
      <w:lvlText w:val="%3."/>
      <w:lvlJc w:val="left"/>
      <w:pPr>
        <w:ind w:left="2340" w:hanging="360"/>
      </w:pPr>
      <w:rPr>
        <w:rFonts w:eastAsia="Times New Roman" w:hint="default"/>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AE17AA"/>
    <w:multiLevelType w:val="hybridMultilevel"/>
    <w:tmpl w:val="EE68C2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15:restartNumberingAfterBreak="0">
    <w:nsid w:val="78A813BC"/>
    <w:multiLevelType w:val="multilevel"/>
    <w:tmpl w:val="93DE4DF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7B6E7C8D"/>
    <w:multiLevelType w:val="hybridMultilevel"/>
    <w:tmpl w:val="33FEF8C8"/>
    <w:lvl w:ilvl="0" w:tplc="A5B457E2">
      <w:start w:val="6"/>
      <w:numFmt w:val="lowerLetter"/>
      <w:lvlText w:val="%1."/>
      <w:lvlJc w:val="left"/>
      <w:pPr>
        <w:ind w:left="3338" w:hanging="360"/>
      </w:pPr>
      <w:rPr>
        <w:rFonts w:hint="default"/>
        <w:b w:val="0"/>
        <w:bCs/>
      </w:r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49" w15:restartNumberingAfterBreak="0">
    <w:nsid w:val="7D2E1CC3"/>
    <w:multiLevelType w:val="hybridMultilevel"/>
    <w:tmpl w:val="3DBCA018"/>
    <w:lvl w:ilvl="0" w:tplc="080A0019">
      <w:start w:val="1"/>
      <w:numFmt w:val="lowerLetter"/>
      <w:lvlText w:val="%1."/>
      <w:lvlJc w:val="left"/>
      <w:pPr>
        <w:tabs>
          <w:tab w:val="num" w:pos="1425"/>
        </w:tabs>
        <w:ind w:left="1425" w:hanging="360"/>
      </w:p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num w:numId="1" w16cid:durableId="802314979">
    <w:abstractNumId w:val="8"/>
  </w:num>
  <w:num w:numId="2" w16cid:durableId="784807876">
    <w:abstractNumId w:val="19"/>
  </w:num>
  <w:num w:numId="3" w16cid:durableId="1794597362">
    <w:abstractNumId w:val="17"/>
  </w:num>
  <w:num w:numId="4" w16cid:durableId="1984919255">
    <w:abstractNumId w:val="25"/>
  </w:num>
  <w:num w:numId="5" w16cid:durableId="272639206">
    <w:abstractNumId w:val="27"/>
  </w:num>
  <w:num w:numId="6" w16cid:durableId="2001347684">
    <w:abstractNumId w:val="47"/>
  </w:num>
  <w:num w:numId="7" w16cid:durableId="1278482948">
    <w:abstractNumId w:val="40"/>
  </w:num>
  <w:num w:numId="8" w16cid:durableId="1790123949">
    <w:abstractNumId w:val="21"/>
  </w:num>
  <w:num w:numId="9" w16cid:durableId="1737432847">
    <w:abstractNumId w:val="37"/>
  </w:num>
  <w:num w:numId="10" w16cid:durableId="245111300">
    <w:abstractNumId w:val="31"/>
  </w:num>
  <w:num w:numId="11" w16cid:durableId="1951276782">
    <w:abstractNumId w:val="43"/>
  </w:num>
  <w:num w:numId="12" w16cid:durableId="675763388">
    <w:abstractNumId w:val="14"/>
  </w:num>
  <w:num w:numId="13" w16cid:durableId="79836828">
    <w:abstractNumId w:val="35"/>
  </w:num>
  <w:num w:numId="14" w16cid:durableId="1460877783">
    <w:abstractNumId w:val="9"/>
  </w:num>
  <w:num w:numId="15" w16cid:durableId="206062964">
    <w:abstractNumId w:val="45"/>
  </w:num>
  <w:num w:numId="16" w16cid:durableId="359283072">
    <w:abstractNumId w:val="32"/>
  </w:num>
  <w:num w:numId="17" w16cid:durableId="116681095">
    <w:abstractNumId w:val="28"/>
  </w:num>
  <w:num w:numId="18" w16cid:durableId="1383214328">
    <w:abstractNumId w:val="33"/>
  </w:num>
  <w:num w:numId="19" w16cid:durableId="1573080253">
    <w:abstractNumId w:val="46"/>
  </w:num>
  <w:num w:numId="20" w16cid:durableId="1465810524">
    <w:abstractNumId w:val="0"/>
  </w:num>
  <w:num w:numId="21" w16cid:durableId="287397584">
    <w:abstractNumId w:val="39"/>
  </w:num>
  <w:num w:numId="22" w16cid:durableId="1589079408">
    <w:abstractNumId w:val="26"/>
  </w:num>
  <w:num w:numId="23" w16cid:durableId="527254212">
    <w:abstractNumId w:val="49"/>
  </w:num>
  <w:num w:numId="24" w16cid:durableId="823351075">
    <w:abstractNumId w:val="23"/>
  </w:num>
  <w:num w:numId="25" w16cid:durableId="2108765721">
    <w:abstractNumId w:val="30"/>
  </w:num>
  <w:num w:numId="26" w16cid:durableId="708069505">
    <w:abstractNumId w:val="42"/>
  </w:num>
  <w:num w:numId="27" w16cid:durableId="62798235">
    <w:abstractNumId w:val="11"/>
  </w:num>
  <w:num w:numId="28" w16cid:durableId="1284340288">
    <w:abstractNumId w:val="34"/>
  </w:num>
  <w:num w:numId="29" w16cid:durableId="1903053880">
    <w:abstractNumId w:val="44"/>
  </w:num>
  <w:num w:numId="30" w16cid:durableId="1127239547">
    <w:abstractNumId w:val="48"/>
  </w:num>
  <w:num w:numId="31" w16cid:durableId="1111392189">
    <w:abstractNumId w:val="29"/>
  </w:num>
  <w:num w:numId="32" w16cid:durableId="1781991224">
    <w:abstractNumId w:val="2"/>
  </w:num>
  <w:num w:numId="33" w16cid:durableId="1859152625">
    <w:abstractNumId w:val="24"/>
  </w:num>
  <w:num w:numId="34" w16cid:durableId="1749688315">
    <w:abstractNumId w:val="15"/>
  </w:num>
  <w:num w:numId="35" w16cid:durableId="1713798436">
    <w:abstractNumId w:val="5"/>
  </w:num>
  <w:num w:numId="36" w16cid:durableId="229123243">
    <w:abstractNumId w:val="16"/>
  </w:num>
  <w:num w:numId="37" w16cid:durableId="447358735">
    <w:abstractNumId w:val="22"/>
  </w:num>
  <w:num w:numId="38" w16cid:durableId="1780296823">
    <w:abstractNumId w:val="6"/>
  </w:num>
  <w:num w:numId="39" w16cid:durableId="558714218">
    <w:abstractNumId w:val="7"/>
  </w:num>
  <w:num w:numId="40" w16cid:durableId="1505509916">
    <w:abstractNumId w:val="12"/>
  </w:num>
  <w:num w:numId="41" w16cid:durableId="1613130284">
    <w:abstractNumId w:val="36"/>
  </w:num>
  <w:num w:numId="42" w16cid:durableId="389117227">
    <w:abstractNumId w:val="18"/>
  </w:num>
  <w:num w:numId="43" w16cid:durableId="804004349">
    <w:abstractNumId w:val="20"/>
  </w:num>
  <w:num w:numId="44" w16cid:durableId="435711072">
    <w:abstractNumId w:val="4"/>
  </w:num>
  <w:num w:numId="45" w16cid:durableId="1583444158">
    <w:abstractNumId w:val="3"/>
  </w:num>
  <w:num w:numId="46" w16cid:durableId="1233543776">
    <w:abstractNumId w:val="10"/>
  </w:num>
  <w:num w:numId="47" w16cid:durableId="811170470">
    <w:abstractNumId w:val="41"/>
  </w:num>
  <w:num w:numId="48" w16cid:durableId="1772779218">
    <w:abstractNumId w:val="1"/>
  </w:num>
  <w:num w:numId="49" w16cid:durableId="1938249075">
    <w:abstractNumId w:val="13"/>
  </w:num>
  <w:num w:numId="50" w16cid:durableId="1791972526">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AE"/>
    <w:rsid w:val="00003FFF"/>
    <w:rsid w:val="0000453D"/>
    <w:rsid w:val="00005D49"/>
    <w:rsid w:val="000066D3"/>
    <w:rsid w:val="0000722A"/>
    <w:rsid w:val="000072A9"/>
    <w:rsid w:val="00007834"/>
    <w:rsid w:val="000078F3"/>
    <w:rsid w:val="00007AD5"/>
    <w:rsid w:val="000111C0"/>
    <w:rsid w:val="000120ED"/>
    <w:rsid w:val="000144D5"/>
    <w:rsid w:val="00014694"/>
    <w:rsid w:val="0001671C"/>
    <w:rsid w:val="00020023"/>
    <w:rsid w:val="00022D37"/>
    <w:rsid w:val="00026071"/>
    <w:rsid w:val="00026A3A"/>
    <w:rsid w:val="00026C7D"/>
    <w:rsid w:val="00030340"/>
    <w:rsid w:val="00030CE2"/>
    <w:rsid w:val="00030E1F"/>
    <w:rsid w:val="00032AFB"/>
    <w:rsid w:val="00032CC3"/>
    <w:rsid w:val="00035B3D"/>
    <w:rsid w:val="00035FFB"/>
    <w:rsid w:val="00036D48"/>
    <w:rsid w:val="00037F68"/>
    <w:rsid w:val="00040BB5"/>
    <w:rsid w:val="00041AD0"/>
    <w:rsid w:val="00041D29"/>
    <w:rsid w:val="000436B4"/>
    <w:rsid w:val="00051810"/>
    <w:rsid w:val="000528EA"/>
    <w:rsid w:val="00053648"/>
    <w:rsid w:val="0005585D"/>
    <w:rsid w:val="00055E58"/>
    <w:rsid w:val="00056B3D"/>
    <w:rsid w:val="00063082"/>
    <w:rsid w:val="00066EED"/>
    <w:rsid w:val="0007145E"/>
    <w:rsid w:val="000716D2"/>
    <w:rsid w:val="00071A30"/>
    <w:rsid w:val="0007400D"/>
    <w:rsid w:val="00076582"/>
    <w:rsid w:val="00081D75"/>
    <w:rsid w:val="000868DB"/>
    <w:rsid w:val="000919A1"/>
    <w:rsid w:val="000940A3"/>
    <w:rsid w:val="000948E4"/>
    <w:rsid w:val="00094F00"/>
    <w:rsid w:val="00095F9F"/>
    <w:rsid w:val="000A301D"/>
    <w:rsid w:val="000A3938"/>
    <w:rsid w:val="000A57EB"/>
    <w:rsid w:val="000A64A5"/>
    <w:rsid w:val="000A73CB"/>
    <w:rsid w:val="000B0689"/>
    <w:rsid w:val="000B27A3"/>
    <w:rsid w:val="000B3E2C"/>
    <w:rsid w:val="000C28CA"/>
    <w:rsid w:val="000C5024"/>
    <w:rsid w:val="000C756A"/>
    <w:rsid w:val="000C75B5"/>
    <w:rsid w:val="000D0048"/>
    <w:rsid w:val="000D05CD"/>
    <w:rsid w:val="000D0788"/>
    <w:rsid w:val="000D1DAE"/>
    <w:rsid w:val="000D6E60"/>
    <w:rsid w:val="000D701F"/>
    <w:rsid w:val="000E0869"/>
    <w:rsid w:val="000E1F1D"/>
    <w:rsid w:val="000E2D9B"/>
    <w:rsid w:val="000E4A22"/>
    <w:rsid w:val="000E50E0"/>
    <w:rsid w:val="000E5318"/>
    <w:rsid w:val="000E5B70"/>
    <w:rsid w:val="000E61E1"/>
    <w:rsid w:val="000E75D6"/>
    <w:rsid w:val="000F042D"/>
    <w:rsid w:val="000F0B6C"/>
    <w:rsid w:val="000F3A7F"/>
    <w:rsid w:val="000F3F6A"/>
    <w:rsid w:val="000F50F7"/>
    <w:rsid w:val="000F52B8"/>
    <w:rsid w:val="0010101E"/>
    <w:rsid w:val="0010114C"/>
    <w:rsid w:val="00101DD1"/>
    <w:rsid w:val="0010210A"/>
    <w:rsid w:val="0010593F"/>
    <w:rsid w:val="00106739"/>
    <w:rsid w:val="00107B83"/>
    <w:rsid w:val="00110897"/>
    <w:rsid w:val="00112C3C"/>
    <w:rsid w:val="00112C57"/>
    <w:rsid w:val="001153EB"/>
    <w:rsid w:val="00115B4A"/>
    <w:rsid w:val="001179EC"/>
    <w:rsid w:val="00117C73"/>
    <w:rsid w:val="00120842"/>
    <w:rsid w:val="00123219"/>
    <w:rsid w:val="0012433D"/>
    <w:rsid w:val="001254F4"/>
    <w:rsid w:val="0012702C"/>
    <w:rsid w:val="00131BA4"/>
    <w:rsid w:val="001368F0"/>
    <w:rsid w:val="00136F57"/>
    <w:rsid w:val="00137804"/>
    <w:rsid w:val="001426A7"/>
    <w:rsid w:val="0014463C"/>
    <w:rsid w:val="001451BA"/>
    <w:rsid w:val="001466FD"/>
    <w:rsid w:val="001511E3"/>
    <w:rsid w:val="001512F8"/>
    <w:rsid w:val="001520DB"/>
    <w:rsid w:val="00152810"/>
    <w:rsid w:val="00152DE7"/>
    <w:rsid w:val="0015354A"/>
    <w:rsid w:val="0015381F"/>
    <w:rsid w:val="001543CA"/>
    <w:rsid w:val="001553AE"/>
    <w:rsid w:val="00156862"/>
    <w:rsid w:val="00156F3D"/>
    <w:rsid w:val="001575EE"/>
    <w:rsid w:val="001601E8"/>
    <w:rsid w:val="00161C6F"/>
    <w:rsid w:val="001641DD"/>
    <w:rsid w:val="00167021"/>
    <w:rsid w:val="00167912"/>
    <w:rsid w:val="001708BF"/>
    <w:rsid w:val="00170962"/>
    <w:rsid w:val="00170DD8"/>
    <w:rsid w:val="001714DB"/>
    <w:rsid w:val="00171BE4"/>
    <w:rsid w:val="00171FA8"/>
    <w:rsid w:val="00172962"/>
    <w:rsid w:val="00173B22"/>
    <w:rsid w:val="00174AB5"/>
    <w:rsid w:val="00176042"/>
    <w:rsid w:val="0017641F"/>
    <w:rsid w:val="00177B35"/>
    <w:rsid w:val="0018110C"/>
    <w:rsid w:val="001837EE"/>
    <w:rsid w:val="00184CC7"/>
    <w:rsid w:val="00185B13"/>
    <w:rsid w:val="00185B43"/>
    <w:rsid w:val="00185CE1"/>
    <w:rsid w:val="001869B9"/>
    <w:rsid w:val="00191962"/>
    <w:rsid w:val="00193706"/>
    <w:rsid w:val="00193EE9"/>
    <w:rsid w:val="00194047"/>
    <w:rsid w:val="0019431D"/>
    <w:rsid w:val="00194672"/>
    <w:rsid w:val="00195AF2"/>
    <w:rsid w:val="001A0C18"/>
    <w:rsid w:val="001A27F1"/>
    <w:rsid w:val="001A3F6B"/>
    <w:rsid w:val="001A41B6"/>
    <w:rsid w:val="001A41EC"/>
    <w:rsid w:val="001A629C"/>
    <w:rsid w:val="001A69D7"/>
    <w:rsid w:val="001A7D53"/>
    <w:rsid w:val="001B1330"/>
    <w:rsid w:val="001B3262"/>
    <w:rsid w:val="001B3EF7"/>
    <w:rsid w:val="001B5E11"/>
    <w:rsid w:val="001B7AD7"/>
    <w:rsid w:val="001B7C90"/>
    <w:rsid w:val="001B7DFA"/>
    <w:rsid w:val="001C051A"/>
    <w:rsid w:val="001C1918"/>
    <w:rsid w:val="001C2189"/>
    <w:rsid w:val="001C3746"/>
    <w:rsid w:val="001C46EA"/>
    <w:rsid w:val="001C4989"/>
    <w:rsid w:val="001C610A"/>
    <w:rsid w:val="001C6AE1"/>
    <w:rsid w:val="001D0242"/>
    <w:rsid w:val="001D276F"/>
    <w:rsid w:val="001D3522"/>
    <w:rsid w:val="001D3DA7"/>
    <w:rsid w:val="001D40C2"/>
    <w:rsid w:val="001D78AC"/>
    <w:rsid w:val="001E2506"/>
    <w:rsid w:val="001E5794"/>
    <w:rsid w:val="001E7508"/>
    <w:rsid w:val="001F0BA0"/>
    <w:rsid w:val="001F1B11"/>
    <w:rsid w:val="001F2991"/>
    <w:rsid w:val="001F2AA2"/>
    <w:rsid w:val="001F45BE"/>
    <w:rsid w:val="001F4A2D"/>
    <w:rsid w:val="001F6664"/>
    <w:rsid w:val="001F6922"/>
    <w:rsid w:val="001F762D"/>
    <w:rsid w:val="00201DA7"/>
    <w:rsid w:val="00203E5F"/>
    <w:rsid w:val="0020507C"/>
    <w:rsid w:val="00205237"/>
    <w:rsid w:val="0020647B"/>
    <w:rsid w:val="00210474"/>
    <w:rsid w:val="0021297E"/>
    <w:rsid w:val="0021550D"/>
    <w:rsid w:val="00217C40"/>
    <w:rsid w:val="00221D0D"/>
    <w:rsid w:val="00221D6C"/>
    <w:rsid w:val="00222BA2"/>
    <w:rsid w:val="00222C21"/>
    <w:rsid w:val="00223C72"/>
    <w:rsid w:val="0022410E"/>
    <w:rsid w:val="002245C6"/>
    <w:rsid w:val="00225350"/>
    <w:rsid w:val="00227143"/>
    <w:rsid w:val="00227E75"/>
    <w:rsid w:val="00230BA4"/>
    <w:rsid w:val="00235710"/>
    <w:rsid w:val="00235E30"/>
    <w:rsid w:val="00235EB6"/>
    <w:rsid w:val="00236C34"/>
    <w:rsid w:val="00241C9B"/>
    <w:rsid w:val="00241ECF"/>
    <w:rsid w:val="002451B8"/>
    <w:rsid w:val="00245607"/>
    <w:rsid w:val="00245DB9"/>
    <w:rsid w:val="002466BD"/>
    <w:rsid w:val="00250341"/>
    <w:rsid w:val="0025074C"/>
    <w:rsid w:val="00252113"/>
    <w:rsid w:val="002530C8"/>
    <w:rsid w:val="0025396B"/>
    <w:rsid w:val="00253AAE"/>
    <w:rsid w:val="00254258"/>
    <w:rsid w:val="002545D7"/>
    <w:rsid w:val="00263BCB"/>
    <w:rsid w:val="00264BC1"/>
    <w:rsid w:val="002653D8"/>
    <w:rsid w:val="002655CE"/>
    <w:rsid w:val="00270ADE"/>
    <w:rsid w:val="00272D13"/>
    <w:rsid w:val="00273E57"/>
    <w:rsid w:val="002742FD"/>
    <w:rsid w:val="00274A71"/>
    <w:rsid w:val="00280874"/>
    <w:rsid w:val="00280B42"/>
    <w:rsid w:val="00281951"/>
    <w:rsid w:val="002827A1"/>
    <w:rsid w:val="002831CD"/>
    <w:rsid w:val="00283A7D"/>
    <w:rsid w:val="00283C31"/>
    <w:rsid w:val="00285A1F"/>
    <w:rsid w:val="002877A7"/>
    <w:rsid w:val="0028790E"/>
    <w:rsid w:val="0029287F"/>
    <w:rsid w:val="0029321E"/>
    <w:rsid w:val="00294EF3"/>
    <w:rsid w:val="00295CD4"/>
    <w:rsid w:val="00297515"/>
    <w:rsid w:val="002A0640"/>
    <w:rsid w:val="002A0B0A"/>
    <w:rsid w:val="002A2A8B"/>
    <w:rsid w:val="002A3048"/>
    <w:rsid w:val="002A3069"/>
    <w:rsid w:val="002A3E35"/>
    <w:rsid w:val="002A507E"/>
    <w:rsid w:val="002A54E9"/>
    <w:rsid w:val="002A66C8"/>
    <w:rsid w:val="002A6B0A"/>
    <w:rsid w:val="002B0F75"/>
    <w:rsid w:val="002B1CD9"/>
    <w:rsid w:val="002B4A8D"/>
    <w:rsid w:val="002B4F11"/>
    <w:rsid w:val="002B6892"/>
    <w:rsid w:val="002C0C18"/>
    <w:rsid w:val="002C15FB"/>
    <w:rsid w:val="002C66F1"/>
    <w:rsid w:val="002D4A6F"/>
    <w:rsid w:val="002D5625"/>
    <w:rsid w:val="002D62B9"/>
    <w:rsid w:val="002D62F3"/>
    <w:rsid w:val="002D748C"/>
    <w:rsid w:val="002E276C"/>
    <w:rsid w:val="002E4985"/>
    <w:rsid w:val="002E4E99"/>
    <w:rsid w:val="002E66C3"/>
    <w:rsid w:val="002E68B9"/>
    <w:rsid w:val="002E6C59"/>
    <w:rsid w:val="002E6D98"/>
    <w:rsid w:val="002F15DF"/>
    <w:rsid w:val="002F3084"/>
    <w:rsid w:val="002F441A"/>
    <w:rsid w:val="002F60BC"/>
    <w:rsid w:val="002F6A3D"/>
    <w:rsid w:val="002F6F52"/>
    <w:rsid w:val="002F71C0"/>
    <w:rsid w:val="002F7EC0"/>
    <w:rsid w:val="003016AA"/>
    <w:rsid w:val="00301CCB"/>
    <w:rsid w:val="00303282"/>
    <w:rsid w:val="00303A7C"/>
    <w:rsid w:val="00303C10"/>
    <w:rsid w:val="003062B5"/>
    <w:rsid w:val="003076BE"/>
    <w:rsid w:val="00310F9A"/>
    <w:rsid w:val="003112F9"/>
    <w:rsid w:val="00312202"/>
    <w:rsid w:val="00314899"/>
    <w:rsid w:val="00316B65"/>
    <w:rsid w:val="003177D5"/>
    <w:rsid w:val="003212C4"/>
    <w:rsid w:val="00323CAE"/>
    <w:rsid w:val="00323EC8"/>
    <w:rsid w:val="003241E7"/>
    <w:rsid w:val="00324F27"/>
    <w:rsid w:val="0032601E"/>
    <w:rsid w:val="00326310"/>
    <w:rsid w:val="00327236"/>
    <w:rsid w:val="0032753D"/>
    <w:rsid w:val="003330E3"/>
    <w:rsid w:val="00333270"/>
    <w:rsid w:val="00333E7B"/>
    <w:rsid w:val="003374BF"/>
    <w:rsid w:val="00340533"/>
    <w:rsid w:val="00341D80"/>
    <w:rsid w:val="00342E32"/>
    <w:rsid w:val="003438BE"/>
    <w:rsid w:val="00345DB0"/>
    <w:rsid w:val="0035100F"/>
    <w:rsid w:val="0035196A"/>
    <w:rsid w:val="00352DDC"/>
    <w:rsid w:val="003541F3"/>
    <w:rsid w:val="00354590"/>
    <w:rsid w:val="00354E28"/>
    <w:rsid w:val="00356193"/>
    <w:rsid w:val="00356AB3"/>
    <w:rsid w:val="00356CB1"/>
    <w:rsid w:val="00357B58"/>
    <w:rsid w:val="00360235"/>
    <w:rsid w:val="00360AC4"/>
    <w:rsid w:val="003618AB"/>
    <w:rsid w:val="00362D1D"/>
    <w:rsid w:val="00363190"/>
    <w:rsid w:val="00363A17"/>
    <w:rsid w:val="00363BE8"/>
    <w:rsid w:val="00363FF2"/>
    <w:rsid w:val="0036416B"/>
    <w:rsid w:val="00364A39"/>
    <w:rsid w:val="00366BD7"/>
    <w:rsid w:val="003704CF"/>
    <w:rsid w:val="0037298F"/>
    <w:rsid w:val="00372A59"/>
    <w:rsid w:val="003748A3"/>
    <w:rsid w:val="00376102"/>
    <w:rsid w:val="00377E59"/>
    <w:rsid w:val="00380CFC"/>
    <w:rsid w:val="00381987"/>
    <w:rsid w:val="00383908"/>
    <w:rsid w:val="00383BB7"/>
    <w:rsid w:val="00384BA3"/>
    <w:rsid w:val="00390CA5"/>
    <w:rsid w:val="003910C3"/>
    <w:rsid w:val="0039248F"/>
    <w:rsid w:val="00392F37"/>
    <w:rsid w:val="00393503"/>
    <w:rsid w:val="00393CA7"/>
    <w:rsid w:val="003944C4"/>
    <w:rsid w:val="0039581B"/>
    <w:rsid w:val="00395BC2"/>
    <w:rsid w:val="003972D7"/>
    <w:rsid w:val="003A13F3"/>
    <w:rsid w:val="003A4B5E"/>
    <w:rsid w:val="003A5F1F"/>
    <w:rsid w:val="003A74AA"/>
    <w:rsid w:val="003B04B9"/>
    <w:rsid w:val="003B2479"/>
    <w:rsid w:val="003B2623"/>
    <w:rsid w:val="003B28E8"/>
    <w:rsid w:val="003B2D5C"/>
    <w:rsid w:val="003B2F70"/>
    <w:rsid w:val="003B7EFA"/>
    <w:rsid w:val="003C008F"/>
    <w:rsid w:val="003C0FA2"/>
    <w:rsid w:val="003C4199"/>
    <w:rsid w:val="003C4D5D"/>
    <w:rsid w:val="003C7B7B"/>
    <w:rsid w:val="003D01A2"/>
    <w:rsid w:val="003D085B"/>
    <w:rsid w:val="003D116D"/>
    <w:rsid w:val="003D286C"/>
    <w:rsid w:val="003D4F83"/>
    <w:rsid w:val="003D5030"/>
    <w:rsid w:val="003D6132"/>
    <w:rsid w:val="003D68BF"/>
    <w:rsid w:val="003E30AF"/>
    <w:rsid w:val="003E5471"/>
    <w:rsid w:val="003E60BB"/>
    <w:rsid w:val="003E7554"/>
    <w:rsid w:val="003E7DA3"/>
    <w:rsid w:val="003E7EDA"/>
    <w:rsid w:val="003F12BA"/>
    <w:rsid w:val="003F2301"/>
    <w:rsid w:val="003F3B26"/>
    <w:rsid w:val="003F3CE5"/>
    <w:rsid w:val="003F4746"/>
    <w:rsid w:val="003F4768"/>
    <w:rsid w:val="003F4E74"/>
    <w:rsid w:val="003F4F58"/>
    <w:rsid w:val="003F50C7"/>
    <w:rsid w:val="003F52A8"/>
    <w:rsid w:val="00402785"/>
    <w:rsid w:val="004043DD"/>
    <w:rsid w:val="00405405"/>
    <w:rsid w:val="00405A23"/>
    <w:rsid w:val="00405E25"/>
    <w:rsid w:val="004060BF"/>
    <w:rsid w:val="00406D38"/>
    <w:rsid w:val="00407E78"/>
    <w:rsid w:val="004161B4"/>
    <w:rsid w:val="00416303"/>
    <w:rsid w:val="004204C3"/>
    <w:rsid w:val="004205D9"/>
    <w:rsid w:val="00421ABB"/>
    <w:rsid w:val="0042332C"/>
    <w:rsid w:val="004239DF"/>
    <w:rsid w:val="00425948"/>
    <w:rsid w:val="00425D5B"/>
    <w:rsid w:val="0042749B"/>
    <w:rsid w:val="00427696"/>
    <w:rsid w:val="0043147A"/>
    <w:rsid w:val="00432433"/>
    <w:rsid w:val="00432B41"/>
    <w:rsid w:val="00433B30"/>
    <w:rsid w:val="0043571C"/>
    <w:rsid w:val="00436C23"/>
    <w:rsid w:val="0043745D"/>
    <w:rsid w:val="00441FE5"/>
    <w:rsid w:val="0044273E"/>
    <w:rsid w:val="00442DFA"/>
    <w:rsid w:val="00443184"/>
    <w:rsid w:val="00443D5E"/>
    <w:rsid w:val="00444CDD"/>
    <w:rsid w:val="00445CC5"/>
    <w:rsid w:val="00450E5C"/>
    <w:rsid w:val="00451C2D"/>
    <w:rsid w:val="00454343"/>
    <w:rsid w:val="00454906"/>
    <w:rsid w:val="00454E3F"/>
    <w:rsid w:val="00454E6A"/>
    <w:rsid w:val="0045617D"/>
    <w:rsid w:val="004577BF"/>
    <w:rsid w:val="00457B75"/>
    <w:rsid w:val="00460F22"/>
    <w:rsid w:val="00461E11"/>
    <w:rsid w:val="004629BF"/>
    <w:rsid w:val="00463F21"/>
    <w:rsid w:val="0046567F"/>
    <w:rsid w:val="00466D3C"/>
    <w:rsid w:val="004704B0"/>
    <w:rsid w:val="0047053C"/>
    <w:rsid w:val="004706A9"/>
    <w:rsid w:val="0047160B"/>
    <w:rsid w:val="0047198A"/>
    <w:rsid w:val="004735D2"/>
    <w:rsid w:val="00473921"/>
    <w:rsid w:val="00473FA1"/>
    <w:rsid w:val="00474933"/>
    <w:rsid w:val="00477D48"/>
    <w:rsid w:val="0048333E"/>
    <w:rsid w:val="00483770"/>
    <w:rsid w:val="004857E8"/>
    <w:rsid w:val="0048592F"/>
    <w:rsid w:val="00485E7D"/>
    <w:rsid w:val="004873D1"/>
    <w:rsid w:val="004917FC"/>
    <w:rsid w:val="004926E4"/>
    <w:rsid w:val="00492A0B"/>
    <w:rsid w:val="00494973"/>
    <w:rsid w:val="00494982"/>
    <w:rsid w:val="00497C97"/>
    <w:rsid w:val="004A135D"/>
    <w:rsid w:val="004A3900"/>
    <w:rsid w:val="004A47E9"/>
    <w:rsid w:val="004A4CA4"/>
    <w:rsid w:val="004A6A6E"/>
    <w:rsid w:val="004A6E80"/>
    <w:rsid w:val="004B060F"/>
    <w:rsid w:val="004B2A78"/>
    <w:rsid w:val="004B2C00"/>
    <w:rsid w:val="004B457D"/>
    <w:rsid w:val="004B5BF2"/>
    <w:rsid w:val="004B6159"/>
    <w:rsid w:val="004B6B1F"/>
    <w:rsid w:val="004C1182"/>
    <w:rsid w:val="004C18A6"/>
    <w:rsid w:val="004C2FDC"/>
    <w:rsid w:val="004C36B1"/>
    <w:rsid w:val="004C4A61"/>
    <w:rsid w:val="004C6621"/>
    <w:rsid w:val="004C691B"/>
    <w:rsid w:val="004C77E6"/>
    <w:rsid w:val="004D09B8"/>
    <w:rsid w:val="004D226B"/>
    <w:rsid w:val="004D2933"/>
    <w:rsid w:val="004D3E1D"/>
    <w:rsid w:val="004D404D"/>
    <w:rsid w:val="004D5FFF"/>
    <w:rsid w:val="004D6CC2"/>
    <w:rsid w:val="004E187B"/>
    <w:rsid w:val="004E229F"/>
    <w:rsid w:val="004E420F"/>
    <w:rsid w:val="004E48ED"/>
    <w:rsid w:val="004E7484"/>
    <w:rsid w:val="004E7ED5"/>
    <w:rsid w:val="004F0C30"/>
    <w:rsid w:val="004F34FC"/>
    <w:rsid w:val="004F4B1D"/>
    <w:rsid w:val="004F753F"/>
    <w:rsid w:val="00500E0F"/>
    <w:rsid w:val="0050180B"/>
    <w:rsid w:val="00502226"/>
    <w:rsid w:val="005026C5"/>
    <w:rsid w:val="0050430C"/>
    <w:rsid w:val="00506669"/>
    <w:rsid w:val="00506844"/>
    <w:rsid w:val="0050726F"/>
    <w:rsid w:val="00512224"/>
    <w:rsid w:val="00512B6B"/>
    <w:rsid w:val="00512C7A"/>
    <w:rsid w:val="00512FDD"/>
    <w:rsid w:val="005133A6"/>
    <w:rsid w:val="00513DC3"/>
    <w:rsid w:val="00516925"/>
    <w:rsid w:val="00520BCD"/>
    <w:rsid w:val="00521D64"/>
    <w:rsid w:val="005235C9"/>
    <w:rsid w:val="00524347"/>
    <w:rsid w:val="0052721F"/>
    <w:rsid w:val="0052783D"/>
    <w:rsid w:val="0053154F"/>
    <w:rsid w:val="005319E6"/>
    <w:rsid w:val="00531E6A"/>
    <w:rsid w:val="00532C91"/>
    <w:rsid w:val="0053538A"/>
    <w:rsid w:val="005357F1"/>
    <w:rsid w:val="00537493"/>
    <w:rsid w:val="00537640"/>
    <w:rsid w:val="00537B82"/>
    <w:rsid w:val="00540946"/>
    <w:rsid w:val="00540C5B"/>
    <w:rsid w:val="00541034"/>
    <w:rsid w:val="00543377"/>
    <w:rsid w:val="00543F8F"/>
    <w:rsid w:val="0054466B"/>
    <w:rsid w:val="00545FDB"/>
    <w:rsid w:val="00547AD0"/>
    <w:rsid w:val="00551B77"/>
    <w:rsid w:val="00552F9E"/>
    <w:rsid w:val="00555764"/>
    <w:rsid w:val="00556136"/>
    <w:rsid w:val="005577A8"/>
    <w:rsid w:val="00561A2E"/>
    <w:rsid w:val="00561DE5"/>
    <w:rsid w:val="00561F52"/>
    <w:rsid w:val="005622CE"/>
    <w:rsid w:val="00562AA3"/>
    <w:rsid w:val="0056325F"/>
    <w:rsid w:val="00564287"/>
    <w:rsid w:val="00564924"/>
    <w:rsid w:val="005658E5"/>
    <w:rsid w:val="00570313"/>
    <w:rsid w:val="005707F2"/>
    <w:rsid w:val="005738EF"/>
    <w:rsid w:val="00575606"/>
    <w:rsid w:val="005765CF"/>
    <w:rsid w:val="0058013C"/>
    <w:rsid w:val="00582367"/>
    <w:rsid w:val="0058565D"/>
    <w:rsid w:val="00585BE7"/>
    <w:rsid w:val="00587ACE"/>
    <w:rsid w:val="00591BFD"/>
    <w:rsid w:val="00594209"/>
    <w:rsid w:val="005952A9"/>
    <w:rsid w:val="00596244"/>
    <w:rsid w:val="00597D3F"/>
    <w:rsid w:val="00597E0B"/>
    <w:rsid w:val="005A3695"/>
    <w:rsid w:val="005A37B8"/>
    <w:rsid w:val="005A37EF"/>
    <w:rsid w:val="005A3B2F"/>
    <w:rsid w:val="005A5ED5"/>
    <w:rsid w:val="005A6410"/>
    <w:rsid w:val="005A7224"/>
    <w:rsid w:val="005B2CA1"/>
    <w:rsid w:val="005B38A3"/>
    <w:rsid w:val="005B4DD1"/>
    <w:rsid w:val="005B5804"/>
    <w:rsid w:val="005B73AC"/>
    <w:rsid w:val="005C1B00"/>
    <w:rsid w:val="005C2299"/>
    <w:rsid w:val="005C47D3"/>
    <w:rsid w:val="005C5DC8"/>
    <w:rsid w:val="005C67E6"/>
    <w:rsid w:val="005C70E5"/>
    <w:rsid w:val="005C7AF0"/>
    <w:rsid w:val="005D1119"/>
    <w:rsid w:val="005D303A"/>
    <w:rsid w:val="005D385D"/>
    <w:rsid w:val="005D5546"/>
    <w:rsid w:val="005D6D30"/>
    <w:rsid w:val="005E03F8"/>
    <w:rsid w:val="005E25E9"/>
    <w:rsid w:val="005E3072"/>
    <w:rsid w:val="005E38E3"/>
    <w:rsid w:val="005E5FA8"/>
    <w:rsid w:val="005E62DD"/>
    <w:rsid w:val="005E6501"/>
    <w:rsid w:val="005E7652"/>
    <w:rsid w:val="005F2C98"/>
    <w:rsid w:val="005F309B"/>
    <w:rsid w:val="005F310B"/>
    <w:rsid w:val="005F488C"/>
    <w:rsid w:val="005F4F56"/>
    <w:rsid w:val="0060275F"/>
    <w:rsid w:val="00603589"/>
    <w:rsid w:val="00605F5E"/>
    <w:rsid w:val="0060654D"/>
    <w:rsid w:val="00607064"/>
    <w:rsid w:val="0061164C"/>
    <w:rsid w:val="006118B0"/>
    <w:rsid w:val="00611C99"/>
    <w:rsid w:val="00612CCE"/>
    <w:rsid w:val="00612E5D"/>
    <w:rsid w:val="00614205"/>
    <w:rsid w:val="0061723C"/>
    <w:rsid w:val="0061745C"/>
    <w:rsid w:val="00617720"/>
    <w:rsid w:val="00623D3A"/>
    <w:rsid w:val="00623FB3"/>
    <w:rsid w:val="0062424F"/>
    <w:rsid w:val="006256F4"/>
    <w:rsid w:val="0063075D"/>
    <w:rsid w:val="00631905"/>
    <w:rsid w:val="0063272C"/>
    <w:rsid w:val="00632FC3"/>
    <w:rsid w:val="006330D6"/>
    <w:rsid w:val="00633A7F"/>
    <w:rsid w:val="00635A40"/>
    <w:rsid w:val="006369BB"/>
    <w:rsid w:val="00636EF7"/>
    <w:rsid w:val="00640705"/>
    <w:rsid w:val="0064231D"/>
    <w:rsid w:val="00642448"/>
    <w:rsid w:val="006436FC"/>
    <w:rsid w:val="00643967"/>
    <w:rsid w:val="0064720B"/>
    <w:rsid w:val="0064791C"/>
    <w:rsid w:val="00647D33"/>
    <w:rsid w:val="006528EE"/>
    <w:rsid w:val="006529C1"/>
    <w:rsid w:val="006531A7"/>
    <w:rsid w:val="00653A5C"/>
    <w:rsid w:val="00653A66"/>
    <w:rsid w:val="006606A0"/>
    <w:rsid w:val="00660B86"/>
    <w:rsid w:val="00660F3B"/>
    <w:rsid w:val="00666388"/>
    <w:rsid w:val="006675FA"/>
    <w:rsid w:val="00667A3B"/>
    <w:rsid w:val="006717B0"/>
    <w:rsid w:val="006723E5"/>
    <w:rsid w:val="00672D42"/>
    <w:rsid w:val="006731B7"/>
    <w:rsid w:val="006738CB"/>
    <w:rsid w:val="00676E64"/>
    <w:rsid w:val="006818B0"/>
    <w:rsid w:val="00681D93"/>
    <w:rsid w:val="00681DCA"/>
    <w:rsid w:val="00682CC0"/>
    <w:rsid w:val="00684035"/>
    <w:rsid w:val="00685A00"/>
    <w:rsid w:val="00685BF4"/>
    <w:rsid w:val="00686BD7"/>
    <w:rsid w:val="00686EC4"/>
    <w:rsid w:val="00687EB6"/>
    <w:rsid w:val="00692764"/>
    <w:rsid w:val="00692B4B"/>
    <w:rsid w:val="00692C18"/>
    <w:rsid w:val="006932A9"/>
    <w:rsid w:val="00697CF6"/>
    <w:rsid w:val="006A0120"/>
    <w:rsid w:val="006A0EC7"/>
    <w:rsid w:val="006A130F"/>
    <w:rsid w:val="006A2CCE"/>
    <w:rsid w:val="006A4004"/>
    <w:rsid w:val="006B0AC1"/>
    <w:rsid w:val="006B1732"/>
    <w:rsid w:val="006B3F93"/>
    <w:rsid w:val="006B475B"/>
    <w:rsid w:val="006B4955"/>
    <w:rsid w:val="006B5AD2"/>
    <w:rsid w:val="006B5F40"/>
    <w:rsid w:val="006B6075"/>
    <w:rsid w:val="006B6CBD"/>
    <w:rsid w:val="006B6E21"/>
    <w:rsid w:val="006C12CE"/>
    <w:rsid w:val="006C1B37"/>
    <w:rsid w:val="006C2477"/>
    <w:rsid w:val="006C29B1"/>
    <w:rsid w:val="006C2C61"/>
    <w:rsid w:val="006C2DFD"/>
    <w:rsid w:val="006C3791"/>
    <w:rsid w:val="006C40A4"/>
    <w:rsid w:val="006C427B"/>
    <w:rsid w:val="006C4948"/>
    <w:rsid w:val="006C60FF"/>
    <w:rsid w:val="006D027D"/>
    <w:rsid w:val="006D25DE"/>
    <w:rsid w:val="006D3673"/>
    <w:rsid w:val="006D4A52"/>
    <w:rsid w:val="006D5811"/>
    <w:rsid w:val="006D58AA"/>
    <w:rsid w:val="006D6189"/>
    <w:rsid w:val="006D6F59"/>
    <w:rsid w:val="006E080A"/>
    <w:rsid w:val="006E0B92"/>
    <w:rsid w:val="006E1A03"/>
    <w:rsid w:val="006E1FBD"/>
    <w:rsid w:val="006E2237"/>
    <w:rsid w:val="006E2ABE"/>
    <w:rsid w:val="006E77A5"/>
    <w:rsid w:val="006F0A32"/>
    <w:rsid w:val="006F45DF"/>
    <w:rsid w:val="006F48D7"/>
    <w:rsid w:val="006F5288"/>
    <w:rsid w:val="006F65F9"/>
    <w:rsid w:val="007008CA"/>
    <w:rsid w:val="007009A8"/>
    <w:rsid w:val="0070160C"/>
    <w:rsid w:val="0070258B"/>
    <w:rsid w:val="00702696"/>
    <w:rsid w:val="007032E6"/>
    <w:rsid w:val="00703570"/>
    <w:rsid w:val="007037FD"/>
    <w:rsid w:val="007040CB"/>
    <w:rsid w:val="00704BC1"/>
    <w:rsid w:val="00707FF6"/>
    <w:rsid w:val="00710D16"/>
    <w:rsid w:val="00714737"/>
    <w:rsid w:val="007162EE"/>
    <w:rsid w:val="00716ABC"/>
    <w:rsid w:val="00716B73"/>
    <w:rsid w:val="007208B4"/>
    <w:rsid w:val="00721684"/>
    <w:rsid w:val="00721EC9"/>
    <w:rsid w:val="00722571"/>
    <w:rsid w:val="00723551"/>
    <w:rsid w:val="00725C3C"/>
    <w:rsid w:val="00725FB7"/>
    <w:rsid w:val="00726880"/>
    <w:rsid w:val="0072796D"/>
    <w:rsid w:val="00732134"/>
    <w:rsid w:val="00732DDE"/>
    <w:rsid w:val="0073377C"/>
    <w:rsid w:val="00734BBD"/>
    <w:rsid w:val="0073627B"/>
    <w:rsid w:val="00737C8C"/>
    <w:rsid w:val="0074055E"/>
    <w:rsid w:val="007424AA"/>
    <w:rsid w:val="007427A2"/>
    <w:rsid w:val="007458E7"/>
    <w:rsid w:val="00746139"/>
    <w:rsid w:val="0074679C"/>
    <w:rsid w:val="00746E70"/>
    <w:rsid w:val="007473AA"/>
    <w:rsid w:val="00753548"/>
    <w:rsid w:val="00753AE4"/>
    <w:rsid w:val="00753BFC"/>
    <w:rsid w:val="007547F7"/>
    <w:rsid w:val="00755E47"/>
    <w:rsid w:val="00757328"/>
    <w:rsid w:val="00760493"/>
    <w:rsid w:val="00761513"/>
    <w:rsid w:val="00761F05"/>
    <w:rsid w:val="007629F8"/>
    <w:rsid w:val="007645B6"/>
    <w:rsid w:val="00765E14"/>
    <w:rsid w:val="00767FF6"/>
    <w:rsid w:val="00770244"/>
    <w:rsid w:val="00771F1A"/>
    <w:rsid w:val="00773A23"/>
    <w:rsid w:val="00773D9D"/>
    <w:rsid w:val="00774BB8"/>
    <w:rsid w:val="00775E87"/>
    <w:rsid w:val="007776A0"/>
    <w:rsid w:val="00780376"/>
    <w:rsid w:val="00781BBB"/>
    <w:rsid w:val="00782EB3"/>
    <w:rsid w:val="007834E4"/>
    <w:rsid w:val="00784CE1"/>
    <w:rsid w:val="00785D20"/>
    <w:rsid w:val="0078689D"/>
    <w:rsid w:val="00786A08"/>
    <w:rsid w:val="007871CA"/>
    <w:rsid w:val="007872D3"/>
    <w:rsid w:val="00792B60"/>
    <w:rsid w:val="00792F15"/>
    <w:rsid w:val="00793097"/>
    <w:rsid w:val="007938A3"/>
    <w:rsid w:val="007956D7"/>
    <w:rsid w:val="00796463"/>
    <w:rsid w:val="007967B1"/>
    <w:rsid w:val="00796C46"/>
    <w:rsid w:val="00797246"/>
    <w:rsid w:val="00797C60"/>
    <w:rsid w:val="007A011B"/>
    <w:rsid w:val="007A02B3"/>
    <w:rsid w:val="007A040F"/>
    <w:rsid w:val="007A2249"/>
    <w:rsid w:val="007A37B4"/>
    <w:rsid w:val="007A3DAA"/>
    <w:rsid w:val="007A42A3"/>
    <w:rsid w:val="007A54CC"/>
    <w:rsid w:val="007A561A"/>
    <w:rsid w:val="007A6382"/>
    <w:rsid w:val="007B037C"/>
    <w:rsid w:val="007B20C5"/>
    <w:rsid w:val="007B4C46"/>
    <w:rsid w:val="007B55A3"/>
    <w:rsid w:val="007B640A"/>
    <w:rsid w:val="007B7041"/>
    <w:rsid w:val="007B775A"/>
    <w:rsid w:val="007C01BE"/>
    <w:rsid w:val="007C08F4"/>
    <w:rsid w:val="007C0D60"/>
    <w:rsid w:val="007C1146"/>
    <w:rsid w:val="007C279D"/>
    <w:rsid w:val="007C2F84"/>
    <w:rsid w:val="007C2FD5"/>
    <w:rsid w:val="007C37B9"/>
    <w:rsid w:val="007C42CD"/>
    <w:rsid w:val="007C4A03"/>
    <w:rsid w:val="007C56EA"/>
    <w:rsid w:val="007C65FA"/>
    <w:rsid w:val="007C692C"/>
    <w:rsid w:val="007C7BAA"/>
    <w:rsid w:val="007D2741"/>
    <w:rsid w:val="007D2F62"/>
    <w:rsid w:val="007D3352"/>
    <w:rsid w:val="007D39FD"/>
    <w:rsid w:val="007D46C4"/>
    <w:rsid w:val="007D47AF"/>
    <w:rsid w:val="007D5AA4"/>
    <w:rsid w:val="007D6EFB"/>
    <w:rsid w:val="007E012F"/>
    <w:rsid w:val="007E2626"/>
    <w:rsid w:val="007E3812"/>
    <w:rsid w:val="007E3EFF"/>
    <w:rsid w:val="007E4427"/>
    <w:rsid w:val="007F0F3E"/>
    <w:rsid w:val="007F13DC"/>
    <w:rsid w:val="007F1EE3"/>
    <w:rsid w:val="007F2273"/>
    <w:rsid w:val="007F31B5"/>
    <w:rsid w:val="007F33D9"/>
    <w:rsid w:val="007F362D"/>
    <w:rsid w:val="007F3FC0"/>
    <w:rsid w:val="007F5DEA"/>
    <w:rsid w:val="007F7079"/>
    <w:rsid w:val="007F7E38"/>
    <w:rsid w:val="008014F1"/>
    <w:rsid w:val="00803998"/>
    <w:rsid w:val="00804533"/>
    <w:rsid w:val="00804F38"/>
    <w:rsid w:val="00805675"/>
    <w:rsid w:val="00805BDE"/>
    <w:rsid w:val="008072BB"/>
    <w:rsid w:val="00810B8C"/>
    <w:rsid w:val="00811B98"/>
    <w:rsid w:val="00811EC0"/>
    <w:rsid w:val="008121AC"/>
    <w:rsid w:val="008157D7"/>
    <w:rsid w:val="0081766B"/>
    <w:rsid w:val="00817C90"/>
    <w:rsid w:val="00820D6C"/>
    <w:rsid w:val="00821C1D"/>
    <w:rsid w:val="00825DB7"/>
    <w:rsid w:val="008266B8"/>
    <w:rsid w:val="008279B3"/>
    <w:rsid w:val="008303B5"/>
    <w:rsid w:val="00833295"/>
    <w:rsid w:val="00841487"/>
    <w:rsid w:val="008476E1"/>
    <w:rsid w:val="00851412"/>
    <w:rsid w:val="00851C2C"/>
    <w:rsid w:val="00852199"/>
    <w:rsid w:val="008557DF"/>
    <w:rsid w:val="008610A6"/>
    <w:rsid w:val="00862CD3"/>
    <w:rsid w:val="00865500"/>
    <w:rsid w:val="008669A4"/>
    <w:rsid w:val="00866D1B"/>
    <w:rsid w:val="00867216"/>
    <w:rsid w:val="00867B01"/>
    <w:rsid w:val="008704CB"/>
    <w:rsid w:val="00871435"/>
    <w:rsid w:val="00873760"/>
    <w:rsid w:val="0087636F"/>
    <w:rsid w:val="0087786A"/>
    <w:rsid w:val="00880279"/>
    <w:rsid w:val="008815BC"/>
    <w:rsid w:val="00884D46"/>
    <w:rsid w:val="0088515D"/>
    <w:rsid w:val="0088609C"/>
    <w:rsid w:val="00890C8A"/>
    <w:rsid w:val="00891AC8"/>
    <w:rsid w:val="008934AE"/>
    <w:rsid w:val="008939AB"/>
    <w:rsid w:val="00894EC5"/>
    <w:rsid w:val="008964FE"/>
    <w:rsid w:val="008967E1"/>
    <w:rsid w:val="008A1DD9"/>
    <w:rsid w:val="008A23FD"/>
    <w:rsid w:val="008A3715"/>
    <w:rsid w:val="008A3904"/>
    <w:rsid w:val="008A53AD"/>
    <w:rsid w:val="008A56FE"/>
    <w:rsid w:val="008A5AE4"/>
    <w:rsid w:val="008A6A05"/>
    <w:rsid w:val="008A78D6"/>
    <w:rsid w:val="008B0016"/>
    <w:rsid w:val="008B2145"/>
    <w:rsid w:val="008B264E"/>
    <w:rsid w:val="008B47E4"/>
    <w:rsid w:val="008B5C5F"/>
    <w:rsid w:val="008B646B"/>
    <w:rsid w:val="008B6D84"/>
    <w:rsid w:val="008C18EF"/>
    <w:rsid w:val="008C38BA"/>
    <w:rsid w:val="008C4234"/>
    <w:rsid w:val="008C5D3C"/>
    <w:rsid w:val="008C5F1B"/>
    <w:rsid w:val="008D13E8"/>
    <w:rsid w:val="008D4C44"/>
    <w:rsid w:val="008D6449"/>
    <w:rsid w:val="008E0405"/>
    <w:rsid w:val="008E1C47"/>
    <w:rsid w:val="008E356A"/>
    <w:rsid w:val="008E4321"/>
    <w:rsid w:val="008E4B52"/>
    <w:rsid w:val="008E67C1"/>
    <w:rsid w:val="008E68E7"/>
    <w:rsid w:val="008E6E32"/>
    <w:rsid w:val="008E782F"/>
    <w:rsid w:val="008F10DB"/>
    <w:rsid w:val="008F1869"/>
    <w:rsid w:val="008F3637"/>
    <w:rsid w:val="008F48C8"/>
    <w:rsid w:val="008F5287"/>
    <w:rsid w:val="008F5952"/>
    <w:rsid w:val="008F6998"/>
    <w:rsid w:val="008F7D55"/>
    <w:rsid w:val="0090267E"/>
    <w:rsid w:val="00903517"/>
    <w:rsid w:val="00906859"/>
    <w:rsid w:val="00906943"/>
    <w:rsid w:val="009111CE"/>
    <w:rsid w:val="00911693"/>
    <w:rsid w:val="009161C6"/>
    <w:rsid w:val="009234A7"/>
    <w:rsid w:val="00924059"/>
    <w:rsid w:val="0092480D"/>
    <w:rsid w:val="009255DA"/>
    <w:rsid w:val="009265B9"/>
    <w:rsid w:val="00930745"/>
    <w:rsid w:val="00932165"/>
    <w:rsid w:val="0093289B"/>
    <w:rsid w:val="009329BF"/>
    <w:rsid w:val="009332C0"/>
    <w:rsid w:val="009334C3"/>
    <w:rsid w:val="00934A40"/>
    <w:rsid w:val="00934D3C"/>
    <w:rsid w:val="009371FB"/>
    <w:rsid w:val="00940A87"/>
    <w:rsid w:val="00944F3C"/>
    <w:rsid w:val="00945F79"/>
    <w:rsid w:val="0094648C"/>
    <w:rsid w:val="00947E3B"/>
    <w:rsid w:val="00947E88"/>
    <w:rsid w:val="009521A0"/>
    <w:rsid w:val="00952CD2"/>
    <w:rsid w:val="0095301D"/>
    <w:rsid w:val="00953C32"/>
    <w:rsid w:val="00955183"/>
    <w:rsid w:val="009559B3"/>
    <w:rsid w:val="00956A4D"/>
    <w:rsid w:val="00956B2E"/>
    <w:rsid w:val="00957720"/>
    <w:rsid w:val="009619DA"/>
    <w:rsid w:val="009634D8"/>
    <w:rsid w:val="00965A14"/>
    <w:rsid w:val="00966C1E"/>
    <w:rsid w:val="00967D5D"/>
    <w:rsid w:val="009736B4"/>
    <w:rsid w:val="0097468F"/>
    <w:rsid w:val="0097672C"/>
    <w:rsid w:val="0097745E"/>
    <w:rsid w:val="00977B05"/>
    <w:rsid w:val="00980A0E"/>
    <w:rsid w:val="00981D0A"/>
    <w:rsid w:val="00986002"/>
    <w:rsid w:val="0099148A"/>
    <w:rsid w:val="00992E3F"/>
    <w:rsid w:val="009938B3"/>
    <w:rsid w:val="00994197"/>
    <w:rsid w:val="00995B27"/>
    <w:rsid w:val="00997AFF"/>
    <w:rsid w:val="009A10F5"/>
    <w:rsid w:val="009A155E"/>
    <w:rsid w:val="009A2913"/>
    <w:rsid w:val="009A2D8E"/>
    <w:rsid w:val="009A35EF"/>
    <w:rsid w:val="009A50FE"/>
    <w:rsid w:val="009A622B"/>
    <w:rsid w:val="009A68E5"/>
    <w:rsid w:val="009A6BAC"/>
    <w:rsid w:val="009A6CF0"/>
    <w:rsid w:val="009A6FDF"/>
    <w:rsid w:val="009B26A5"/>
    <w:rsid w:val="009B29D9"/>
    <w:rsid w:val="009B36BD"/>
    <w:rsid w:val="009B59F5"/>
    <w:rsid w:val="009C1025"/>
    <w:rsid w:val="009C1860"/>
    <w:rsid w:val="009C1D36"/>
    <w:rsid w:val="009C3D55"/>
    <w:rsid w:val="009C711C"/>
    <w:rsid w:val="009D0311"/>
    <w:rsid w:val="009D2F93"/>
    <w:rsid w:val="009D39FA"/>
    <w:rsid w:val="009D4242"/>
    <w:rsid w:val="009D5305"/>
    <w:rsid w:val="009D58C2"/>
    <w:rsid w:val="009D5AC1"/>
    <w:rsid w:val="009D7454"/>
    <w:rsid w:val="009E0376"/>
    <w:rsid w:val="009E0393"/>
    <w:rsid w:val="009E0859"/>
    <w:rsid w:val="009E24EE"/>
    <w:rsid w:val="009E2779"/>
    <w:rsid w:val="009E4BB1"/>
    <w:rsid w:val="009E6079"/>
    <w:rsid w:val="009F001D"/>
    <w:rsid w:val="009F0C4E"/>
    <w:rsid w:val="009F2EF1"/>
    <w:rsid w:val="009F3B94"/>
    <w:rsid w:val="009F4D2D"/>
    <w:rsid w:val="009F5E7F"/>
    <w:rsid w:val="009F66AC"/>
    <w:rsid w:val="009F697D"/>
    <w:rsid w:val="00A01F06"/>
    <w:rsid w:val="00A028BD"/>
    <w:rsid w:val="00A0469F"/>
    <w:rsid w:val="00A05184"/>
    <w:rsid w:val="00A05338"/>
    <w:rsid w:val="00A05B58"/>
    <w:rsid w:val="00A07DD5"/>
    <w:rsid w:val="00A1107B"/>
    <w:rsid w:val="00A120EC"/>
    <w:rsid w:val="00A13C34"/>
    <w:rsid w:val="00A16AA1"/>
    <w:rsid w:val="00A16B5F"/>
    <w:rsid w:val="00A16B7D"/>
    <w:rsid w:val="00A17DCC"/>
    <w:rsid w:val="00A20F0F"/>
    <w:rsid w:val="00A20F6D"/>
    <w:rsid w:val="00A22270"/>
    <w:rsid w:val="00A22ADC"/>
    <w:rsid w:val="00A22B79"/>
    <w:rsid w:val="00A26668"/>
    <w:rsid w:val="00A313D1"/>
    <w:rsid w:val="00A31E29"/>
    <w:rsid w:val="00A32752"/>
    <w:rsid w:val="00A32A90"/>
    <w:rsid w:val="00A32D0D"/>
    <w:rsid w:val="00A36122"/>
    <w:rsid w:val="00A36834"/>
    <w:rsid w:val="00A37F43"/>
    <w:rsid w:val="00A403C2"/>
    <w:rsid w:val="00A436C4"/>
    <w:rsid w:val="00A43B83"/>
    <w:rsid w:val="00A51038"/>
    <w:rsid w:val="00A51D0A"/>
    <w:rsid w:val="00A52999"/>
    <w:rsid w:val="00A52AE4"/>
    <w:rsid w:val="00A5300D"/>
    <w:rsid w:val="00A53E03"/>
    <w:rsid w:val="00A56DFF"/>
    <w:rsid w:val="00A62E2F"/>
    <w:rsid w:val="00A63659"/>
    <w:rsid w:val="00A65ABE"/>
    <w:rsid w:val="00A67930"/>
    <w:rsid w:val="00A67BDB"/>
    <w:rsid w:val="00A7206F"/>
    <w:rsid w:val="00A74B76"/>
    <w:rsid w:val="00A76448"/>
    <w:rsid w:val="00A81B66"/>
    <w:rsid w:val="00A82694"/>
    <w:rsid w:val="00A83013"/>
    <w:rsid w:val="00A84053"/>
    <w:rsid w:val="00A8411F"/>
    <w:rsid w:val="00A84CA1"/>
    <w:rsid w:val="00A8706C"/>
    <w:rsid w:val="00A87613"/>
    <w:rsid w:val="00A90116"/>
    <w:rsid w:val="00A90BFA"/>
    <w:rsid w:val="00A926DC"/>
    <w:rsid w:val="00A92D92"/>
    <w:rsid w:val="00A9317D"/>
    <w:rsid w:val="00A94887"/>
    <w:rsid w:val="00A954E6"/>
    <w:rsid w:val="00A957AB"/>
    <w:rsid w:val="00A96E79"/>
    <w:rsid w:val="00A97313"/>
    <w:rsid w:val="00AA2CCA"/>
    <w:rsid w:val="00AA3E6E"/>
    <w:rsid w:val="00AA444C"/>
    <w:rsid w:val="00AA675F"/>
    <w:rsid w:val="00AB0CDA"/>
    <w:rsid w:val="00AB1508"/>
    <w:rsid w:val="00AB32A7"/>
    <w:rsid w:val="00AB418F"/>
    <w:rsid w:val="00AB4902"/>
    <w:rsid w:val="00AB574E"/>
    <w:rsid w:val="00AB7E53"/>
    <w:rsid w:val="00AC011E"/>
    <w:rsid w:val="00AC1169"/>
    <w:rsid w:val="00AC3876"/>
    <w:rsid w:val="00AC4564"/>
    <w:rsid w:val="00AC4BD7"/>
    <w:rsid w:val="00AC578F"/>
    <w:rsid w:val="00AC6112"/>
    <w:rsid w:val="00AC6971"/>
    <w:rsid w:val="00AD13FC"/>
    <w:rsid w:val="00AD1518"/>
    <w:rsid w:val="00AD19AE"/>
    <w:rsid w:val="00AD2456"/>
    <w:rsid w:val="00AD3E3B"/>
    <w:rsid w:val="00AD4440"/>
    <w:rsid w:val="00AD4B04"/>
    <w:rsid w:val="00AD5729"/>
    <w:rsid w:val="00AD59E7"/>
    <w:rsid w:val="00AD66A3"/>
    <w:rsid w:val="00AD6A49"/>
    <w:rsid w:val="00AD7534"/>
    <w:rsid w:val="00AE0B25"/>
    <w:rsid w:val="00AE2620"/>
    <w:rsid w:val="00AE40BA"/>
    <w:rsid w:val="00AE5596"/>
    <w:rsid w:val="00AE7931"/>
    <w:rsid w:val="00AF0A0C"/>
    <w:rsid w:val="00AF1D59"/>
    <w:rsid w:val="00AF3B0A"/>
    <w:rsid w:val="00AF476D"/>
    <w:rsid w:val="00AF76A3"/>
    <w:rsid w:val="00AF7F89"/>
    <w:rsid w:val="00B036AC"/>
    <w:rsid w:val="00B127E3"/>
    <w:rsid w:val="00B140B8"/>
    <w:rsid w:val="00B14713"/>
    <w:rsid w:val="00B16292"/>
    <w:rsid w:val="00B1760E"/>
    <w:rsid w:val="00B17A30"/>
    <w:rsid w:val="00B17C99"/>
    <w:rsid w:val="00B205DD"/>
    <w:rsid w:val="00B2068A"/>
    <w:rsid w:val="00B21BE2"/>
    <w:rsid w:val="00B21E10"/>
    <w:rsid w:val="00B239D1"/>
    <w:rsid w:val="00B24779"/>
    <w:rsid w:val="00B250F9"/>
    <w:rsid w:val="00B25862"/>
    <w:rsid w:val="00B2615B"/>
    <w:rsid w:val="00B276C8"/>
    <w:rsid w:val="00B3143B"/>
    <w:rsid w:val="00B31E4F"/>
    <w:rsid w:val="00B329DA"/>
    <w:rsid w:val="00B3361D"/>
    <w:rsid w:val="00B33C3C"/>
    <w:rsid w:val="00B3637E"/>
    <w:rsid w:val="00B36B58"/>
    <w:rsid w:val="00B37051"/>
    <w:rsid w:val="00B41137"/>
    <w:rsid w:val="00B42AC0"/>
    <w:rsid w:val="00B43327"/>
    <w:rsid w:val="00B45112"/>
    <w:rsid w:val="00B45528"/>
    <w:rsid w:val="00B47009"/>
    <w:rsid w:val="00B47681"/>
    <w:rsid w:val="00B50CA7"/>
    <w:rsid w:val="00B52066"/>
    <w:rsid w:val="00B528A1"/>
    <w:rsid w:val="00B563D9"/>
    <w:rsid w:val="00B56658"/>
    <w:rsid w:val="00B56734"/>
    <w:rsid w:val="00B60133"/>
    <w:rsid w:val="00B60AA3"/>
    <w:rsid w:val="00B61453"/>
    <w:rsid w:val="00B64F3C"/>
    <w:rsid w:val="00B65996"/>
    <w:rsid w:val="00B67240"/>
    <w:rsid w:val="00B67757"/>
    <w:rsid w:val="00B74EB1"/>
    <w:rsid w:val="00B752C9"/>
    <w:rsid w:val="00B77C23"/>
    <w:rsid w:val="00B80296"/>
    <w:rsid w:val="00B81A1F"/>
    <w:rsid w:val="00B828A1"/>
    <w:rsid w:val="00B82DB1"/>
    <w:rsid w:val="00B835F0"/>
    <w:rsid w:val="00B855B9"/>
    <w:rsid w:val="00B85A41"/>
    <w:rsid w:val="00B85A95"/>
    <w:rsid w:val="00B85F0E"/>
    <w:rsid w:val="00B86B21"/>
    <w:rsid w:val="00B8772E"/>
    <w:rsid w:val="00B91BAB"/>
    <w:rsid w:val="00B92639"/>
    <w:rsid w:val="00B9305B"/>
    <w:rsid w:val="00B97E5C"/>
    <w:rsid w:val="00BA34BA"/>
    <w:rsid w:val="00BA40C4"/>
    <w:rsid w:val="00BA440C"/>
    <w:rsid w:val="00BA7C0A"/>
    <w:rsid w:val="00BB0969"/>
    <w:rsid w:val="00BB0AD9"/>
    <w:rsid w:val="00BB0F90"/>
    <w:rsid w:val="00BB1A98"/>
    <w:rsid w:val="00BB2453"/>
    <w:rsid w:val="00BB3B70"/>
    <w:rsid w:val="00BB4224"/>
    <w:rsid w:val="00BB4F62"/>
    <w:rsid w:val="00BB5821"/>
    <w:rsid w:val="00BB654F"/>
    <w:rsid w:val="00BB70F4"/>
    <w:rsid w:val="00BB7CC2"/>
    <w:rsid w:val="00BC2D06"/>
    <w:rsid w:val="00BC462B"/>
    <w:rsid w:val="00BC5540"/>
    <w:rsid w:val="00BC5EEF"/>
    <w:rsid w:val="00BC63C6"/>
    <w:rsid w:val="00BC7115"/>
    <w:rsid w:val="00BD002E"/>
    <w:rsid w:val="00BD2B39"/>
    <w:rsid w:val="00BD2B5D"/>
    <w:rsid w:val="00BD489E"/>
    <w:rsid w:val="00BD53C6"/>
    <w:rsid w:val="00BD5E40"/>
    <w:rsid w:val="00BD6A38"/>
    <w:rsid w:val="00BD7618"/>
    <w:rsid w:val="00BD7806"/>
    <w:rsid w:val="00BE1798"/>
    <w:rsid w:val="00BE4002"/>
    <w:rsid w:val="00BE4DEB"/>
    <w:rsid w:val="00BE67DD"/>
    <w:rsid w:val="00BE7147"/>
    <w:rsid w:val="00BE75DF"/>
    <w:rsid w:val="00BE7711"/>
    <w:rsid w:val="00BF3161"/>
    <w:rsid w:val="00C005CC"/>
    <w:rsid w:val="00C00F6B"/>
    <w:rsid w:val="00C03AE5"/>
    <w:rsid w:val="00C07BF5"/>
    <w:rsid w:val="00C1001C"/>
    <w:rsid w:val="00C11971"/>
    <w:rsid w:val="00C12430"/>
    <w:rsid w:val="00C13D42"/>
    <w:rsid w:val="00C1516F"/>
    <w:rsid w:val="00C15C56"/>
    <w:rsid w:val="00C17D91"/>
    <w:rsid w:val="00C210E0"/>
    <w:rsid w:val="00C25650"/>
    <w:rsid w:val="00C259B0"/>
    <w:rsid w:val="00C25E60"/>
    <w:rsid w:val="00C2728B"/>
    <w:rsid w:val="00C27B1A"/>
    <w:rsid w:val="00C31511"/>
    <w:rsid w:val="00C3354D"/>
    <w:rsid w:val="00C34EBB"/>
    <w:rsid w:val="00C365FC"/>
    <w:rsid w:val="00C36BD0"/>
    <w:rsid w:val="00C37774"/>
    <w:rsid w:val="00C37B93"/>
    <w:rsid w:val="00C406B5"/>
    <w:rsid w:val="00C40BF3"/>
    <w:rsid w:val="00C4103B"/>
    <w:rsid w:val="00C41178"/>
    <w:rsid w:val="00C42660"/>
    <w:rsid w:val="00C43DE3"/>
    <w:rsid w:val="00C45520"/>
    <w:rsid w:val="00C45DBA"/>
    <w:rsid w:val="00C465EB"/>
    <w:rsid w:val="00C46A65"/>
    <w:rsid w:val="00C51199"/>
    <w:rsid w:val="00C51ED2"/>
    <w:rsid w:val="00C53C6A"/>
    <w:rsid w:val="00C55B56"/>
    <w:rsid w:val="00C56957"/>
    <w:rsid w:val="00C575B5"/>
    <w:rsid w:val="00C60829"/>
    <w:rsid w:val="00C62913"/>
    <w:rsid w:val="00C62A19"/>
    <w:rsid w:val="00C62ABF"/>
    <w:rsid w:val="00C64748"/>
    <w:rsid w:val="00C6486D"/>
    <w:rsid w:val="00C65528"/>
    <w:rsid w:val="00C667E0"/>
    <w:rsid w:val="00C70BD2"/>
    <w:rsid w:val="00C73160"/>
    <w:rsid w:val="00C7339A"/>
    <w:rsid w:val="00C73BBE"/>
    <w:rsid w:val="00C7462D"/>
    <w:rsid w:val="00C75778"/>
    <w:rsid w:val="00C76CCB"/>
    <w:rsid w:val="00C77D3E"/>
    <w:rsid w:val="00C81724"/>
    <w:rsid w:val="00C821DF"/>
    <w:rsid w:val="00C82E9D"/>
    <w:rsid w:val="00C84295"/>
    <w:rsid w:val="00C847E3"/>
    <w:rsid w:val="00C84D59"/>
    <w:rsid w:val="00C84E09"/>
    <w:rsid w:val="00C85B48"/>
    <w:rsid w:val="00C91865"/>
    <w:rsid w:val="00C92178"/>
    <w:rsid w:val="00C924AE"/>
    <w:rsid w:val="00C94923"/>
    <w:rsid w:val="00C94E7B"/>
    <w:rsid w:val="00C94E97"/>
    <w:rsid w:val="00C96485"/>
    <w:rsid w:val="00C96DA1"/>
    <w:rsid w:val="00CA1952"/>
    <w:rsid w:val="00CA2EB5"/>
    <w:rsid w:val="00CA35F9"/>
    <w:rsid w:val="00CA4B60"/>
    <w:rsid w:val="00CA7838"/>
    <w:rsid w:val="00CB134F"/>
    <w:rsid w:val="00CB2AA8"/>
    <w:rsid w:val="00CB3034"/>
    <w:rsid w:val="00CB348A"/>
    <w:rsid w:val="00CB3F88"/>
    <w:rsid w:val="00CB4902"/>
    <w:rsid w:val="00CB52A6"/>
    <w:rsid w:val="00CB56B3"/>
    <w:rsid w:val="00CB57DC"/>
    <w:rsid w:val="00CB6D5F"/>
    <w:rsid w:val="00CB7014"/>
    <w:rsid w:val="00CB7363"/>
    <w:rsid w:val="00CC03A7"/>
    <w:rsid w:val="00CC17CF"/>
    <w:rsid w:val="00CC41F4"/>
    <w:rsid w:val="00CC5129"/>
    <w:rsid w:val="00CC522F"/>
    <w:rsid w:val="00CC7075"/>
    <w:rsid w:val="00CD12C0"/>
    <w:rsid w:val="00CD20FC"/>
    <w:rsid w:val="00CD2A48"/>
    <w:rsid w:val="00CD3AD6"/>
    <w:rsid w:val="00CD3C6C"/>
    <w:rsid w:val="00CD3EBA"/>
    <w:rsid w:val="00CD41D1"/>
    <w:rsid w:val="00CD5277"/>
    <w:rsid w:val="00CD757A"/>
    <w:rsid w:val="00CD7EFC"/>
    <w:rsid w:val="00CE0EAE"/>
    <w:rsid w:val="00CE2616"/>
    <w:rsid w:val="00CE4788"/>
    <w:rsid w:val="00CE589B"/>
    <w:rsid w:val="00CE5B48"/>
    <w:rsid w:val="00CE6832"/>
    <w:rsid w:val="00CE78D9"/>
    <w:rsid w:val="00CF1CB5"/>
    <w:rsid w:val="00CF37E7"/>
    <w:rsid w:val="00CF416B"/>
    <w:rsid w:val="00CF426B"/>
    <w:rsid w:val="00CF48F3"/>
    <w:rsid w:val="00CF729C"/>
    <w:rsid w:val="00D023A5"/>
    <w:rsid w:val="00D024D1"/>
    <w:rsid w:val="00D02EF1"/>
    <w:rsid w:val="00D04630"/>
    <w:rsid w:val="00D0562D"/>
    <w:rsid w:val="00D05D26"/>
    <w:rsid w:val="00D0650B"/>
    <w:rsid w:val="00D10D70"/>
    <w:rsid w:val="00D115BD"/>
    <w:rsid w:val="00D128CE"/>
    <w:rsid w:val="00D13311"/>
    <w:rsid w:val="00D15492"/>
    <w:rsid w:val="00D167CD"/>
    <w:rsid w:val="00D16A48"/>
    <w:rsid w:val="00D16C14"/>
    <w:rsid w:val="00D20F27"/>
    <w:rsid w:val="00D21DF4"/>
    <w:rsid w:val="00D2413D"/>
    <w:rsid w:val="00D309C6"/>
    <w:rsid w:val="00D328D1"/>
    <w:rsid w:val="00D32C10"/>
    <w:rsid w:val="00D32FD2"/>
    <w:rsid w:val="00D33E36"/>
    <w:rsid w:val="00D34331"/>
    <w:rsid w:val="00D35073"/>
    <w:rsid w:val="00D372FC"/>
    <w:rsid w:val="00D402D4"/>
    <w:rsid w:val="00D407D6"/>
    <w:rsid w:val="00D437A4"/>
    <w:rsid w:val="00D4559C"/>
    <w:rsid w:val="00D471DD"/>
    <w:rsid w:val="00D47946"/>
    <w:rsid w:val="00D47A30"/>
    <w:rsid w:val="00D504AF"/>
    <w:rsid w:val="00D5165B"/>
    <w:rsid w:val="00D52FBC"/>
    <w:rsid w:val="00D555F7"/>
    <w:rsid w:val="00D5587C"/>
    <w:rsid w:val="00D57D19"/>
    <w:rsid w:val="00D60834"/>
    <w:rsid w:val="00D63680"/>
    <w:rsid w:val="00D64841"/>
    <w:rsid w:val="00D70AF4"/>
    <w:rsid w:val="00D749C8"/>
    <w:rsid w:val="00D75609"/>
    <w:rsid w:val="00D76859"/>
    <w:rsid w:val="00D801E8"/>
    <w:rsid w:val="00D80471"/>
    <w:rsid w:val="00D807A0"/>
    <w:rsid w:val="00D80EE0"/>
    <w:rsid w:val="00D80F6D"/>
    <w:rsid w:val="00D81905"/>
    <w:rsid w:val="00D8192F"/>
    <w:rsid w:val="00D81B78"/>
    <w:rsid w:val="00D8215F"/>
    <w:rsid w:val="00D8236F"/>
    <w:rsid w:val="00D823EC"/>
    <w:rsid w:val="00D8245F"/>
    <w:rsid w:val="00D91C5D"/>
    <w:rsid w:val="00D92C52"/>
    <w:rsid w:val="00D9457D"/>
    <w:rsid w:val="00D966BD"/>
    <w:rsid w:val="00D96D15"/>
    <w:rsid w:val="00DA04C1"/>
    <w:rsid w:val="00DA1011"/>
    <w:rsid w:val="00DA215F"/>
    <w:rsid w:val="00DA41A2"/>
    <w:rsid w:val="00DA49FD"/>
    <w:rsid w:val="00DA5E05"/>
    <w:rsid w:val="00DA7278"/>
    <w:rsid w:val="00DA7709"/>
    <w:rsid w:val="00DB0A53"/>
    <w:rsid w:val="00DB0B33"/>
    <w:rsid w:val="00DB329C"/>
    <w:rsid w:val="00DB561B"/>
    <w:rsid w:val="00DB6A94"/>
    <w:rsid w:val="00DB73F5"/>
    <w:rsid w:val="00DB795E"/>
    <w:rsid w:val="00DB7E58"/>
    <w:rsid w:val="00DC0BD5"/>
    <w:rsid w:val="00DC2B75"/>
    <w:rsid w:val="00DC2BF6"/>
    <w:rsid w:val="00DC3199"/>
    <w:rsid w:val="00DC5FCB"/>
    <w:rsid w:val="00DC7C28"/>
    <w:rsid w:val="00DD0016"/>
    <w:rsid w:val="00DD0B1B"/>
    <w:rsid w:val="00DD1AE7"/>
    <w:rsid w:val="00DD27CF"/>
    <w:rsid w:val="00DD2A7E"/>
    <w:rsid w:val="00DD2F77"/>
    <w:rsid w:val="00DD3B0A"/>
    <w:rsid w:val="00DD4143"/>
    <w:rsid w:val="00DD4965"/>
    <w:rsid w:val="00DD4BBF"/>
    <w:rsid w:val="00DD6656"/>
    <w:rsid w:val="00DD7DCD"/>
    <w:rsid w:val="00DE112E"/>
    <w:rsid w:val="00DE2185"/>
    <w:rsid w:val="00DE28DF"/>
    <w:rsid w:val="00DE326A"/>
    <w:rsid w:val="00DE343C"/>
    <w:rsid w:val="00DE45B4"/>
    <w:rsid w:val="00DE618F"/>
    <w:rsid w:val="00DF3891"/>
    <w:rsid w:val="00DF5750"/>
    <w:rsid w:val="00DF607D"/>
    <w:rsid w:val="00DF6441"/>
    <w:rsid w:val="00DF7281"/>
    <w:rsid w:val="00E00143"/>
    <w:rsid w:val="00E014B9"/>
    <w:rsid w:val="00E0169F"/>
    <w:rsid w:val="00E02AB7"/>
    <w:rsid w:val="00E0350B"/>
    <w:rsid w:val="00E03958"/>
    <w:rsid w:val="00E05BC2"/>
    <w:rsid w:val="00E05FF6"/>
    <w:rsid w:val="00E075E9"/>
    <w:rsid w:val="00E107E5"/>
    <w:rsid w:val="00E10A17"/>
    <w:rsid w:val="00E10AF3"/>
    <w:rsid w:val="00E11A28"/>
    <w:rsid w:val="00E12744"/>
    <w:rsid w:val="00E12874"/>
    <w:rsid w:val="00E13E72"/>
    <w:rsid w:val="00E164AE"/>
    <w:rsid w:val="00E20220"/>
    <w:rsid w:val="00E22524"/>
    <w:rsid w:val="00E22984"/>
    <w:rsid w:val="00E23C09"/>
    <w:rsid w:val="00E23C80"/>
    <w:rsid w:val="00E24191"/>
    <w:rsid w:val="00E2468B"/>
    <w:rsid w:val="00E27FEE"/>
    <w:rsid w:val="00E315EC"/>
    <w:rsid w:val="00E32031"/>
    <w:rsid w:val="00E32580"/>
    <w:rsid w:val="00E33735"/>
    <w:rsid w:val="00E35C96"/>
    <w:rsid w:val="00E35E00"/>
    <w:rsid w:val="00E35E2B"/>
    <w:rsid w:val="00E360EC"/>
    <w:rsid w:val="00E37361"/>
    <w:rsid w:val="00E40BB6"/>
    <w:rsid w:val="00E40C84"/>
    <w:rsid w:val="00E42079"/>
    <w:rsid w:val="00E43217"/>
    <w:rsid w:val="00E4374B"/>
    <w:rsid w:val="00E47AAE"/>
    <w:rsid w:val="00E50B6F"/>
    <w:rsid w:val="00E51410"/>
    <w:rsid w:val="00E51EEE"/>
    <w:rsid w:val="00E52015"/>
    <w:rsid w:val="00E52760"/>
    <w:rsid w:val="00E53098"/>
    <w:rsid w:val="00E53424"/>
    <w:rsid w:val="00E5489D"/>
    <w:rsid w:val="00E54BC7"/>
    <w:rsid w:val="00E55235"/>
    <w:rsid w:val="00E5617D"/>
    <w:rsid w:val="00E57000"/>
    <w:rsid w:val="00E57339"/>
    <w:rsid w:val="00E607F5"/>
    <w:rsid w:val="00E623A7"/>
    <w:rsid w:val="00E63709"/>
    <w:rsid w:val="00E64514"/>
    <w:rsid w:val="00E67224"/>
    <w:rsid w:val="00E67822"/>
    <w:rsid w:val="00E75F25"/>
    <w:rsid w:val="00E75F84"/>
    <w:rsid w:val="00E76092"/>
    <w:rsid w:val="00E76606"/>
    <w:rsid w:val="00E813FF"/>
    <w:rsid w:val="00E8169B"/>
    <w:rsid w:val="00E83558"/>
    <w:rsid w:val="00E85BBA"/>
    <w:rsid w:val="00E86609"/>
    <w:rsid w:val="00E90449"/>
    <w:rsid w:val="00E9082D"/>
    <w:rsid w:val="00E91CAB"/>
    <w:rsid w:val="00E91EB4"/>
    <w:rsid w:val="00E925C0"/>
    <w:rsid w:val="00E9344C"/>
    <w:rsid w:val="00E94DB5"/>
    <w:rsid w:val="00E952AC"/>
    <w:rsid w:val="00E961E3"/>
    <w:rsid w:val="00E97ED2"/>
    <w:rsid w:val="00EA041D"/>
    <w:rsid w:val="00EA1CE5"/>
    <w:rsid w:val="00EA4A78"/>
    <w:rsid w:val="00EA4C82"/>
    <w:rsid w:val="00EB03AC"/>
    <w:rsid w:val="00EB06F6"/>
    <w:rsid w:val="00EB1D82"/>
    <w:rsid w:val="00EB28F9"/>
    <w:rsid w:val="00EB3230"/>
    <w:rsid w:val="00EB3307"/>
    <w:rsid w:val="00EB372D"/>
    <w:rsid w:val="00EB4872"/>
    <w:rsid w:val="00EB6298"/>
    <w:rsid w:val="00EC0C92"/>
    <w:rsid w:val="00EC3769"/>
    <w:rsid w:val="00EC4F8F"/>
    <w:rsid w:val="00EC55FC"/>
    <w:rsid w:val="00EC72E2"/>
    <w:rsid w:val="00EC75F4"/>
    <w:rsid w:val="00EC799C"/>
    <w:rsid w:val="00ED0C80"/>
    <w:rsid w:val="00ED19D1"/>
    <w:rsid w:val="00ED26F5"/>
    <w:rsid w:val="00ED4231"/>
    <w:rsid w:val="00ED6EAE"/>
    <w:rsid w:val="00ED752A"/>
    <w:rsid w:val="00ED7AFB"/>
    <w:rsid w:val="00EE0776"/>
    <w:rsid w:val="00EE17DA"/>
    <w:rsid w:val="00EE3B68"/>
    <w:rsid w:val="00EE51AC"/>
    <w:rsid w:val="00EE5691"/>
    <w:rsid w:val="00EE6226"/>
    <w:rsid w:val="00EE6D96"/>
    <w:rsid w:val="00EE70A2"/>
    <w:rsid w:val="00EE7B9C"/>
    <w:rsid w:val="00EF0729"/>
    <w:rsid w:val="00EF0B79"/>
    <w:rsid w:val="00EF1447"/>
    <w:rsid w:val="00EF19E6"/>
    <w:rsid w:val="00EF5127"/>
    <w:rsid w:val="00EF62CB"/>
    <w:rsid w:val="00EF6A86"/>
    <w:rsid w:val="00EF6CC4"/>
    <w:rsid w:val="00EF7336"/>
    <w:rsid w:val="00EF7F7F"/>
    <w:rsid w:val="00F009D1"/>
    <w:rsid w:val="00F013EA"/>
    <w:rsid w:val="00F015CE"/>
    <w:rsid w:val="00F01F0C"/>
    <w:rsid w:val="00F02CDE"/>
    <w:rsid w:val="00F05473"/>
    <w:rsid w:val="00F0674E"/>
    <w:rsid w:val="00F11791"/>
    <w:rsid w:val="00F120FD"/>
    <w:rsid w:val="00F1297D"/>
    <w:rsid w:val="00F13C8F"/>
    <w:rsid w:val="00F16C4C"/>
    <w:rsid w:val="00F2069D"/>
    <w:rsid w:val="00F2464D"/>
    <w:rsid w:val="00F2465C"/>
    <w:rsid w:val="00F25ECA"/>
    <w:rsid w:val="00F27094"/>
    <w:rsid w:val="00F300B1"/>
    <w:rsid w:val="00F30485"/>
    <w:rsid w:val="00F31198"/>
    <w:rsid w:val="00F3201D"/>
    <w:rsid w:val="00F32B45"/>
    <w:rsid w:val="00F32C9B"/>
    <w:rsid w:val="00F33294"/>
    <w:rsid w:val="00F33B8D"/>
    <w:rsid w:val="00F3426D"/>
    <w:rsid w:val="00F349BA"/>
    <w:rsid w:val="00F3578C"/>
    <w:rsid w:val="00F35BA4"/>
    <w:rsid w:val="00F362D8"/>
    <w:rsid w:val="00F374B1"/>
    <w:rsid w:val="00F4130E"/>
    <w:rsid w:val="00F43074"/>
    <w:rsid w:val="00F43099"/>
    <w:rsid w:val="00F43AA2"/>
    <w:rsid w:val="00F45292"/>
    <w:rsid w:val="00F46231"/>
    <w:rsid w:val="00F465C5"/>
    <w:rsid w:val="00F505BA"/>
    <w:rsid w:val="00F5377F"/>
    <w:rsid w:val="00F537AA"/>
    <w:rsid w:val="00F54424"/>
    <w:rsid w:val="00F55291"/>
    <w:rsid w:val="00F564DF"/>
    <w:rsid w:val="00F570ED"/>
    <w:rsid w:val="00F62AE2"/>
    <w:rsid w:val="00F62FF9"/>
    <w:rsid w:val="00F65CD7"/>
    <w:rsid w:val="00F665E8"/>
    <w:rsid w:val="00F67FEA"/>
    <w:rsid w:val="00F721C3"/>
    <w:rsid w:val="00F724B0"/>
    <w:rsid w:val="00F73306"/>
    <w:rsid w:val="00F75059"/>
    <w:rsid w:val="00F75174"/>
    <w:rsid w:val="00F758F1"/>
    <w:rsid w:val="00F804E0"/>
    <w:rsid w:val="00F81C6F"/>
    <w:rsid w:val="00F82BA6"/>
    <w:rsid w:val="00F82F37"/>
    <w:rsid w:val="00F834A5"/>
    <w:rsid w:val="00F83636"/>
    <w:rsid w:val="00F83AF4"/>
    <w:rsid w:val="00F8512D"/>
    <w:rsid w:val="00F87803"/>
    <w:rsid w:val="00F915E4"/>
    <w:rsid w:val="00F92D49"/>
    <w:rsid w:val="00F93036"/>
    <w:rsid w:val="00F931D8"/>
    <w:rsid w:val="00F936A7"/>
    <w:rsid w:val="00F936C8"/>
    <w:rsid w:val="00F9438F"/>
    <w:rsid w:val="00F949BF"/>
    <w:rsid w:val="00F960F8"/>
    <w:rsid w:val="00F977EE"/>
    <w:rsid w:val="00FA170C"/>
    <w:rsid w:val="00FA3068"/>
    <w:rsid w:val="00FA385D"/>
    <w:rsid w:val="00FA4AF3"/>
    <w:rsid w:val="00FA553B"/>
    <w:rsid w:val="00FA6B41"/>
    <w:rsid w:val="00FA721D"/>
    <w:rsid w:val="00FA7B37"/>
    <w:rsid w:val="00FA7B3E"/>
    <w:rsid w:val="00FB2E6C"/>
    <w:rsid w:val="00FB41A3"/>
    <w:rsid w:val="00FB4FC7"/>
    <w:rsid w:val="00FB58A2"/>
    <w:rsid w:val="00FB5AD3"/>
    <w:rsid w:val="00FB7FCA"/>
    <w:rsid w:val="00FC0074"/>
    <w:rsid w:val="00FC0FBF"/>
    <w:rsid w:val="00FC325F"/>
    <w:rsid w:val="00FC436E"/>
    <w:rsid w:val="00FC5B1A"/>
    <w:rsid w:val="00FD00B1"/>
    <w:rsid w:val="00FD40CF"/>
    <w:rsid w:val="00FD44C0"/>
    <w:rsid w:val="00FD6A97"/>
    <w:rsid w:val="00FD6E70"/>
    <w:rsid w:val="00FD7E13"/>
    <w:rsid w:val="00FE0AA1"/>
    <w:rsid w:val="00FE1AD7"/>
    <w:rsid w:val="00FE1E70"/>
    <w:rsid w:val="00FE64E6"/>
    <w:rsid w:val="00FF3B5F"/>
    <w:rsid w:val="00FF53D1"/>
    <w:rsid w:val="00FF5934"/>
    <w:rsid w:val="00FF6F4C"/>
    <w:rsid w:val="00FF740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FD5B2"/>
  <w15:docId w15:val="{1E32DE13-2796-4946-BA6C-C63013312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3C2"/>
    <w:rPr>
      <w:lang w:val="es-ES"/>
    </w:rPr>
  </w:style>
  <w:style w:type="paragraph" w:styleId="Ttulo1">
    <w:name w:val="heading 1"/>
    <w:basedOn w:val="Normal"/>
    <w:next w:val="Normal"/>
    <w:link w:val="Ttulo1Car"/>
    <w:qFormat/>
    <w:rsid w:val="00B56658"/>
    <w:pPr>
      <w:keepNext/>
      <w:numPr>
        <w:numId w:val="1"/>
      </w:numPr>
      <w:tabs>
        <w:tab w:val="clear" w:pos="1065"/>
      </w:tabs>
      <w:jc w:val="both"/>
      <w:outlineLvl w:val="0"/>
    </w:pPr>
    <w:rPr>
      <w:rFonts w:ascii="Arial" w:eastAsia="Times New Roman" w:hAnsi="Arial" w:cs="Times New Roman"/>
      <w:b/>
      <w:sz w:val="20"/>
      <w:szCs w:val="20"/>
      <w:lang w:val="es-MX" w:eastAsia="es-ES"/>
    </w:rPr>
  </w:style>
  <w:style w:type="paragraph" w:styleId="Ttulo2">
    <w:name w:val="heading 2"/>
    <w:basedOn w:val="Normal"/>
    <w:next w:val="Normal"/>
    <w:link w:val="Ttulo2Car"/>
    <w:qFormat/>
    <w:rsid w:val="00B56658"/>
    <w:pPr>
      <w:keepNext/>
      <w:jc w:val="center"/>
      <w:outlineLvl w:val="1"/>
    </w:pPr>
    <w:rPr>
      <w:rFonts w:ascii="Arial" w:eastAsia="Times New Roman" w:hAnsi="Arial" w:cs="Times New Roman"/>
      <w:b/>
      <w:sz w:val="28"/>
      <w:szCs w:val="20"/>
      <w:lang w:eastAsia="es-ES"/>
    </w:rPr>
  </w:style>
  <w:style w:type="paragraph" w:styleId="Ttulo3">
    <w:name w:val="heading 3"/>
    <w:basedOn w:val="Normal"/>
    <w:next w:val="Normal"/>
    <w:link w:val="Ttulo3Car"/>
    <w:qFormat/>
    <w:rsid w:val="00B56658"/>
    <w:pPr>
      <w:keepNext/>
      <w:ind w:firstLine="705"/>
      <w:jc w:val="both"/>
      <w:outlineLvl w:val="2"/>
    </w:pPr>
    <w:rPr>
      <w:rFonts w:ascii="Arial" w:eastAsia="Times New Roman" w:hAnsi="Arial" w:cs="Times New Roman"/>
      <w:sz w:val="20"/>
      <w:szCs w:val="20"/>
      <w:u w:val="single"/>
      <w:lang w:val="es-MX" w:eastAsia="es-ES"/>
    </w:rPr>
  </w:style>
  <w:style w:type="paragraph" w:styleId="Ttulo4">
    <w:name w:val="heading 4"/>
    <w:basedOn w:val="Normal"/>
    <w:next w:val="Normal"/>
    <w:link w:val="Ttulo4Car"/>
    <w:qFormat/>
    <w:rsid w:val="00B56658"/>
    <w:pPr>
      <w:keepNext/>
      <w:jc w:val="center"/>
      <w:outlineLvl w:val="3"/>
    </w:pPr>
    <w:rPr>
      <w:rFonts w:ascii="Arial" w:eastAsia="Times New Roman" w:hAnsi="Arial" w:cs="Times New Roman"/>
      <w:b/>
      <w:sz w:val="16"/>
      <w:szCs w:val="20"/>
      <w:lang w:eastAsia="es-ES"/>
    </w:rPr>
  </w:style>
  <w:style w:type="paragraph" w:styleId="Ttulo5">
    <w:name w:val="heading 5"/>
    <w:basedOn w:val="Normal"/>
    <w:next w:val="Normal"/>
    <w:link w:val="Ttulo5Car"/>
    <w:qFormat/>
    <w:rsid w:val="00B56658"/>
    <w:pPr>
      <w:keepNext/>
      <w:jc w:val="center"/>
      <w:outlineLvl w:val="4"/>
    </w:pPr>
    <w:rPr>
      <w:rFonts w:ascii="Arial" w:eastAsia="Times New Roman" w:hAnsi="Arial" w:cs="Times New Roman"/>
      <w:b/>
      <w:sz w:val="18"/>
      <w:szCs w:val="20"/>
      <w:u w:val="single"/>
      <w:lang w:eastAsia="es-ES"/>
    </w:rPr>
  </w:style>
  <w:style w:type="paragraph" w:styleId="Ttulo6">
    <w:name w:val="heading 6"/>
    <w:basedOn w:val="Normal"/>
    <w:next w:val="Normal"/>
    <w:link w:val="Ttulo6Car"/>
    <w:qFormat/>
    <w:rsid w:val="00B56658"/>
    <w:pPr>
      <w:keepNext/>
      <w:jc w:val="center"/>
      <w:outlineLvl w:val="5"/>
    </w:pPr>
    <w:rPr>
      <w:rFonts w:ascii="Arial" w:eastAsia="Times New Roman" w:hAnsi="Arial" w:cs="Times New Roman"/>
      <w:szCs w:val="20"/>
      <w:lang w:eastAsia="es-ES"/>
    </w:rPr>
  </w:style>
  <w:style w:type="paragraph" w:styleId="Ttulo7">
    <w:name w:val="heading 7"/>
    <w:basedOn w:val="Normal"/>
    <w:next w:val="Normal"/>
    <w:link w:val="Ttulo7Car"/>
    <w:qFormat/>
    <w:rsid w:val="00B56658"/>
    <w:pPr>
      <w:keepNext/>
      <w:jc w:val="center"/>
      <w:outlineLvl w:val="6"/>
    </w:pPr>
    <w:rPr>
      <w:rFonts w:ascii="Arial" w:eastAsia="Times New Roman" w:hAnsi="Arial" w:cs="Times New Roman"/>
      <w:b/>
      <w:sz w:val="20"/>
      <w:szCs w:val="20"/>
      <w:u w:val="single"/>
      <w:lang w:eastAsia="es-ES"/>
    </w:rPr>
  </w:style>
  <w:style w:type="paragraph" w:styleId="Ttulo8">
    <w:name w:val="heading 8"/>
    <w:basedOn w:val="Normal"/>
    <w:next w:val="Normal"/>
    <w:link w:val="Ttulo8Car"/>
    <w:qFormat/>
    <w:rsid w:val="00B56658"/>
    <w:pPr>
      <w:keepNext/>
      <w:jc w:val="center"/>
      <w:outlineLvl w:val="7"/>
    </w:pPr>
    <w:rPr>
      <w:rFonts w:ascii="Arial" w:eastAsia="Times New Roman" w:hAnsi="Arial" w:cs="Times New Roman"/>
      <w:b/>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6658"/>
    <w:rPr>
      <w:rFonts w:ascii="Arial" w:eastAsia="Times New Roman" w:hAnsi="Arial" w:cs="Times New Roman"/>
      <w:b/>
      <w:sz w:val="20"/>
      <w:szCs w:val="20"/>
      <w:lang w:eastAsia="es-ES"/>
    </w:rPr>
  </w:style>
  <w:style w:type="character" w:customStyle="1" w:styleId="Ttulo2Car">
    <w:name w:val="Título 2 Car"/>
    <w:basedOn w:val="Fuentedeprrafopredeter"/>
    <w:link w:val="Ttulo2"/>
    <w:rsid w:val="00B56658"/>
    <w:rPr>
      <w:rFonts w:ascii="Arial" w:eastAsia="Times New Roman" w:hAnsi="Arial" w:cs="Times New Roman"/>
      <w:b/>
      <w:sz w:val="28"/>
      <w:szCs w:val="20"/>
      <w:lang w:val="es-ES" w:eastAsia="es-ES"/>
    </w:rPr>
  </w:style>
  <w:style w:type="character" w:customStyle="1" w:styleId="Ttulo3Car">
    <w:name w:val="Título 3 Car"/>
    <w:basedOn w:val="Fuentedeprrafopredeter"/>
    <w:link w:val="Ttulo3"/>
    <w:rsid w:val="00B56658"/>
    <w:rPr>
      <w:rFonts w:ascii="Arial" w:eastAsia="Times New Roman" w:hAnsi="Arial" w:cs="Times New Roman"/>
      <w:sz w:val="20"/>
      <w:szCs w:val="20"/>
      <w:u w:val="single"/>
      <w:lang w:eastAsia="es-ES"/>
    </w:rPr>
  </w:style>
  <w:style w:type="character" w:customStyle="1" w:styleId="Ttulo4Car">
    <w:name w:val="Título 4 Car"/>
    <w:basedOn w:val="Fuentedeprrafopredeter"/>
    <w:link w:val="Ttulo4"/>
    <w:rsid w:val="00B56658"/>
    <w:rPr>
      <w:rFonts w:ascii="Arial" w:eastAsia="Times New Roman" w:hAnsi="Arial" w:cs="Times New Roman"/>
      <w:b/>
      <w:sz w:val="16"/>
      <w:szCs w:val="20"/>
      <w:lang w:val="es-ES" w:eastAsia="es-ES"/>
    </w:rPr>
  </w:style>
  <w:style w:type="character" w:customStyle="1" w:styleId="Ttulo5Car">
    <w:name w:val="Título 5 Car"/>
    <w:basedOn w:val="Fuentedeprrafopredeter"/>
    <w:link w:val="Ttulo5"/>
    <w:rsid w:val="00B56658"/>
    <w:rPr>
      <w:rFonts w:ascii="Arial" w:eastAsia="Times New Roman" w:hAnsi="Arial" w:cs="Times New Roman"/>
      <w:b/>
      <w:sz w:val="18"/>
      <w:szCs w:val="20"/>
      <w:u w:val="single"/>
      <w:lang w:val="es-ES" w:eastAsia="es-ES"/>
    </w:rPr>
  </w:style>
  <w:style w:type="character" w:customStyle="1" w:styleId="Ttulo6Car">
    <w:name w:val="Título 6 Car"/>
    <w:basedOn w:val="Fuentedeprrafopredeter"/>
    <w:link w:val="Ttulo6"/>
    <w:rsid w:val="00B56658"/>
    <w:rPr>
      <w:rFonts w:ascii="Arial" w:eastAsia="Times New Roman" w:hAnsi="Arial" w:cs="Times New Roman"/>
      <w:szCs w:val="20"/>
      <w:lang w:val="es-ES" w:eastAsia="es-ES"/>
    </w:rPr>
  </w:style>
  <w:style w:type="character" w:customStyle="1" w:styleId="Ttulo7Car">
    <w:name w:val="Título 7 Car"/>
    <w:basedOn w:val="Fuentedeprrafopredeter"/>
    <w:link w:val="Ttulo7"/>
    <w:rsid w:val="00B56658"/>
    <w:rPr>
      <w:rFonts w:ascii="Arial" w:eastAsia="Times New Roman" w:hAnsi="Arial" w:cs="Times New Roman"/>
      <w:b/>
      <w:sz w:val="20"/>
      <w:szCs w:val="20"/>
      <w:u w:val="single"/>
      <w:lang w:val="es-ES" w:eastAsia="es-ES"/>
    </w:rPr>
  </w:style>
  <w:style w:type="character" w:customStyle="1" w:styleId="Ttulo8Car">
    <w:name w:val="Título 8 Car"/>
    <w:basedOn w:val="Fuentedeprrafopredeter"/>
    <w:link w:val="Ttulo8"/>
    <w:rsid w:val="00B56658"/>
    <w:rPr>
      <w:rFonts w:ascii="Arial" w:eastAsia="Times New Roman" w:hAnsi="Arial" w:cs="Times New Roman"/>
      <w:b/>
      <w:sz w:val="18"/>
      <w:szCs w:val="20"/>
      <w:lang w:val="es-ES" w:eastAsia="es-ES"/>
    </w:rPr>
  </w:style>
  <w:style w:type="paragraph" w:styleId="Encabezado">
    <w:name w:val="header"/>
    <w:basedOn w:val="Normal"/>
    <w:link w:val="EncabezadoCar"/>
    <w:unhideWhenUsed/>
    <w:qFormat/>
    <w:rsid w:val="00392F37"/>
    <w:pPr>
      <w:tabs>
        <w:tab w:val="center" w:pos="4419"/>
        <w:tab w:val="right" w:pos="8838"/>
      </w:tabs>
    </w:pPr>
  </w:style>
  <w:style w:type="character" w:customStyle="1" w:styleId="EncabezadoCar">
    <w:name w:val="Encabezado Car"/>
    <w:basedOn w:val="Fuentedeprrafopredeter"/>
    <w:link w:val="Encabezado"/>
    <w:qFormat/>
    <w:rsid w:val="00392F37"/>
    <w:rPr>
      <w:lang w:val="es-ES"/>
    </w:rPr>
  </w:style>
  <w:style w:type="paragraph" w:styleId="Piedepgina">
    <w:name w:val="footer"/>
    <w:basedOn w:val="Normal"/>
    <w:link w:val="PiedepginaCar"/>
    <w:uiPriority w:val="99"/>
    <w:unhideWhenUsed/>
    <w:rsid w:val="00392F37"/>
    <w:pPr>
      <w:tabs>
        <w:tab w:val="center" w:pos="4419"/>
        <w:tab w:val="right" w:pos="8838"/>
      </w:tabs>
    </w:pPr>
  </w:style>
  <w:style w:type="character" w:customStyle="1" w:styleId="PiedepginaCar">
    <w:name w:val="Pie de página Car"/>
    <w:basedOn w:val="Fuentedeprrafopredeter"/>
    <w:link w:val="Piedepgina"/>
    <w:uiPriority w:val="99"/>
    <w:qFormat/>
    <w:rsid w:val="00392F37"/>
    <w:rPr>
      <w:lang w:val="es-ES"/>
    </w:rPr>
  </w:style>
  <w:style w:type="paragraph" w:styleId="Textodeglobo">
    <w:name w:val="Balloon Text"/>
    <w:basedOn w:val="Normal"/>
    <w:link w:val="TextodegloboCar"/>
    <w:unhideWhenUsed/>
    <w:qFormat/>
    <w:rsid w:val="00392F37"/>
    <w:rPr>
      <w:rFonts w:ascii="Tahoma" w:hAnsi="Tahoma" w:cs="Tahoma"/>
      <w:sz w:val="16"/>
      <w:szCs w:val="16"/>
    </w:rPr>
  </w:style>
  <w:style w:type="character" w:customStyle="1" w:styleId="TextodegloboCar">
    <w:name w:val="Texto de globo Car"/>
    <w:basedOn w:val="Fuentedeprrafopredeter"/>
    <w:link w:val="Textodeglobo"/>
    <w:qFormat/>
    <w:rsid w:val="00392F37"/>
    <w:rPr>
      <w:rFonts w:ascii="Tahoma" w:hAnsi="Tahoma" w:cs="Tahoma"/>
      <w:sz w:val="16"/>
      <w:szCs w:val="16"/>
      <w:lang w:val="es-ES"/>
    </w:rPr>
  </w:style>
  <w:style w:type="paragraph" w:customStyle="1" w:styleId="Encabezado1">
    <w:name w:val="Encabezado 1"/>
    <w:basedOn w:val="Encabezado"/>
    <w:rsid w:val="00B56658"/>
    <w:pPr>
      <w:keepNext/>
      <w:tabs>
        <w:tab w:val="clear" w:pos="4419"/>
        <w:tab w:val="clear" w:pos="8838"/>
      </w:tabs>
      <w:suppressAutoHyphens/>
      <w:spacing w:before="240" w:after="120" w:line="276" w:lineRule="auto"/>
    </w:pPr>
    <w:rPr>
      <w:rFonts w:ascii="Liberation Sans" w:eastAsia="Arial Unicode MS" w:hAnsi="Liberation Sans" w:cs="Mangal"/>
      <w:sz w:val="28"/>
      <w:szCs w:val="28"/>
      <w:lang w:val="es-MX" w:eastAsia="es-MX"/>
    </w:rPr>
  </w:style>
  <w:style w:type="paragraph" w:customStyle="1" w:styleId="Encabezado2">
    <w:name w:val="Encabezado 2"/>
    <w:basedOn w:val="Encabezado"/>
    <w:rsid w:val="00B56658"/>
    <w:pPr>
      <w:keepNext/>
      <w:tabs>
        <w:tab w:val="clear" w:pos="4419"/>
        <w:tab w:val="clear" w:pos="8838"/>
      </w:tabs>
      <w:suppressAutoHyphens/>
      <w:spacing w:before="240" w:after="120" w:line="276" w:lineRule="auto"/>
    </w:pPr>
    <w:rPr>
      <w:rFonts w:ascii="Liberation Sans" w:eastAsia="Arial Unicode MS" w:hAnsi="Liberation Sans" w:cs="Mangal"/>
      <w:sz w:val="28"/>
      <w:szCs w:val="28"/>
      <w:lang w:val="es-MX" w:eastAsia="es-MX"/>
    </w:rPr>
  </w:style>
  <w:style w:type="paragraph" w:customStyle="1" w:styleId="Encabezado3">
    <w:name w:val="Encabezado 3"/>
    <w:basedOn w:val="Encabezado"/>
    <w:rsid w:val="00B56658"/>
    <w:pPr>
      <w:keepNext/>
      <w:tabs>
        <w:tab w:val="clear" w:pos="4419"/>
        <w:tab w:val="clear" w:pos="8838"/>
      </w:tabs>
      <w:suppressAutoHyphens/>
      <w:spacing w:before="240" w:after="120" w:line="276" w:lineRule="auto"/>
    </w:pPr>
    <w:rPr>
      <w:rFonts w:ascii="Liberation Sans" w:eastAsia="Arial Unicode MS" w:hAnsi="Liberation Sans" w:cs="Mangal"/>
      <w:sz w:val="28"/>
      <w:szCs w:val="28"/>
      <w:lang w:val="es-MX" w:eastAsia="es-MX"/>
    </w:rPr>
  </w:style>
  <w:style w:type="character" w:customStyle="1" w:styleId="EnlacedeInternet">
    <w:name w:val="Enlace de Internet"/>
    <w:basedOn w:val="Fuentedeprrafopredeter"/>
    <w:uiPriority w:val="99"/>
    <w:unhideWhenUsed/>
    <w:rsid w:val="00B56658"/>
    <w:rPr>
      <w:color w:val="0563C1" w:themeColor="hyperlink"/>
      <w:u w:val="single"/>
    </w:rPr>
  </w:style>
  <w:style w:type="character" w:customStyle="1" w:styleId="ListLabel1">
    <w:name w:val="ListLabel 1"/>
    <w:qFormat/>
    <w:rsid w:val="00B56658"/>
    <w:rPr>
      <w:rFonts w:ascii="Calibri Light" w:hAnsi="Calibri Light" w:cs="Arial"/>
      <w:b/>
      <w:sz w:val="20"/>
      <w:szCs w:val="18"/>
    </w:rPr>
  </w:style>
  <w:style w:type="paragraph" w:customStyle="1" w:styleId="Cuerpodetexto">
    <w:name w:val="Cuerpo de texto"/>
    <w:basedOn w:val="Normal"/>
    <w:rsid w:val="00B56658"/>
    <w:pPr>
      <w:suppressAutoHyphens/>
      <w:spacing w:after="140" w:line="288" w:lineRule="auto"/>
    </w:pPr>
    <w:rPr>
      <w:rFonts w:ascii="Calibri" w:eastAsia="Times New Roman" w:hAnsi="Calibri" w:cs="Times New Roman"/>
      <w:sz w:val="22"/>
      <w:szCs w:val="22"/>
      <w:lang w:val="es-MX" w:eastAsia="es-MX"/>
    </w:rPr>
  </w:style>
  <w:style w:type="paragraph" w:styleId="Lista">
    <w:name w:val="List"/>
    <w:basedOn w:val="Cuerpodetexto"/>
    <w:rsid w:val="00B56658"/>
    <w:rPr>
      <w:rFonts w:cs="Mangal"/>
    </w:rPr>
  </w:style>
  <w:style w:type="paragraph" w:customStyle="1" w:styleId="Leyenda">
    <w:name w:val="Leyenda"/>
    <w:basedOn w:val="Normal"/>
    <w:rsid w:val="00B56658"/>
    <w:pPr>
      <w:suppressLineNumbers/>
      <w:suppressAutoHyphens/>
      <w:spacing w:before="120" w:after="120" w:line="276" w:lineRule="auto"/>
    </w:pPr>
    <w:rPr>
      <w:rFonts w:ascii="Calibri" w:eastAsia="Times New Roman" w:hAnsi="Calibri" w:cs="Mangal"/>
      <w:i/>
      <w:iCs/>
      <w:lang w:val="es-MX" w:eastAsia="es-MX"/>
    </w:rPr>
  </w:style>
  <w:style w:type="paragraph" w:customStyle="1" w:styleId="ndice">
    <w:name w:val="Índice"/>
    <w:basedOn w:val="Normal"/>
    <w:qFormat/>
    <w:rsid w:val="00B56658"/>
    <w:pPr>
      <w:suppressLineNumbers/>
      <w:suppressAutoHyphens/>
      <w:spacing w:after="200" w:line="276" w:lineRule="auto"/>
    </w:pPr>
    <w:rPr>
      <w:rFonts w:ascii="Calibri" w:eastAsia="Times New Roman" w:hAnsi="Calibri" w:cs="Mangal"/>
      <w:sz w:val="22"/>
      <w:szCs w:val="22"/>
      <w:lang w:val="es-MX" w:eastAsia="es-MX"/>
    </w:rPr>
  </w:style>
  <w:style w:type="paragraph" w:customStyle="1" w:styleId="Encabezamiento">
    <w:name w:val="Encabezamiento"/>
    <w:basedOn w:val="Normal"/>
    <w:uiPriority w:val="99"/>
    <w:unhideWhenUsed/>
    <w:rsid w:val="00B56658"/>
    <w:pPr>
      <w:tabs>
        <w:tab w:val="center" w:pos="4419"/>
        <w:tab w:val="right" w:pos="8838"/>
      </w:tabs>
      <w:suppressAutoHyphens/>
      <w:spacing w:after="200" w:line="276" w:lineRule="auto"/>
    </w:pPr>
    <w:rPr>
      <w:rFonts w:ascii="Calibri" w:eastAsia="Times New Roman" w:hAnsi="Calibri" w:cs="Times New Roman"/>
      <w:sz w:val="22"/>
      <w:szCs w:val="22"/>
      <w:lang w:val="es-MX" w:eastAsia="es-MX"/>
    </w:rPr>
  </w:style>
  <w:style w:type="paragraph" w:styleId="Cita">
    <w:name w:val="Quote"/>
    <w:basedOn w:val="Normal"/>
    <w:link w:val="CitaCar"/>
    <w:qFormat/>
    <w:rsid w:val="00B56658"/>
    <w:pPr>
      <w:suppressAutoHyphens/>
      <w:spacing w:after="200" w:line="276" w:lineRule="auto"/>
    </w:pPr>
    <w:rPr>
      <w:rFonts w:ascii="Calibri" w:eastAsia="Times New Roman" w:hAnsi="Calibri" w:cs="Times New Roman"/>
      <w:sz w:val="22"/>
      <w:szCs w:val="22"/>
      <w:lang w:val="es-MX" w:eastAsia="es-MX"/>
    </w:rPr>
  </w:style>
  <w:style w:type="character" w:customStyle="1" w:styleId="CitaCar">
    <w:name w:val="Cita Car"/>
    <w:basedOn w:val="Fuentedeprrafopredeter"/>
    <w:link w:val="Cita"/>
    <w:rsid w:val="00B56658"/>
    <w:rPr>
      <w:rFonts w:ascii="Calibri" w:eastAsia="Times New Roman" w:hAnsi="Calibri" w:cs="Times New Roman"/>
      <w:sz w:val="22"/>
      <w:szCs w:val="22"/>
      <w:lang w:eastAsia="es-MX"/>
    </w:rPr>
  </w:style>
  <w:style w:type="paragraph" w:styleId="Ttulo">
    <w:name w:val="Title"/>
    <w:basedOn w:val="Encabezado"/>
    <w:link w:val="TtuloCar"/>
    <w:rsid w:val="00B56658"/>
    <w:pPr>
      <w:keepNext/>
      <w:tabs>
        <w:tab w:val="clear" w:pos="4419"/>
        <w:tab w:val="clear" w:pos="8838"/>
      </w:tabs>
      <w:suppressAutoHyphens/>
      <w:spacing w:before="240" w:after="120" w:line="276" w:lineRule="auto"/>
    </w:pPr>
    <w:rPr>
      <w:rFonts w:ascii="Liberation Sans" w:eastAsia="Arial Unicode MS" w:hAnsi="Liberation Sans" w:cs="Mangal"/>
      <w:sz w:val="28"/>
      <w:szCs w:val="28"/>
      <w:lang w:val="es-MX" w:eastAsia="es-MX"/>
    </w:rPr>
  </w:style>
  <w:style w:type="character" w:customStyle="1" w:styleId="TtuloCar">
    <w:name w:val="Título Car"/>
    <w:basedOn w:val="Fuentedeprrafopredeter"/>
    <w:link w:val="Ttulo"/>
    <w:rsid w:val="00B56658"/>
    <w:rPr>
      <w:rFonts w:ascii="Liberation Sans" w:eastAsia="Arial Unicode MS" w:hAnsi="Liberation Sans" w:cs="Mangal"/>
      <w:sz w:val="28"/>
      <w:szCs w:val="28"/>
      <w:lang w:eastAsia="es-MX"/>
    </w:rPr>
  </w:style>
  <w:style w:type="paragraph" w:styleId="Subttulo">
    <w:name w:val="Subtitle"/>
    <w:basedOn w:val="Encabezado"/>
    <w:link w:val="SubttuloCar"/>
    <w:rsid w:val="00B56658"/>
    <w:pPr>
      <w:keepNext/>
      <w:tabs>
        <w:tab w:val="clear" w:pos="4419"/>
        <w:tab w:val="clear" w:pos="8838"/>
      </w:tabs>
      <w:suppressAutoHyphens/>
      <w:spacing w:before="240" w:after="120" w:line="276" w:lineRule="auto"/>
    </w:pPr>
    <w:rPr>
      <w:rFonts w:ascii="Liberation Sans" w:eastAsia="Arial Unicode MS" w:hAnsi="Liberation Sans" w:cs="Mangal"/>
      <w:sz w:val="28"/>
      <w:szCs w:val="28"/>
      <w:lang w:val="es-MX" w:eastAsia="es-MX"/>
    </w:rPr>
  </w:style>
  <w:style w:type="character" w:customStyle="1" w:styleId="SubttuloCar">
    <w:name w:val="Subtítulo Car"/>
    <w:basedOn w:val="Fuentedeprrafopredeter"/>
    <w:link w:val="Subttulo"/>
    <w:rsid w:val="00B56658"/>
    <w:rPr>
      <w:rFonts w:ascii="Liberation Sans" w:eastAsia="Arial Unicode MS" w:hAnsi="Liberation Sans" w:cs="Mangal"/>
      <w:sz w:val="28"/>
      <w:szCs w:val="28"/>
      <w:lang w:eastAsia="es-MX"/>
    </w:rPr>
  </w:style>
  <w:style w:type="paragraph" w:styleId="Prrafodelista">
    <w:name w:val="List Paragraph"/>
    <w:aliases w:val="Listas,Bullet 1,List Paragraph Char Char,b1,lp1,List Paragraph1,Lista vistosa - Énfasis 11,List Paragraph11,Contenido_1,Lista multicolor - Énfasis 11,Lista vistosa - …nfasis 11,Lista multicolor - …nfasis 11,Scitum normal,Figure_name,列出段"/>
    <w:basedOn w:val="Normal"/>
    <w:link w:val="PrrafodelistaCar"/>
    <w:uiPriority w:val="34"/>
    <w:qFormat/>
    <w:rsid w:val="00B56658"/>
    <w:pPr>
      <w:suppressAutoHyphens/>
      <w:spacing w:after="200" w:line="276" w:lineRule="auto"/>
      <w:ind w:left="720"/>
      <w:contextualSpacing/>
    </w:pPr>
    <w:rPr>
      <w:rFonts w:ascii="Calibri" w:eastAsia="Times New Roman" w:hAnsi="Calibri" w:cs="Times New Roman"/>
      <w:sz w:val="22"/>
      <w:szCs w:val="22"/>
      <w:lang w:val="es-MX" w:eastAsia="es-MX"/>
    </w:rPr>
  </w:style>
  <w:style w:type="character" w:customStyle="1" w:styleId="PrrafodelistaCar">
    <w:name w:val="Párrafo de lista Car"/>
    <w:aliases w:val="Listas Car,Bullet 1 Car,List Paragraph Char Char Car,b1 Car,lp1 Car,List Paragraph1 Car,Lista vistosa - Énfasis 11 Car,List Paragraph11 Car,Contenido_1 Car,Lista multicolor - Énfasis 11 Car,Lista vistosa - …nfasis 11 Car,列出段 Car"/>
    <w:link w:val="Prrafodelista"/>
    <w:uiPriority w:val="34"/>
    <w:qFormat/>
    <w:rsid w:val="00B56658"/>
    <w:rPr>
      <w:rFonts w:ascii="Calibri" w:eastAsia="Times New Roman" w:hAnsi="Calibri" w:cs="Times New Roman"/>
      <w:sz w:val="22"/>
      <w:szCs w:val="22"/>
      <w:lang w:eastAsia="es-MX"/>
    </w:rPr>
  </w:style>
  <w:style w:type="paragraph" w:styleId="Sinespaciado">
    <w:name w:val="No Spacing"/>
    <w:link w:val="SinespaciadoCar"/>
    <w:uiPriority w:val="1"/>
    <w:qFormat/>
    <w:rsid w:val="00B56658"/>
    <w:pPr>
      <w:suppressAutoHyphens/>
    </w:pPr>
    <w:rPr>
      <w:rFonts w:ascii="Calibri" w:eastAsia="Times New Roman" w:hAnsi="Calibri" w:cs="Times New Roman"/>
      <w:sz w:val="22"/>
      <w:szCs w:val="22"/>
      <w:lang w:eastAsia="es-MX"/>
    </w:rPr>
  </w:style>
  <w:style w:type="character" w:customStyle="1" w:styleId="SinespaciadoCar">
    <w:name w:val="Sin espaciado Car"/>
    <w:link w:val="Sinespaciado"/>
    <w:uiPriority w:val="1"/>
    <w:qFormat/>
    <w:rsid w:val="00B56658"/>
    <w:rPr>
      <w:rFonts w:ascii="Calibri" w:eastAsia="Times New Roman" w:hAnsi="Calibri" w:cs="Times New Roman"/>
      <w:sz w:val="22"/>
      <w:szCs w:val="22"/>
      <w:lang w:eastAsia="es-MX"/>
    </w:rPr>
  </w:style>
  <w:style w:type="paragraph" w:customStyle="1" w:styleId="Contenidodelatabla">
    <w:name w:val="Contenido de la tabla"/>
    <w:basedOn w:val="Normal"/>
    <w:qFormat/>
    <w:rsid w:val="00B56658"/>
    <w:pPr>
      <w:suppressAutoHyphens/>
      <w:spacing w:after="200" w:line="276" w:lineRule="auto"/>
    </w:pPr>
    <w:rPr>
      <w:rFonts w:ascii="Calibri" w:eastAsia="Times New Roman" w:hAnsi="Calibri" w:cs="Times New Roman"/>
      <w:sz w:val="22"/>
      <w:szCs w:val="22"/>
      <w:lang w:val="es-MX" w:eastAsia="es-MX"/>
    </w:rPr>
  </w:style>
  <w:style w:type="paragraph" w:customStyle="1" w:styleId="Encabezadodelatabla">
    <w:name w:val="Encabezado de la tabla"/>
    <w:basedOn w:val="Contenidodelatabla"/>
    <w:qFormat/>
    <w:rsid w:val="00B56658"/>
  </w:style>
  <w:style w:type="table" w:styleId="Tablaconcuadrcula">
    <w:name w:val="Table Grid"/>
    <w:basedOn w:val="Tablanormal"/>
    <w:uiPriority w:val="39"/>
    <w:rsid w:val="00B56658"/>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56658"/>
    <w:rPr>
      <w:color w:val="0000FF"/>
      <w:u w:val="single"/>
    </w:rPr>
  </w:style>
  <w:style w:type="paragraph" w:styleId="Textoindependiente">
    <w:name w:val="Body Text"/>
    <w:basedOn w:val="Normal"/>
    <w:link w:val="TextoindependienteCar"/>
    <w:rsid w:val="00B56658"/>
    <w:pPr>
      <w:jc w:val="both"/>
    </w:pPr>
    <w:rPr>
      <w:rFonts w:ascii="Arial" w:eastAsia="Times New Roman" w:hAnsi="Arial" w:cs="Times New Roman"/>
      <w:sz w:val="20"/>
      <w:szCs w:val="20"/>
      <w:lang w:val="es-MX" w:eastAsia="es-ES"/>
    </w:rPr>
  </w:style>
  <w:style w:type="character" w:customStyle="1" w:styleId="TextoindependienteCar">
    <w:name w:val="Texto independiente Car"/>
    <w:basedOn w:val="Fuentedeprrafopredeter"/>
    <w:link w:val="Textoindependiente"/>
    <w:rsid w:val="00B56658"/>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B56658"/>
    <w:pPr>
      <w:ind w:left="705"/>
      <w:jc w:val="both"/>
    </w:pPr>
    <w:rPr>
      <w:rFonts w:ascii="Arial" w:eastAsia="Times New Roman" w:hAnsi="Arial" w:cs="Times New Roman"/>
      <w:sz w:val="20"/>
      <w:szCs w:val="20"/>
      <w:lang w:val="es-MX" w:eastAsia="es-ES"/>
    </w:rPr>
  </w:style>
  <w:style w:type="character" w:customStyle="1" w:styleId="SangradetextonormalCar">
    <w:name w:val="Sangría de texto normal Car"/>
    <w:basedOn w:val="Fuentedeprrafopredeter"/>
    <w:link w:val="Sangradetextonormal"/>
    <w:rsid w:val="00B56658"/>
    <w:rPr>
      <w:rFonts w:ascii="Arial" w:eastAsia="Times New Roman" w:hAnsi="Arial" w:cs="Times New Roman"/>
      <w:sz w:val="20"/>
      <w:szCs w:val="20"/>
      <w:lang w:eastAsia="es-ES"/>
    </w:rPr>
  </w:style>
  <w:style w:type="paragraph" w:styleId="Sangra2detindependiente">
    <w:name w:val="Body Text Indent 2"/>
    <w:basedOn w:val="Normal"/>
    <w:link w:val="Sangra2detindependienteCar"/>
    <w:rsid w:val="00B56658"/>
    <w:pPr>
      <w:ind w:left="708"/>
      <w:jc w:val="both"/>
    </w:pPr>
    <w:rPr>
      <w:rFonts w:ascii="Arial" w:eastAsia="Times New Roman" w:hAnsi="Arial" w:cs="Times New Roman"/>
      <w:sz w:val="18"/>
      <w:szCs w:val="20"/>
      <w:lang w:val="es-MX" w:eastAsia="es-ES"/>
    </w:rPr>
  </w:style>
  <w:style w:type="character" w:customStyle="1" w:styleId="Sangra2detindependienteCar">
    <w:name w:val="Sangría 2 de t. independiente Car"/>
    <w:basedOn w:val="Fuentedeprrafopredeter"/>
    <w:link w:val="Sangra2detindependiente"/>
    <w:rsid w:val="00B56658"/>
    <w:rPr>
      <w:rFonts w:ascii="Arial" w:eastAsia="Times New Roman" w:hAnsi="Arial" w:cs="Times New Roman"/>
      <w:sz w:val="18"/>
      <w:szCs w:val="20"/>
      <w:lang w:eastAsia="es-ES"/>
    </w:rPr>
  </w:style>
  <w:style w:type="character" w:styleId="Nmerodepgina">
    <w:name w:val="page number"/>
    <w:basedOn w:val="Fuentedeprrafopredeter"/>
    <w:rsid w:val="00B56658"/>
  </w:style>
  <w:style w:type="paragraph" w:styleId="Sangra3detindependiente">
    <w:name w:val="Body Text Indent 3"/>
    <w:basedOn w:val="Normal"/>
    <w:link w:val="Sangra3detindependienteCar"/>
    <w:rsid w:val="00B56658"/>
    <w:pPr>
      <w:ind w:left="708"/>
    </w:pPr>
    <w:rPr>
      <w:rFonts w:ascii="Arial" w:eastAsia="Times New Roman" w:hAnsi="Arial" w:cs="Times New Roman"/>
      <w:sz w:val="18"/>
      <w:szCs w:val="20"/>
      <w:lang w:eastAsia="es-ES"/>
    </w:rPr>
  </w:style>
  <w:style w:type="character" w:customStyle="1" w:styleId="Sangra3detindependienteCar">
    <w:name w:val="Sangría 3 de t. independiente Car"/>
    <w:basedOn w:val="Fuentedeprrafopredeter"/>
    <w:link w:val="Sangra3detindependiente"/>
    <w:rsid w:val="00B56658"/>
    <w:rPr>
      <w:rFonts w:ascii="Arial" w:eastAsia="Times New Roman" w:hAnsi="Arial" w:cs="Times New Roman"/>
      <w:sz w:val="18"/>
      <w:szCs w:val="20"/>
      <w:lang w:val="es-ES" w:eastAsia="es-ES"/>
    </w:rPr>
  </w:style>
  <w:style w:type="paragraph" w:styleId="Textoindependiente2">
    <w:name w:val="Body Text 2"/>
    <w:basedOn w:val="Normal"/>
    <w:link w:val="Textoindependiente2Car"/>
    <w:rsid w:val="00B56658"/>
    <w:rPr>
      <w:rFonts w:ascii="Arial" w:eastAsia="Times New Roman" w:hAnsi="Arial" w:cs="Times New Roman"/>
      <w:b/>
      <w:sz w:val="18"/>
      <w:szCs w:val="20"/>
      <w:lang w:eastAsia="es-ES"/>
    </w:rPr>
  </w:style>
  <w:style w:type="character" w:customStyle="1" w:styleId="Textoindependiente2Car">
    <w:name w:val="Texto independiente 2 Car"/>
    <w:basedOn w:val="Fuentedeprrafopredeter"/>
    <w:link w:val="Textoindependiente2"/>
    <w:rsid w:val="00B56658"/>
    <w:rPr>
      <w:rFonts w:ascii="Arial" w:eastAsia="Times New Roman" w:hAnsi="Arial" w:cs="Times New Roman"/>
      <w:b/>
      <w:sz w:val="18"/>
      <w:szCs w:val="20"/>
      <w:lang w:val="es-ES" w:eastAsia="es-ES"/>
    </w:rPr>
  </w:style>
  <w:style w:type="paragraph" w:styleId="Textoindependiente3">
    <w:name w:val="Body Text 3"/>
    <w:basedOn w:val="Normal"/>
    <w:link w:val="Textoindependiente3Car"/>
    <w:rsid w:val="00B56658"/>
    <w:rPr>
      <w:rFonts w:ascii="Arial" w:eastAsia="Times New Roman" w:hAnsi="Arial" w:cs="Times New Roman"/>
      <w:snapToGrid w:val="0"/>
      <w:color w:val="000000"/>
      <w:sz w:val="20"/>
      <w:szCs w:val="20"/>
      <w:lang w:eastAsia="es-ES"/>
    </w:rPr>
  </w:style>
  <w:style w:type="character" w:customStyle="1" w:styleId="Textoindependiente3Car">
    <w:name w:val="Texto independiente 3 Car"/>
    <w:basedOn w:val="Fuentedeprrafopredeter"/>
    <w:link w:val="Textoindependiente3"/>
    <w:rsid w:val="00B56658"/>
    <w:rPr>
      <w:rFonts w:ascii="Arial" w:eastAsia="Times New Roman" w:hAnsi="Arial" w:cs="Times New Roman"/>
      <w:snapToGrid w:val="0"/>
      <w:color w:val="000000"/>
      <w:sz w:val="20"/>
      <w:szCs w:val="20"/>
      <w:lang w:val="es-ES" w:eastAsia="es-ES"/>
    </w:rPr>
  </w:style>
  <w:style w:type="paragraph" w:customStyle="1" w:styleId="Car">
    <w:name w:val="Car"/>
    <w:basedOn w:val="Normal"/>
    <w:rsid w:val="00B56658"/>
    <w:pPr>
      <w:spacing w:after="160" w:line="240" w:lineRule="exact"/>
    </w:pPr>
    <w:rPr>
      <w:rFonts w:ascii="Tahoma" w:eastAsia="Times New Roman" w:hAnsi="Tahoma" w:cs="Times New Roman"/>
      <w:sz w:val="20"/>
      <w:szCs w:val="20"/>
      <w:lang w:val="en-US"/>
    </w:rPr>
  </w:style>
  <w:style w:type="paragraph" w:customStyle="1" w:styleId="OmniPage1291">
    <w:name w:val="OmniPage #1291"/>
    <w:rsid w:val="00B56658"/>
    <w:pPr>
      <w:widowControl w:val="0"/>
      <w:tabs>
        <w:tab w:val="left" w:pos="50"/>
        <w:tab w:val="right" w:pos="8853"/>
      </w:tabs>
      <w:spacing w:line="-182" w:lineRule="auto"/>
      <w:jc w:val="both"/>
    </w:pPr>
    <w:rPr>
      <w:rFonts w:ascii="Arial" w:eastAsia="Times New Roman" w:hAnsi="Arial" w:cs="Times New Roman"/>
      <w:sz w:val="9"/>
      <w:szCs w:val="20"/>
      <w:lang w:val="en-US" w:eastAsia="es-ES"/>
    </w:rPr>
  </w:style>
  <w:style w:type="paragraph" w:customStyle="1" w:styleId="Car1">
    <w:name w:val="Car1"/>
    <w:basedOn w:val="Normal"/>
    <w:rsid w:val="00B56658"/>
    <w:pPr>
      <w:spacing w:after="160" w:line="240" w:lineRule="exact"/>
    </w:pPr>
    <w:rPr>
      <w:rFonts w:ascii="Tahoma" w:eastAsia="Times New Roman" w:hAnsi="Tahoma" w:cs="Times New Roman"/>
      <w:sz w:val="20"/>
      <w:szCs w:val="20"/>
      <w:lang w:val="en-US"/>
    </w:rPr>
  </w:style>
  <w:style w:type="paragraph" w:styleId="NormalWeb">
    <w:name w:val="Normal (Web)"/>
    <w:basedOn w:val="Normal"/>
    <w:uiPriority w:val="99"/>
    <w:unhideWhenUsed/>
    <w:rsid w:val="00B56658"/>
    <w:pPr>
      <w:spacing w:before="100" w:beforeAutospacing="1" w:after="100" w:afterAutospacing="1"/>
    </w:pPr>
    <w:rPr>
      <w:rFonts w:ascii="Times New Roman" w:eastAsia="Times New Roman" w:hAnsi="Times New Roman" w:cs="Times New Roman"/>
      <w:lang w:val="es-MX" w:eastAsia="es-MX"/>
    </w:rPr>
  </w:style>
  <w:style w:type="paragraph" w:styleId="Textocomentario">
    <w:name w:val="annotation text"/>
    <w:basedOn w:val="Normal"/>
    <w:link w:val="TextocomentarioCar"/>
    <w:uiPriority w:val="99"/>
    <w:rsid w:val="00B56658"/>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B56658"/>
    <w:rPr>
      <w:rFonts w:ascii="Times New Roman" w:eastAsia="Times New Roman" w:hAnsi="Times New Roman" w:cs="Times New Roman"/>
      <w:sz w:val="20"/>
      <w:szCs w:val="20"/>
      <w:lang w:val="es-ES" w:eastAsia="es-ES"/>
    </w:rPr>
  </w:style>
  <w:style w:type="paragraph" w:customStyle="1" w:styleId="Default">
    <w:name w:val="Default"/>
    <w:rsid w:val="00B56658"/>
    <w:pPr>
      <w:autoSpaceDE w:val="0"/>
      <w:autoSpaceDN w:val="0"/>
      <w:adjustRightInd w:val="0"/>
    </w:pPr>
    <w:rPr>
      <w:rFonts w:ascii="Times New Roman" w:eastAsia="Times New Roman" w:hAnsi="Times New Roman" w:cs="Times New Roman"/>
      <w:color w:val="000000"/>
      <w:lang w:val="es-ES" w:eastAsia="es-ES"/>
    </w:rPr>
  </w:style>
  <w:style w:type="character" w:styleId="Fuerte">
    <w:name w:val="Strong"/>
    <w:uiPriority w:val="22"/>
    <w:qFormat/>
    <w:rsid w:val="00B56658"/>
    <w:rPr>
      <w:b/>
      <w:bCs/>
    </w:rPr>
  </w:style>
  <w:style w:type="paragraph" w:customStyle="1" w:styleId="z1">
    <w:name w:val="z1"/>
    <w:basedOn w:val="Normal"/>
    <w:rsid w:val="00B56658"/>
    <w:pPr>
      <w:widowControl w:val="0"/>
    </w:pPr>
    <w:rPr>
      <w:rFonts w:ascii="Arial" w:eastAsia="Times New Roman" w:hAnsi="Arial" w:cs="Times New Roman"/>
      <w:b/>
      <w:spacing w:val="4"/>
      <w:szCs w:val="20"/>
      <w:lang w:val="es-ES_tradnl"/>
    </w:rPr>
  </w:style>
  <w:style w:type="paragraph" w:customStyle="1" w:styleId="BodyText31">
    <w:name w:val="Body Text 31"/>
    <w:basedOn w:val="Normal"/>
    <w:rsid w:val="00B566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Times New Roman" w:eastAsia="Times New Roman" w:hAnsi="Times New Roman" w:cs="Times New Roman"/>
      <w:szCs w:val="20"/>
      <w:lang w:eastAsia="es-ES"/>
    </w:rPr>
  </w:style>
  <w:style w:type="character" w:customStyle="1" w:styleId="Listavistosa-nfasis1Car">
    <w:name w:val="Lista vistosa - Énfasis 1 Car"/>
    <w:link w:val="Listavistosa-nfasis1"/>
    <w:uiPriority w:val="34"/>
    <w:rsid w:val="00B56658"/>
    <w:rPr>
      <w:rFonts w:ascii="Arial" w:eastAsia="Times New Roman" w:hAnsi="Arial"/>
      <w:sz w:val="20"/>
      <w:szCs w:val="20"/>
      <w:lang w:val="es-ES" w:eastAsia="es-ES"/>
    </w:rPr>
  </w:style>
  <w:style w:type="table" w:styleId="Listavistosa-nfasis1">
    <w:name w:val="Colorful List Accent 1"/>
    <w:basedOn w:val="Tablanormal"/>
    <w:link w:val="Listavistosa-nfasis1Car"/>
    <w:uiPriority w:val="34"/>
    <w:rsid w:val="00B56658"/>
    <w:rPr>
      <w:rFonts w:ascii="Arial" w:eastAsia="Times New Roman" w:hAnsi="Arial"/>
      <w:sz w:val="20"/>
      <w:szCs w:val="20"/>
      <w:lang w:val="es-ES" w:eastAsia="es-E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Revisin">
    <w:name w:val="Revision"/>
    <w:hidden/>
    <w:uiPriority w:val="99"/>
    <w:semiHidden/>
    <w:rsid w:val="00B56658"/>
    <w:rPr>
      <w:rFonts w:ascii="Arial" w:eastAsia="Times New Roman" w:hAnsi="Arial" w:cs="Times New Roman"/>
      <w:sz w:val="20"/>
      <w:szCs w:val="20"/>
      <w:lang w:val="es-ES" w:eastAsia="es-ES"/>
    </w:rPr>
  </w:style>
  <w:style w:type="character" w:customStyle="1" w:styleId="TextocomentarioCar1">
    <w:name w:val="Texto comentario Car1"/>
    <w:basedOn w:val="Fuentedeprrafopredeter"/>
    <w:uiPriority w:val="99"/>
    <w:rsid w:val="00B56658"/>
    <w:rPr>
      <w:sz w:val="24"/>
      <w:szCs w:val="24"/>
      <w:lang w:eastAsia="es-ES"/>
    </w:rPr>
  </w:style>
  <w:style w:type="character" w:styleId="Refdecomentario">
    <w:name w:val="annotation reference"/>
    <w:uiPriority w:val="99"/>
    <w:rsid w:val="00B56658"/>
    <w:rPr>
      <w:sz w:val="16"/>
      <w:szCs w:val="16"/>
    </w:rPr>
  </w:style>
  <w:style w:type="paragraph" w:customStyle="1" w:styleId="Texto">
    <w:name w:val="Texto"/>
    <w:basedOn w:val="Normal"/>
    <w:rsid w:val="00B56658"/>
    <w:pPr>
      <w:spacing w:after="101" w:line="216" w:lineRule="exact"/>
      <w:ind w:firstLine="288"/>
      <w:jc w:val="both"/>
    </w:pPr>
    <w:rPr>
      <w:rFonts w:ascii="Arial" w:eastAsia="Times New Roman" w:hAnsi="Arial" w:cs="Arial"/>
      <w:sz w:val="18"/>
      <w:szCs w:val="20"/>
      <w:lang w:eastAsia="es-ES"/>
    </w:rPr>
  </w:style>
  <w:style w:type="paragraph" w:styleId="Listaconnmeros2">
    <w:name w:val="List Number 2"/>
    <w:basedOn w:val="Normal"/>
    <w:semiHidden/>
    <w:unhideWhenUsed/>
    <w:rsid w:val="00B56658"/>
    <w:pPr>
      <w:numPr>
        <w:numId w:val="20"/>
      </w:numPr>
      <w:contextualSpacing/>
    </w:pPr>
    <w:rPr>
      <w:rFonts w:ascii="Arial" w:eastAsia="Times New Roman" w:hAnsi="Arial" w:cs="Times New Roman"/>
      <w:sz w:val="20"/>
      <w:szCs w:val="20"/>
      <w:lang w:eastAsia="es-ES"/>
    </w:rPr>
  </w:style>
  <w:style w:type="character" w:customStyle="1" w:styleId="apple-converted-space">
    <w:name w:val="apple-converted-space"/>
    <w:rsid w:val="00B56658"/>
  </w:style>
  <w:style w:type="character" w:customStyle="1" w:styleId="Mencinsinresolver1">
    <w:name w:val="Mención sin resolver1"/>
    <w:basedOn w:val="Fuentedeprrafopredeter"/>
    <w:uiPriority w:val="99"/>
    <w:semiHidden/>
    <w:unhideWhenUsed/>
    <w:rsid w:val="00263BCB"/>
    <w:rPr>
      <w:color w:val="605E5C"/>
      <w:shd w:val="clear" w:color="auto" w:fill="E1DFDD"/>
    </w:rPr>
  </w:style>
  <w:style w:type="paragraph" w:customStyle="1" w:styleId="TableParagraph">
    <w:name w:val="Table Paragraph"/>
    <w:basedOn w:val="Normal"/>
    <w:uiPriority w:val="1"/>
    <w:qFormat/>
    <w:rsid w:val="00254258"/>
    <w:pPr>
      <w:widowControl w:val="0"/>
    </w:pPr>
    <w:rPr>
      <w:sz w:val="22"/>
      <w:szCs w:val="22"/>
      <w:lang w:val="en-US"/>
    </w:rPr>
  </w:style>
  <w:style w:type="character" w:styleId="Mencinsinresolver">
    <w:name w:val="Unresolved Mention"/>
    <w:basedOn w:val="Fuentedeprrafopredeter"/>
    <w:uiPriority w:val="99"/>
    <w:semiHidden/>
    <w:unhideWhenUsed/>
    <w:rsid w:val="00471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727640">
      <w:bodyDiv w:val="1"/>
      <w:marLeft w:val="0"/>
      <w:marRight w:val="0"/>
      <w:marTop w:val="0"/>
      <w:marBottom w:val="0"/>
      <w:divBdr>
        <w:top w:val="none" w:sz="0" w:space="0" w:color="auto"/>
        <w:left w:val="none" w:sz="0" w:space="0" w:color="auto"/>
        <w:bottom w:val="none" w:sz="0" w:space="0" w:color="auto"/>
        <w:right w:val="none" w:sz="0" w:space="0" w:color="auto"/>
      </w:divBdr>
    </w:div>
    <w:div w:id="273245737">
      <w:bodyDiv w:val="1"/>
      <w:marLeft w:val="0"/>
      <w:marRight w:val="0"/>
      <w:marTop w:val="0"/>
      <w:marBottom w:val="0"/>
      <w:divBdr>
        <w:top w:val="none" w:sz="0" w:space="0" w:color="auto"/>
        <w:left w:val="none" w:sz="0" w:space="0" w:color="auto"/>
        <w:bottom w:val="none" w:sz="0" w:space="0" w:color="auto"/>
        <w:right w:val="none" w:sz="0" w:space="0" w:color="auto"/>
      </w:divBdr>
    </w:div>
    <w:div w:id="377167280">
      <w:bodyDiv w:val="1"/>
      <w:marLeft w:val="0"/>
      <w:marRight w:val="0"/>
      <w:marTop w:val="0"/>
      <w:marBottom w:val="0"/>
      <w:divBdr>
        <w:top w:val="none" w:sz="0" w:space="0" w:color="auto"/>
        <w:left w:val="none" w:sz="0" w:space="0" w:color="auto"/>
        <w:bottom w:val="none" w:sz="0" w:space="0" w:color="auto"/>
        <w:right w:val="none" w:sz="0" w:space="0" w:color="auto"/>
      </w:divBdr>
    </w:div>
    <w:div w:id="514072725">
      <w:bodyDiv w:val="1"/>
      <w:marLeft w:val="0"/>
      <w:marRight w:val="0"/>
      <w:marTop w:val="0"/>
      <w:marBottom w:val="0"/>
      <w:divBdr>
        <w:top w:val="none" w:sz="0" w:space="0" w:color="auto"/>
        <w:left w:val="none" w:sz="0" w:space="0" w:color="auto"/>
        <w:bottom w:val="none" w:sz="0" w:space="0" w:color="auto"/>
        <w:right w:val="none" w:sz="0" w:space="0" w:color="auto"/>
      </w:divBdr>
    </w:div>
    <w:div w:id="657999975">
      <w:bodyDiv w:val="1"/>
      <w:marLeft w:val="0"/>
      <w:marRight w:val="0"/>
      <w:marTop w:val="0"/>
      <w:marBottom w:val="0"/>
      <w:divBdr>
        <w:top w:val="none" w:sz="0" w:space="0" w:color="auto"/>
        <w:left w:val="none" w:sz="0" w:space="0" w:color="auto"/>
        <w:bottom w:val="none" w:sz="0" w:space="0" w:color="auto"/>
        <w:right w:val="none" w:sz="0" w:space="0" w:color="auto"/>
      </w:divBdr>
    </w:div>
    <w:div w:id="758408582">
      <w:bodyDiv w:val="1"/>
      <w:marLeft w:val="0"/>
      <w:marRight w:val="0"/>
      <w:marTop w:val="0"/>
      <w:marBottom w:val="0"/>
      <w:divBdr>
        <w:top w:val="none" w:sz="0" w:space="0" w:color="auto"/>
        <w:left w:val="none" w:sz="0" w:space="0" w:color="auto"/>
        <w:bottom w:val="none" w:sz="0" w:space="0" w:color="auto"/>
        <w:right w:val="none" w:sz="0" w:space="0" w:color="auto"/>
      </w:divBdr>
    </w:div>
    <w:div w:id="771704689">
      <w:bodyDiv w:val="1"/>
      <w:marLeft w:val="0"/>
      <w:marRight w:val="0"/>
      <w:marTop w:val="0"/>
      <w:marBottom w:val="0"/>
      <w:divBdr>
        <w:top w:val="none" w:sz="0" w:space="0" w:color="auto"/>
        <w:left w:val="none" w:sz="0" w:space="0" w:color="auto"/>
        <w:bottom w:val="none" w:sz="0" w:space="0" w:color="auto"/>
        <w:right w:val="none" w:sz="0" w:space="0" w:color="auto"/>
      </w:divBdr>
    </w:div>
    <w:div w:id="823788092">
      <w:bodyDiv w:val="1"/>
      <w:marLeft w:val="0"/>
      <w:marRight w:val="0"/>
      <w:marTop w:val="0"/>
      <w:marBottom w:val="0"/>
      <w:divBdr>
        <w:top w:val="none" w:sz="0" w:space="0" w:color="auto"/>
        <w:left w:val="none" w:sz="0" w:space="0" w:color="auto"/>
        <w:bottom w:val="none" w:sz="0" w:space="0" w:color="auto"/>
        <w:right w:val="none" w:sz="0" w:space="0" w:color="auto"/>
      </w:divBdr>
    </w:div>
    <w:div w:id="917596855">
      <w:bodyDiv w:val="1"/>
      <w:marLeft w:val="0"/>
      <w:marRight w:val="0"/>
      <w:marTop w:val="0"/>
      <w:marBottom w:val="0"/>
      <w:divBdr>
        <w:top w:val="none" w:sz="0" w:space="0" w:color="auto"/>
        <w:left w:val="none" w:sz="0" w:space="0" w:color="auto"/>
        <w:bottom w:val="none" w:sz="0" w:space="0" w:color="auto"/>
        <w:right w:val="none" w:sz="0" w:space="0" w:color="auto"/>
      </w:divBdr>
    </w:div>
    <w:div w:id="942033739">
      <w:bodyDiv w:val="1"/>
      <w:marLeft w:val="0"/>
      <w:marRight w:val="0"/>
      <w:marTop w:val="0"/>
      <w:marBottom w:val="0"/>
      <w:divBdr>
        <w:top w:val="none" w:sz="0" w:space="0" w:color="auto"/>
        <w:left w:val="none" w:sz="0" w:space="0" w:color="auto"/>
        <w:bottom w:val="none" w:sz="0" w:space="0" w:color="auto"/>
        <w:right w:val="none" w:sz="0" w:space="0" w:color="auto"/>
      </w:divBdr>
    </w:div>
    <w:div w:id="1034040332">
      <w:bodyDiv w:val="1"/>
      <w:marLeft w:val="0"/>
      <w:marRight w:val="0"/>
      <w:marTop w:val="0"/>
      <w:marBottom w:val="0"/>
      <w:divBdr>
        <w:top w:val="none" w:sz="0" w:space="0" w:color="auto"/>
        <w:left w:val="none" w:sz="0" w:space="0" w:color="auto"/>
        <w:bottom w:val="none" w:sz="0" w:space="0" w:color="auto"/>
        <w:right w:val="none" w:sz="0" w:space="0" w:color="auto"/>
      </w:divBdr>
    </w:div>
    <w:div w:id="1257330057">
      <w:bodyDiv w:val="1"/>
      <w:marLeft w:val="0"/>
      <w:marRight w:val="0"/>
      <w:marTop w:val="0"/>
      <w:marBottom w:val="0"/>
      <w:divBdr>
        <w:top w:val="none" w:sz="0" w:space="0" w:color="auto"/>
        <w:left w:val="none" w:sz="0" w:space="0" w:color="auto"/>
        <w:bottom w:val="none" w:sz="0" w:space="0" w:color="auto"/>
        <w:right w:val="none" w:sz="0" w:space="0" w:color="auto"/>
      </w:divBdr>
    </w:div>
    <w:div w:id="1399473827">
      <w:bodyDiv w:val="1"/>
      <w:marLeft w:val="0"/>
      <w:marRight w:val="0"/>
      <w:marTop w:val="0"/>
      <w:marBottom w:val="0"/>
      <w:divBdr>
        <w:top w:val="none" w:sz="0" w:space="0" w:color="auto"/>
        <w:left w:val="none" w:sz="0" w:space="0" w:color="auto"/>
        <w:bottom w:val="none" w:sz="0" w:space="0" w:color="auto"/>
        <w:right w:val="none" w:sz="0" w:space="0" w:color="auto"/>
      </w:divBdr>
    </w:div>
    <w:div w:id="1578831685">
      <w:bodyDiv w:val="1"/>
      <w:marLeft w:val="0"/>
      <w:marRight w:val="0"/>
      <w:marTop w:val="0"/>
      <w:marBottom w:val="0"/>
      <w:divBdr>
        <w:top w:val="none" w:sz="0" w:space="0" w:color="auto"/>
        <w:left w:val="none" w:sz="0" w:space="0" w:color="auto"/>
        <w:bottom w:val="none" w:sz="0" w:space="0" w:color="auto"/>
        <w:right w:val="none" w:sz="0" w:space="0" w:color="auto"/>
      </w:divBdr>
    </w:div>
    <w:div w:id="1582061396">
      <w:bodyDiv w:val="1"/>
      <w:marLeft w:val="0"/>
      <w:marRight w:val="0"/>
      <w:marTop w:val="0"/>
      <w:marBottom w:val="0"/>
      <w:divBdr>
        <w:top w:val="none" w:sz="0" w:space="0" w:color="auto"/>
        <w:left w:val="none" w:sz="0" w:space="0" w:color="auto"/>
        <w:bottom w:val="none" w:sz="0" w:space="0" w:color="auto"/>
        <w:right w:val="none" w:sz="0" w:space="0" w:color="auto"/>
      </w:divBdr>
    </w:div>
    <w:div w:id="1593473008">
      <w:bodyDiv w:val="1"/>
      <w:marLeft w:val="0"/>
      <w:marRight w:val="0"/>
      <w:marTop w:val="0"/>
      <w:marBottom w:val="0"/>
      <w:divBdr>
        <w:top w:val="none" w:sz="0" w:space="0" w:color="auto"/>
        <w:left w:val="none" w:sz="0" w:space="0" w:color="auto"/>
        <w:bottom w:val="none" w:sz="0" w:space="0" w:color="auto"/>
        <w:right w:val="none" w:sz="0" w:space="0" w:color="auto"/>
      </w:divBdr>
    </w:div>
    <w:div w:id="1620601433">
      <w:bodyDiv w:val="1"/>
      <w:marLeft w:val="0"/>
      <w:marRight w:val="0"/>
      <w:marTop w:val="0"/>
      <w:marBottom w:val="0"/>
      <w:divBdr>
        <w:top w:val="none" w:sz="0" w:space="0" w:color="auto"/>
        <w:left w:val="none" w:sz="0" w:space="0" w:color="auto"/>
        <w:bottom w:val="none" w:sz="0" w:space="0" w:color="auto"/>
        <w:right w:val="none" w:sz="0" w:space="0" w:color="auto"/>
      </w:divBdr>
    </w:div>
    <w:div w:id="1828783273">
      <w:bodyDiv w:val="1"/>
      <w:marLeft w:val="0"/>
      <w:marRight w:val="0"/>
      <w:marTop w:val="0"/>
      <w:marBottom w:val="0"/>
      <w:divBdr>
        <w:top w:val="none" w:sz="0" w:space="0" w:color="auto"/>
        <w:left w:val="none" w:sz="0" w:space="0" w:color="auto"/>
        <w:bottom w:val="none" w:sz="0" w:space="0" w:color="auto"/>
        <w:right w:val="none" w:sz="0" w:space="0" w:color="auto"/>
      </w:divBdr>
    </w:div>
    <w:div w:id="1978027537">
      <w:bodyDiv w:val="1"/>
      <w:marLeft w:val="0"/>
      <w:marRight w:val="0"/>
      <w:marTop w:val="0"/>
      <w:marBottom w:val="0"/>
      <w:divBdr>
        <w:top w:val="none" w:sz="0" w:space="0" w:color="auto"/>
        <w:left w:val="none" w:sz="0" w:space="0" w:color="auto"/>
        <w:bottom w:val="none" w:sz="0" w:space="0" w:color="auto"/>
        <w:right w:val="none" w:sz="0" w:space="0" w:color="auto"/>
      </w:divBdr>
    </w:div>
    <w:div w:id="2036274233">
      <w:bodyDiv w:val="1"/>
      <w:marLeft w:val="0"/>
      <w:marRight w:val="0"/>
      <w:marTop w:val="0"/>
      <w:marBottom w:val="0"/>
      <w:divBdr>
        <w:top w:val="none" w:sz="0" w:space="0" w:color="auto"/>
        <w:left w:val="none" w:sz="0" w:space="0" w:color="auto"/>
        <w:bottom w:val="none" w:sz="0" w:space="0" w:color="auto"/>
        <w:right w:val="none" w:sz="0" w:space="0" w:color="auto"/>
      </w:divBdr>
    </w:div>
    <w:div w:id="205176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aytoslp@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io.sanluis.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tio.sanluis.gob.mx/" TargetMode="External"/><Relationship Id="rId4" Type="http://schemas.openxmlformats.org/officeDocument/2006/relationships/settings" Target="settings.xml"/><Relationship Id="rId9" Type="http://schemas.openxmlformats.org/officeDocument/2006/relationships/hyperlink" Target="mailto:transparencia@sanluis.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FFDE4-29D6-474F-A15C-078AD8918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101</Pages>
  <Words>25336</Words>
  <Characters>139353</Characters>
  <Application>Microsoft Office Word</Application>
  <DocSecurity>0</DocSecurity>
  <Lines>1161</Lines>
  <Paragraphs>328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Dirección de Compras</cp:lastModifiedBy>
  <cp:revision>35</cp:revision>
  <cp:lastPrinted>2026-05-14T20:05:00Z</cp:lastPrinted>
  <dcterms:created xsi:type="dcterms:W3CDTF">2026-05-06T16:39:00Z</dcterms:created>
  <dcterms:modified xsi:type="dcterms:W3CDTF">2026-05-14T20:09:00Z</dcterms:modified>
</cp:coreProperties>
</file>